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90"/>
        <w:tblW w:w="0" w:type="auto"/>
        <w:tblLook w:val="04A0" w:firstRow="1" w:lastRow="0" w:firstColumn="1" w:lastColumn="0" w:noHBand="0" w:noVBand="1"/>
      </w:tblPr>
      <w:tblGrid>
        <w:gridCol w:w="2070"/>
        <w:gridCol w:w="1192"/>
        <w:gridCol w:w="1188"/>
        <w:gridCol w:w="1188"/>
        <w:gridCol w:w="1188"/>
      </w:tblGrid>
      <w:tr w:rsidR="007B358C" w:rsidRPr="0028558D" w14:paraId="1F9A97C3" w14:textId="77777777" w:rsidTr="005544A4">
        <w:tc>
          <w:tcPr>
            <w:tcW w:w="2070" w:type="dxa"/>
          </w:tcPr>
          <w:p w14:paraId="2834BBF1" w14:textId="0A1AE6C5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8558D">
              <w:rPr>
                <w:rFonts w:asciiTheme="majorBidi" w:hAnsiTheme="majorBidi" w:cstheme="majorBidi"/>
                <w:b/>
                <w:bCs/>
                <w:lang w:val="en-US"/>
              </w:rPr>
              <w:t>PBMCs</w:t>
            </w:r>
          </w:p>
          <w:p w14:paraId="48EB4CBC" w14:textId="54E31F4D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8558D">
              <w:rPr>
                <w:rFonts w:asciiTheme="majorBidi" w:hAnsiTheme="majorBidi" w:cstheme="majorBidi"/>
                <w:b/>
                <w:bCs/>
                <w:lang w:val="en-US"/>
              </w:rPr>
              <w:t>sub-populations</w:t>
            </w:r>
          </w:p>
        </w:tc>
        <w:tc>
          <w:tcPr>
            <w:tcW w:w="1044" w:type="dxa"/>
          </w:tcPr>
          <w:p w14:paraId="05EBA07E" w14:textId="3B8E37B7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8558D">
              <w:rPr>
                <w:rFonts w:asciiTheme="majorBidi" w:hAnsiTheme="majorBidi" w:cstheme="majorBidi"/>
                <w:b/>
                <w:bCs/>
                <w:lang w:val="en-US"/>
              </w:rPr>
              <w:t>P1</w:t>
            </w:r>
          </w:p>
        </w:tc>
        <w:tc>
          <w:tcPr>
            <w:tcW w:w="1082" w:type="dxa"/>
          </w:tcPr>
          <w:p w14:paraId="557CA83A" w14:textId="0E8384D7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8558D">
              <w:rPr>
                <w:rFonts w:asciiTheme="majorBidi" w:hAnsiTheme="majorBidi" w:cstheme="majorBidi"/>
                <w:b/>
                <w:bCs/>
                <w:lang w:val="en-US"/>
              </w:rPr>
              <w:t>P</w:t>
            </w:r>
            <w:r w:rsidRPr="0028558D">
              <w:rPr>
                <w:rFonts w:asciiTheme="majorBidi" w:hAnsiTheme="majorBidi" w:cstheme="majorBidi"/>
                <w:b/>
                <w:bCs/>
                <w:lang w:val="en-US"/>
              </w:rPr>
              <w:t>3</w:t>
            </w:r>
          </w:p>
        </w:tc>
        <w:tc>
          <w:tcPr>
            <w:tcW w:w="1082" w:type="dxa"/>
          </w:tcPr>
          <w:p w14:paraId="2A4E9083" w14:textId="156F91EE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8558D">
              <w:rPr>
                <w:rFonts w:asciiTheme="majorBidi" w:hAnsiTheme="majorBidi" w:cstheme="majorBidi"/>
                <w:b/>
                <w:bCs/>
                <w:lang w:val="en-US"/>
              </w:rPr>
              <w:t>P1</w:t>
            </w:r>
          </w:p>
        </w:tc>
        <w:tc>
          <w:tcPr>
            <w:tcW w:w="1082" w:type="dxa"/>
          </w:tcPr>
          <w:p w14:paraId="3B78AD3C" w14:textId="03CC73A1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558D">
              <w:rPr>
                <w:rFonts w:asciiTheme="majorBidi" w:hAnsiTheme="majorBidi" w:cstheme="majorBidi"/>
                <w:b/>
                <w:bCs/>
                <w:lang w:val="en-US"/>
              </w:rPr>
              <w:t>P3</w:t>
            </w:r>
          </w:p>
        </w:tc>
      </w:tr>
      <w:tr w:rsidR="007B358C" w:rsidRPr="0028558D" w14:paraId="7D286FE5" w14:textId="77777777" w:rsidTr="00222F62">
        <w:tc>
          <w:tcPr>
            <w:tcW w:w="2070" w:type="dxa"/>
          </w:tcPr>
          <w:p w14:paraId="5203D0DD" w14:textId="77777777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7005AE50" w14:textId="2BFCF39F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28558D">
              <w:rPr>
                <w:rFonts w:asciiTheme="majorBidi" w:hAnsiTheme="majorBidi" w:cstheme="majorBidi"/>
                <w:b/>
                <w:bCs/>
                <w:lang w:val="en-US"/>
              </w:rPr>
              <w:t>pCR</w:t>
            </w:r>
            <w:proofErr w:type="spellEnd"/>
            <w:r w:rsidR="00C03918">
              <w:rPr>
                <w:rFonts w:asciiTheme="majorBidi" w:hAnsiTheme="majorBidi" w:cstheme="majorBidi"/>
                <w:b/>
                <w:bCs/>
                <w:lang w:val="en-US"/>
              </w:rPr>
              <w:t xml:space="preserve"> (N=20)</w:t>
            </w:r>
          </w:p>
        </w:tc>
        <w:tc>
          <w:tcPr>
            <w:tcW w:w="2164" w:type="dxa"/>
            <w:gridSpan w:val="2"/>
          </w:tcPr>
          <w:p w14:paraId="32F5075E" w14:textId="3831BB6E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8558D">
              <w:rPr>
                <w:rFonts w:asciiTheme="majorBidi" w:hAnsiTheme="majorBidi" w:cstheme="majorBidi"/>
                <w:b/>
                <w:bCs/>
                <w:lang w:val="en-US"/>
              </w:rPr>
              <w:t xml:space="preserve">Non </w:t>
            </w:r>
            <w:proofErr w:type="spellStart"/>
            <w:r w:rsidRPr="0028558D">
              <w:rPr>
                <w:rFonts w:asciiTheme="majorBidi" w:hAnsiTheme="majorBidi" w:cstheme="majorBidi"/>
                <w:b/>
                <w:bCs/>
                <w:lang w:val="en-US"/>
              </w:rPr>
              <w:t>pCR</w:t>
            </w:r>
            <w:proofErr w:type="spellEnd"/>
            <w:r w:rsidR="00C03918">
              <w:rPr>
                <w:rFonts w:asciiTheme="majorBidi" w:hAnsiTheme="majorBidi" w:cstheme="majorBidi"/>
                <w:b/>
                <w:bCs/>
                <w:lang w:val="en-US"/>
              </w:rPr>
              <w:t xml:space="preserve"> (N=6)</w:t>
            </w:r>
          </w:p>
        </w:tc>
      </w:tr>
      <w:tr w:rsidR="007B358C" w:rsidRPr="0028558D" w14:paraId="46746AF8" w14:textId="77777777" w:rsidTr="005544A4">
        <w:tc>
          <w:tcPr>
            <w:tcW w:w="2070" w:type="dxa"/>
          </w:tcPr>
          <w:p w14:paraId="4FFD4027" w14:textId="2FD7D480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CD3</w:t>
            </w:r>
          </w:p>
        </w:tc>
        <w:tc>
          <w:tcPr>
            <w:tcW w:w="1044" w:type="dxa"/>
          </w:tcPr>
          <w:p w14:paraId="41930377" w14:textId="72641766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vertAlign w:val="subscript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58.9±10.3</w:t>
            </w:r>
          </w:p>
        </w:tc>
        <w:tc>
          <w:tcPr>
            <w:tcW w:w="1082" w:type="dxa"/>
          </w:tcPr>
          <w:p w14:paraId="3292B5B5" w14:textId="3E4D667D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61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5.4</w:t>
            </w:r>
          </w:p>
        </w:tc>
        <w:tc>
          <w:tcPr>
            <w:tcW w:w="1082" w:type="dxa"/>
          </w:tcPr>
          <w:p w14:paraId="4151AC0F" w14:textId="7FBD60F1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49.8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="004B3168">
              <w:rPr>
                <w:rFonts w:ascii="Times New Roman" w:hAnsi="Times New Roman" w:cs="Times New Roman"/>
                <w:lang w:val="en-US"/>
              </w:rPr>
              <w:t>13.2</w:t>
            </w:r>
          </w:p>
        </w:tc>
        <w:tc>
          <w:tcPr>
            <w:tcW w:w="1082" w:type="dxa"/>
          </w:tcPr>
          <w:p w14:paraId="3FF8CA44" w14:textId="49B88627" w:rsidR="007B358C" w:rsidRPr="00C03918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51.1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11.2</w:t>
            </w:r>
          </w:p>
        </w:tc>
      </w:tr>
      <w:tr w:rsidR="007B358C" w:rsidRPr="0028558D" w14:paraId="37F108A7" w14:textId="77777777" w:rsidTr="005544A4">
        <w:tc>
          <w:tcPr>
            <w:tcW w:w="2070" w:type="dxa"/>
          </w:tcPr>
          <w:p w14:paraId="424EB54F" w14:textId="2A93C75D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CD4</w:t>
            </w:r>
          </w:p>
        </w:tc>
        <w:tc>
          <w:tcPr>
            <w:tcW w:w="1044" w:type="dxa"/>
          </w:tcPr>
          <w:p w14:paraId="608E5E0E" w14:textId="6EF01723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48.4+15.5</w:t>
            </w:r>
          </w:p>
        </w:tc>
        <w:tc>
          <w:tcPr>
            <w:tcW w:w="1082" w:type="dxa"/>
          </w:tcPr>
          <w:p w14:paraId="13CE076F" w14:textId="1B2C8B88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47.7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6.1</w:t>
            </w:r>
          </w:p>
        </w:tc>
        <w:tc>
          <w:tcPr>
            <w:tcW w:w="1082" w:type="dxa"/>
          </w:tcPr>
          <w:p w14:paraId="61FFD94E" w14:textId="71D3A783" w:rsidR="007B358C" w:rsidRPr="004B3168" w:rsidRDefault="004B316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38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="00C03918">
              <w:rPr>
                <w:rFonts w:ascii="Times New Roman" w:hAnsi="Times New Roman" w:cs="Times New Roman"/>
                <w:lang w:val="en-US"/>
              </w:rPr>
              <w:t>9.8</w:t>
            </w:r>
          </w:p>
        </w:tc>
        <w:tc>
          <w:tcPr>
            <w:tcW w:w="1082" w:type="dxa"/>
          </w:tcPr>
          <w:p w14:paraId="50BB2E6E" w14:textId="3DA313AF" w:rsidR="007B358C" w:rsidRPr="00C03918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41.6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7.2</w:t>
            </w:r>
          </w:p>
        </w:tc>
      </w:tr>
      <w:tr w:rsidR="007B358C" w:rsidRPr="0028558D" w14:paraId="5DC33376" w14:textId="77777777" w:rsidTr="005544A4">
        <w:tc>
          <w:tcPr>
            <w:tcW w:w="2070" w:type="dxa"/>
          </w:tcPr>
          <w:p w14:paraId="6F32CA6C" w14:textId="79E9DD62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CD8</w:t>
            </w:r>
          </w:p>
        </w:tc>
        <w:tc>
          <w:tcPr>
            <w:tcW w:w="1044" w:type="dxa"/>
          </w:tcPr>
          <w:p w14:paraId="0A8C7617" w14:textId="66F98972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22.7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8.9</w:t>
            </w:r>
          </w:p>
        </w:tc>
        <w:tc>
          <w:tcPr>
            <w:tcW w:w="1082" w:type="dxa"/>
          </w:tcPr>
          <w:p w14:paraId="572509C3" w14:textId="61EBD6CA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19.1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7.4</w:t>
            </w:r>
          </w:p>
        </w:tc>
        <w:tc>
          <w:tcPr>
            <w:tcW w:w="1082" w:type="dxa"/>
          </w:tcPr>
          <w:p w14:paraId="42F47354" w14:textId="03DD0E37" w:rsidR="007B358C" w:rsidRPr="00C03918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21.8</w:t>
            </w:r>
          </w:p>
        </w:tc>
        <w:tc>
          <w:tcPr>
            <w:tcW w:w="1082" w:type="dxa"/>
          </w:tcPr>
          <w:p w14:paraId="499B16B6" w14:textId="7B636FF7" w:rsidR="007B358C" w:rsidRPr="00C03918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19.3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10.2</w:t>
            </w:r>
          </w:p>
        </w:tc>
      </w:tr>
      <w:tr w:rsidR="007B358C" w:rsidRPr="0028558D" w14:paraId="74A00D2D" w14:textId="77777777" w:rsidTr="005544A4">
        <w:tc>
          <w:tcPr>
            <w:tcW w:w="2070" w:type="dxa"/>
          </w:tcPr>
          <w:p w14:paraId="27638261" w14:textId="413D09F0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CD3/CD62L</w:t>
            </w:r>
          </w:p>
        </w:tc>
        <w:tc>
          <w:tcPr>
            <w:tcW w:w="1044" w:type="dxa"/>
          </w:tcPr>
          <w:p w14:paraId="2F8D9104" w14:textId="2A325523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13.9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7.9</w:t>
            </w:r>
          </w:p>
        </w:tc>
        <w:tc>
          <w:tcPr>
            <w:tcW w:w="1082" w:type="dxa"/>
          </w:tcPr>
          <w:p w14:paraId="10B97C26" w14:textId="3344CC8D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11.7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9.2</w:t>
            </w:r>
          </w:p>
        </w:tc>
        <w:tc>
          <w:tcPr>
            <w:tcW w:w="1082" w:type="dxa"/>
          </w:tcPr>
          <w:p w14:paraId="36DC7CD2" w14:textId="42380151" w:rsidR="007B358C" w:rsidRPr="0028558D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11.7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5.4</w:t>
            </w:r>
          </w:p>
        </w:tc>
        <w:tc>
          <w:tcPr>
            <w:tcW w:w="1082" w:type="dxa"/>
          </w:tcPr>
          <w:p w14:paraId="65010EC2" w14:textId="74DE44A3" w:rsidR="007B358C" w:rsidRPr="0028558D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12.5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7.1</w:t>
            </w:r>
          </w:p>
        </w:tc>
      </w:tr>
      <w:tr w:rsidR="007B358C" w:rsidRPr="0028558D" w14:paraId="1D224846" w14:textId="77777777" w:rsidTr="005544A4">
        <w:tc>
          <w:tcPr>
            <w:tcW w:w="2070" w:type="dxa"/>
          </w:tcPr>
          <w:p w14:paraId="0ECBBFED" w14:textId="3A363B35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CD3/CCR7</w:t>
            </w:r>
          </w:p>
        </w:tc>
        <w:tc>
          <w:tcPr>
            <w:tcW w:w="1044" w:type="dxa"/>
          </w:tcPr>
          <w:p w14:paraId="398E91CF" w14:textId="497D6C28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9.1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6.0</w:t>
            </w:r>
          </w:p>
        </w:tc>
        <w:tc>
          <w:tcPr>
            <w:tcW w:w="1082" w:type="dxa"/>
          </w:tcPr>
          <w:p w14:paraId="6B9F5991" w14:textId="377CEA93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9.4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8.9</w:t>
            </w:r>
          </w:p>
        </w:tc>
        <w:tc>
          <w:tcPr>
            <w:tcW w:w="1082" w:type="dxa"/>
          </w:tcPr>
          <w:p w14:paraId="5B3BF13B" w14:textId="2933B27D" w:rsidR="007B358C" w:rsidRPr="0028558D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8.7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1082" w:type="dxa"/>
          </w:tcPr>
          <w:p w14:paraId="2D7C85B5" w14:textId="1087ED96" w:rsidR="007B358C" w:rsidRPr="0028558D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9.1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3.9</w:t>
            </w:r>
          </w:p>
        </w:tc>
      </w:tr>
      <w:tr w:rsidR="007B358C" w:rsidRPr="0028558D" w14:paraId="6B113E28" w14:textId="77777777" w:rsidTr="005544A4">
        <w:tc>
          <w:tcPr>
            <w:tcW w:w="2070" w:type="dxa"/>
          </w:tcPr>
          <w:p w14:paraId="5A3C8C4D" w14:textId="40988439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CD3/CD56</w:t>
            </w:r>
          </w:p>
        </w:tc>
        <w:tc>
          <w:tcPr>
            <w:tcW w:w="1044" w:type="dxa"/>
          </w:tcPr>
          <w:p w14:paraId="5FDF4342" w14:textId="17CC2305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8.3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6.5</w:t>
            </w:r>
          </w:p>
        </w:tc>
        <w:tc>
          <w:tcPr>
            <w:tcW w:w="1082" w:type="dxa"/>
          </w:tcPr>
          <w:p w14:paraId="5F1BB3FE" w14:textId="60E2463A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10.3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4.2</w:t>
            </w:r>
          </w:p>
        </w:tc>
        <w:tc>
          <w:tcPr>
            <w:tcW w:w="1082" w:type="dxa"/>
          </w:tcPr>
          <w:p w14:paraId="44D503D8" w14:textId="7BDE07FA" w:rsidR="007B358C" w:rsidRPr="0028558D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8.8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3.9</w:t>
            </w:r>
          </w:p>
        </w:tc>
        <w:tc>
          <w:tcPr>
            <w:tcW w:w="1082" w:type="dxa"/>
          </w:tcPr>
          <w:p w14:paraId="13241A4A" w14:textId="05DF840F" w:rsidR="007B358C" w:rsidRPr="0028558D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9.8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4.2</w:t>
            </w:r>
          </w:p>
        </w:tc>
      </w:tr>
      <w:tr w:rsidR="007B358C" w:rsidRPr="0028558D" w14:paraId="7EF108E9" w14:textId="77777777" w:rsidTr="005544A4">
        <w:tc>
          <w:tcPr>
            <w:tcW w:w="2070" w:type="dxa"/>
          </w:tcPr>
          <w:p w14:paraId="24753FBC" w14:textId="17BE08B3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CD8/CD56</w:t>
            </w:r>
          </w:p>
        </w:tc>
        <w:tc>
          <w:tcPr>
            <w:tcW w:w="1044" w:type="dxa"/>
          </w:tcPr>
          <w:p w14:paraId="411AC3BF" w14:textId="7C361100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4.3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4.8</w:t>
            </w:r>
          </w:p>
        </w:tc>
        <w:tc>
          <w:tcPr>
            <w:tcW w:w="1082" w:type="dxa"/>
          </w:tcPr>
          <w:p w14:paraId="3D6EAE4F" w14:textId="499F60ED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5.6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4.1</w:t>
            </w:r>
          </w:p>
        </w:tc>
        <w:tc>
          <w:tcPr>
            <w:tcW w:w="1082" w:type="dxa"/>
          </w:tcPr>
          <w:p w14:paraId="5A21EBDB" w14:textId="5EAE5FBB" w:rsidR="007B358C" w:rsidRPr="0028558D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4.4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4.4</w:t>
            </w:r>
          </w:p>
        </w:tc>
        <w:tc>
          <w:tcPr>
            <w:tcW w:w="1082" w:type="dxa"/>
          </w:tcPr>
          <w:p w14:paraId="3AD455EC" w14:textId="6105E1FB" w:rsidR="007B358C" w:rsidRPr="0028558D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4.9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3.6</w:t>
            </w:r>
          </w:p>
        </w:tc>
      </w:tr>
      <w:tr w:rsidR="007B358C" w:rsidRPr="0028558D" w14:paraId="0B042A1E" w14:textId="77777777" w:rsidTr="005544A4">
        <w:tc>
          <w:tcPr>
            <w:tcW w:w="2070" w:type="dxa"/>
          </w:tcPr>
          <w:p w14:paraId="6BB125F7" w14:textId="4628C152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CD56</w:t>
            </w:r>
          </w:p>
        </w:tc>
        <w:tc>
          <w:tcPr>
            <w:tcW w:w="1044" w:type="dxa"/>
          </w:tcPr>
          <w:p w14:paraId="060A5BB0" w14:textId="41BBA477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9.3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6.9</w:t>
            </w:r>
          </w:p>
        </w:tc>
        <w:tc>
          <w:tcPr>
            <w:tcW w:w="1082" w:type="dxa"/>
          </w:tcPr>
          <w:p w14:paraId="6A23CF76" w14:textId="1073F153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9.9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6.8</w:t>
            </w:r>
          </w:p>
        </w:tc>
        <w:tc>
          <w:tcPr>
            <w:tcW w:w="1082" w:type="dxa"/>
          </w:tcPr>
          <w:p w14:paraId="7ADACAB0" w14:textId="02BEBCC7" w:rsidR="007B358C" w:rsidRPr="0028558D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9.1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4.6</w:t>
            </w:r>
          </w:p>
        </w:tc>
        <w:tc>
          <w:tcPr>
            <w:tcW w:w="1082" w:type="dxa"/>
          </w:tcPr>
          <w:p w14:paraId="566C123A" w14:textId="59DD4388" w:rsidR="007B358C" w:rsidRPr="0028558D" w:rsidRDefault="00E954F3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8.1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6.8</w:t>
            </w:r>
          </w:p>
        </w:tc>
      </w:tr>
      <w:tr w:rsidR="007B358C" w:rsidRPr="0028558D" w14:paraId="6BA0A025" w14:textId="77777777" w:rsidTr="005544A4">
        <w:tc>
          <w:tcPr>
            <w:tcW w:w="2070" w:type="dxa"/>
          </w:tcPr>
          <w:p w14:paraId="2933CEB7" w14:textId="13827C68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NKG2D</w:t>
            </w:r>
          </w:p>
        </w:tc>
        <w:tc>
          <w:tcPr>
            <w:tcW w:w="1044" w:type="dxa"/>
          </w:tcPr>
          <w:p w14:paraId="438E004C" w14:textId="0E8F63B6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5.1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4.2</w:t>
            </w:r>
          </w:p>
        </w:tc>
        <w:tc>
          <w:tcPr>
            <w:tcW w:w="1082" w:type="dxa"/>
          </w:tcPr>
          <w:p w14:paraId="04344946" w14:textId="02C43861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3.8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2.1</w:t>
            </w:r>
          </w:p>
        </w:tc>
        <w:tc>
          <w:tcPr>
            <w:tcW w:w="1082" w:type="dxa"/>
          </w:tcPr>
          <w:p w14:paraId="64EBB66E" w14:textId="3E702E1D" w:rsidR="007B358C" w:rsidRPr="0028558D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5.2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3.5</w:t>
            </w:r>
          </w:p>
        </w:tc>
        <w:tc>
          <w:tcPr>
            <w:tcW w:w="1082" w:type="dxa"/>
          </w:tcPr>
          <w:p w14:paraId="39AE37D4" w14:textId="50E1CB42" w:rsidR="007B358C" w:rsidRPr="0028558D" w:rsidRDefault="00E954F3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4.6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3.7</w:t>
            </w:r>
          </w:p>
        </w:tc>
      </w:tr>
      <w:tr w:rsidR="007B358C" w:rsidRPr="0028558D" w14:paraId="19360A53" w14:textId="77777777" w:rsidTr="005544A4">
        <w:tc>
          <w:tcPr>
            <w:tcW w:w="2070" w:type="dxa"/>
          </w:tcPr>
          <w:p w14:paraId="3F139936" w14:textId="182FF876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CD56/NKG2D</w:t>
            </w:r>
          </w:p>
        </w:tc>
        <w:tc>
          <w:tcPr>
            <w:tcW w:w="1044" w:type="dxa"/>
          </w:tcPr>
          <w:p w14:paraId="6DE97B24" w14:textId="67EBDB27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3.6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3.1</w:t>
            </w:r>
          </w:p>
        </w:tc>
        <w:tc>
          <w:tcPr>
            <w:tcW w:w="1082" w:type="dxa"/>
          </w:tcPr>
          <w:p w14:paraId="5C378D43" w14:textId="6DE26936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4.2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2.9</w:t>
            </w:r>
          </w:p>
        </w:tc>
        <w:tc>
          <w:tcPr>
            <w:tcW w:w="1082" w:type="dxa"/>
          </w:tcPr>
          <w:p w14:paraId="5A333A8D" w14:textId="7533EF52" w:rsidR="007B358C" w:rsidRPr="0028558D" w:rsidRDefault="00E954F3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</w:t>
            </w:r>
            <w:r w:rsidR="00C03918">
              <w:rPr>
                <w:rFonts w:asciiTheme="majorBidi" w:hAnsiTheme="majorBidi" w:cstheme="majorBidi"/>
                <w:lang w:val="en-US"/>
              </w:rPr>
              <w:t>.1</w:t>
            </w:r>
            <w:r w:rsidR="00C03918">
              <w:rPr>
                <w:rFonts w:ascii="Times New Roman" w:hAnsi="Times New Roman" w:cs="Times New Roman"/>
                <w:lang w:val="en-US"/>
              </w:rPr>
              <w:t>±</w:t>
            </w:r>
            <w:r w:rsidR="00C03918"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1082" w:type="dxa"/>
          </w:tcPr>
          <w:p w14:paraId="3125FBB5" w14:textId="36EA3AD5" w:rsidR="007B358C" w:rsidRPr="0028558D" w:rsidRDefault="00E954F3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4.7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2.9</w:t>
            </w:r>
          </w:p>
        </w:tc>
      </w:tr>
      <w:tr w:rsidR="007B358C" w:rsidRPr="0028558D" w14:paraId="1753B6D5" w14:textId="77777777" w:rsidTr="005544A4">
        <w:tc>
          <w:tcPr>
            <w:tcW w:w="2070" w:type="dxa"/>
          </w:tcPr>
          <w:p w14:paraId="1D5140B1" w14:textId="12C6AA04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CD16</w:t>
            </w:r>
          </w:p>
        </w:tc>
        <w:tc>
          <w:tcPr>
            <w:tcW w:w="1044" w:type="dxa"/>
          </w:tcPr>
          <w:p w14:paraId="512B84F1" w14:textId="32620F09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9.1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7.2</w:t>
            </w:r>
          </w:p>
        </w:tc>
        <w:tc>
          <w:tcPr>
            <w:tcW w:w="1082" w:type="dxa"/>
          </w:tcPr>
          <w:p w14:paraId="6BA59121" w14:textId="3A9D31C8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8.5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7.3</w:t>
            </w:r>
          </w:p>
        </w:tc>
        <w:tc>
          <w:tcPr>
            <w:tcW w:w="1082" w:type="dxa"/>
          </w:tcPr>
          <w:p w14:paraId="49BD8D0F" w14:textId="136376FA" w:rsidR="007B358C" w:rsidRPr="0028558D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8.5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6.4</w:t>
            </w:r>
          </w:p>
        </w:tc>
        <w:tc>
          <w:tcPr>
            <w:tcW w:w="1082" w:type="dxa"/>
          </w:tcPr>
          <w:p w14:paraId="0D97E5B3" w14:textId="20C321BE" w:rsidR="007B358C" w:rsidRPr="0028558D" w:rsidRDefault="00E954F3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8.1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7.3</w:t>
            </w:r>
          </w:p>
        </w:tc>
      </w:tr>
      <w:tr w:rsidR="007B358C" w:rsidRPr="0028558D" w14:paraId="3A4399ED" w14:textId="77777777" w:rsidTr="005544A4">
        <w:tc>
          <w:tcPr>
            <w:tcW w:w="2070" w:type="dxa"/>
          </w:tcPr>
          <w:p w14:paraId="622A784E" w14:textId="4542E09F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CD45RA</w:t>
            </w:r>
          </w:p>
        </w:tc>
        <w:tc>
          <w:tcPr>
            <w:tcW w:w="1044" w:type="dxa"/>
          </w:tcPr>
          <w:p w14:paraId="12564552" w14:textId="7F6F521B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24.7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11.9</w:t>
            </w:r>
          </w:p>
        </w:tc>
        <w:tc>
          <w:tcPr>
            <w:tcW w:w="1082" w:type="dxa"/>
          </w:tcPr>
          <w:p w14:paraId="363F7DAD" w14:textId="1305239B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19.7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10.3</w:t>
            </w:r>
          </w:p>
        </w:tc>
        <w:tc>
          <w:tcPr>
            <w:tcW w:w="1082" w:type="dxa"/>
          </w:tcPr>
          <w:p w14:paraId="3CC53861" w14:textId="7BC85B40" w:rsidR="007B358C" w:rsidRPr="0028558D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20.2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6.1</w:t>
            </w:r>
          </w:p>
        </w:tc>
        <w:tc>
          <w:tcPr>
            <w:tcW w:w="1082" w:type="dxa"/>
          </w:tcPr>
          <w:p w14:paraId="12AE0D5E" w14:textId="629DE4DE" w:rsidR="007B358C" w:rsidRPr="0028558D" w:rsidRDefault="00E954F3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21.5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8.8</w:t>
            </w:r>
          </w:p>
        </w:tc>
      </w:tr>
      <w:tr w:rsidR="007B358C" w:rsidRPr="0028558D" w14:paraId="3377988A" w14:textId="77777777" w:rsidTr="005544A4">
        <w:tc>
          <w:tcPr>
            <w:tcW w:w="2070" w:type="dxa"/>
          </w:tcPr>
          <w:p w14:paraId="5084CC6C" w14:textId="6CD51910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CD45RO</w:t>
            </w:r>
          </w:p>
        </w:tc>
        <w:tc>
          <w:tcPr>
            <w:tcW w:w="1044" w:type="dxa"/>
          </w:tcPr>
          <w:p w14:paraId="11A31F15" w14:textId="0B2C0874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14.5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="00E954F3">
              <w:rPr>
                <w:rFonts w:asciiTheme="majorBidi" w:hAnsiTheme="majorBidi" w:cstheme="majorBidi"/>
                <w:lang w:val="en-US"/>
              </w:rPr>
              <w:t>9</w:t>
            </w:r>
            <w:r w:rsidRPr="0028558D">
              <w:rPr>
                <w:rFonts w:asciiTheme="majorBidi" w:hAnsiTheme="majorBidi" w:cstheme="majorBidi"/>
                <w:lang w:val="en-US"/>
              </w:rPr>
              <w:t>.2</w:t>
            </w:r>
          </w:p>
        </w:tc>
        <w:tc>
          <w:tcPr>
            <w:tcW w:w="1082" w:type="dxa"/>
          </w:tcPr>
          <w:p w14:paraId="1D13E961" w14:textId="2AA1F3F8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2</w:t>
            </w:r>
            <w:r w:rsidR="00E954F3">
              <w:rPr>
                <w:rFonts w:asciiTheme="majorBidi" w:hAnsiTheme="majorBidi" w:cstheme="majorBidi"/>
                <w:lang w:val="en-US"/>
              </w:rPr>
              <w:t>0</w:t>
            </w:r>
            <w:r w:rsidRPr="0028558D">
              <w:rPr>
                <w:rFonts w:asciiTheme="majorBidi" w:hAnsiTheme="majorBidi" w:cstheme="majorBidi"/>
                <w:lang w:val="en-US"/>
              </w:rPr>
              <w:t>.1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="00E954F3">
              <w:rPr>
                <w:rFonts w:asciiTheme="majorBidi" w:hAnsiTheme="majorBidi" w:cstheme="majorBidi"/>
                <w:lang w:val="en-US"/>
              </w:rPr>
              <w:t>8</w:t>
            </w:r>
            <w:r w:rsidRPr="0028558D">
              <w:rPr>
                <w:rFonts w:asciiTheme="majorBidi" w:hAnsiTheme="majorBidi" w:cstheme="majorBidi"/>
                <w:lang w:val="en-US"/>
              </w:rPr>
              <w:t>.5</w:t>
            </w:r>
          </w:p>
        </w:tc>
        <w:tc>
          <w:tcPr>
            <w:tcW w:w="1082" w:type="dxa"/>
          </w:tcPr>
          <w:p w14:paraId="1FED01A3" w14:textId="38076801" w:rsidR="007B358C" w:rsidRPr="0028558D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11.7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7.3</w:t>
            </w:r>
          </w:p>
        </w:tc>
        <w:tc>
          <w:tcPr>
            <w:tcW w:w="1082" w:type="dxa"/>
          </w:tcPr>
          <w:p w14:paraId="39EC25EC" w14:textId="0CFF6800" w:rsidR="007B358C" w:rsidRPr="0028558D" w:rsidRDefault="00E954F3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17.7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9.1</w:t>
            </w:r>
          </w:p>
        </w:tc>
      </w:tr>
      <w:tr w:rsidR="007B358C" w:rsidRPr="0028558D" w14:paraId="4976FEB7" w14:textId="77777777" w:rsidTr="005544A4">
        <w:tc>
          <w:tcPr>
            <w:tcW w:w="2070" w:type="dxa"/>
          </w:tcPr>
          <w:p w14:paraId="40804D8C" w14:textId="41567BF1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CD14</w:t>
            </w:r>
          </w:p>
        </w:tc>
        <w:tc>
          <w:tcPr>
            <w:tcW w:w="1044" w:type="dxa"/>
          </w:tcPr>
          <w:p w14:paraId="152BD0EC" w14:textId="683773F9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8.8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="0028558D" w:rsidRPr="0028558D">
              <w:rPr>
                <w:rFonts w:asciiTheme="majorBidi" w:hAnsiTheme="majorBidi" w:cstheme="majorBidi"/>
                <w:lang w:val="en-US"/>
              </w:rPr>
              <w:t>7.7</w:t>
            </w:r>
          </w:p>
        </w:tc>
        <w:tc>
          <w:tcPr>
            <w:tcW w:w="1082" w:type="dxa"/>
          </w:tcPr>
          <w:p w14:paraId="452B15FB" w14:textId="36EE9955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7.2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5.7</w:t>
            </w:r>
          </w:p>
        </w:tc>
        <w:tc>
          <w:tcPr>
            <w:tcW w:w="1082" w:type="dxa"/>
          </w:tcPr>
          <w:p w14:paraId="20F7128E" w14:textId="7A71E118" w:rsidR="007B358C" w:rsidRPr="0028558D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7.9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6.3</w:t>
            </w:r>
          </w:p>
        </w:tc>
        <w:tc>
          <w:tcPr>
            <w:tcW w:w="1082" w:type="dxa"/>
          </w:tcPr>
          <w:p w14:paraId="4CFAB823" w14:textId="108BD32D" w:rsidR="007B358C" w:rsidRPr="0028558D" w:rsidRDefault="00E954F3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6.9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</w:tr>
      <w:tr w:rsidR="007B358C" w:rsidRPr="0028558D" w14:paraId="00E9AF63" w14:textId="77777777" w:rsidTr="005544A4">
        <w:tc>
          <w:tcPr>
            <w:tcW w:w="2070" w:type="dxa"/>
          </w:tcPr>
          <w:p w14:paraId="70DACD9A" w14:textId="132270DE" w:rsidR="007B358C" w:rsidRPr="0028558D" w:rsidRDefault="007B358C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CD14/CD62L</w:t>
            </w:r>
          </w:p>
        </w:tc>
        <w:tc>
          <w:tcPr>
            <w:tcW w:w="1044" w:type="dxa"/>
          </w:tcPr>
          <w:p w14:paraId="150E7B78" w14:textId="34D3CBEF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5.3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3.6</w:t>
            </w:r>
          </w:p>
        </w:tc>
        <w:tc>
          <w:tcPr>
            <w:tcW w:w="1082" w:type="dxa"/>
          </w:tcPr>
          <w:p w14:paraId="3CF8A591" w14:textId="72334E7E" w:rsidR="007B358C" w:rsidRPr="0028558D" w:rsidRDefault="0028558D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28558D">
              <w:rPr>
                <w:rFonts w:asciiTheme="majorBidi" w:hAnsiTheme="majorBidi" w:cstheme="majorBidi"/>
                <w:lang w:val="en-US"/>
              </w:rPr>
              <w:t>5.3</w:t>
            </w:r>
            <w:r w:rsidRPr="0028558D">
              <w:rPr>
                <w:rFonts w:asciiTheme="majorBidi" w:hAnsiTheme="majorBidi" w:cstheme="majorBidi"/>
                <w:lang w:val="en-US"/>
              </w:rPr>
              <w:t>±</w:t>
            </w:r>
            <w:r w:rsidRPr="0028558D">
              <w:rPr>
                <w:rFonts w:asciiTheme="majorBidi" w:hAnsiTheme="majorBidi" w:cstheme="majorBidi"/>
                <w:lang w:val="en-US"/>
              </w:rPr>
              <w:t>4.1</w:t>
            </w:r>
          </w:p>
        </w:tc>
        <w:tc>
          <w:tcPr>
            <w:tcW w:w="1082" w:type="dxa"/>
          </w:tcPr>
          <w:p w14:paraId="29F484EB" w14:textId="44C8E819" w:rsidR="007B358C" w:rsidRPr="0028558D" w:rsidRDefault="00C03918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4.8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4.7</w:t>
            </w:r>
          </w:p>
        </w:tc>
        <w:tc>
          <w:tcPr>
            <w:tcW w:w="1082" w:type="dxa"/>
          </w:tcPr>
          <w:p w14:paraId="67A35B12" w14:textId="2E00C2F5" w:rsidR="007B358C" w:rsidRPr="0028558D" w:rsidRDefault="00E954F3" w:rsidP="0028558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5.1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3.9</w:t>
            </w:r>
          </w:p>
        </w:tc>
      </w:tr>
    </w:tbl>
    <w:p w14:paraId="3D7F2C00" w14:textId="79BB62B6" w:rsidR="00FA254D" w:rsidRPr="0028558D" w:rsidRDefault="006920FA" w:rsidP="0028558D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28558D">
        <w:rPr>
          <w:rFonts w:asciiTheme="majorBidi" w:hAnsiTheme="majorBidi" w:cstheme="majorBidi"/>
          <w:b/>
          <w:bCs/>
          <w:lang w:val="en-US"/>
        </w:rPr>
        <w:t>Table S1:</w:t>
      </w:r>
    </w:p>
    <w:p w14:paraId="0CC3D02A" w14:textId="77777777" w:rsidR="00621978" w:rsidRDefault="00621978" w:rsidP="00621978">
      <w:pPr>
        <w:rPr>
          <w:rFonts w:asciiTheme="majorBidi" w:hAnsiTheme="majorBidi" w:cstheme="majorBidi"/>
          <w:b/>
          <w:bCs/>
          <w:lang w:val="en-US"/>
        </w:rPr>
      </w:pPr>
    </w:p>
    <w:p w14:paraId="0A36C6C8" w14:textId="77777777" w:rsidR="00621978" w:rsidRDefault="00621978" w:rsidP="00621978">
      <w:pPr>
        <w:rPr>
          <w:rFonts w:asciiTheme="majorBidi" w:hAnsiTheme="majorBidi" w:cstheme="majorBidi"/>
          <w:b/>
          <w:bCs/>
          <w:lang w:val="en-US"/>
        </w:rPr>
      </w:pPr>
    </w:p>
    <w:p w14:paraId="7E77D9F3" w14:textId="5D772A1E" w:rsidR="00621978" w:rsidRDefault="00621978" w:rsidP="00621978">
      <w:pPr>
        <w:rPr>
          <w:rFonts w:asciiTheme="majorBidi" w:hAnsiTheme="majorBidi" w:cstheme="majorBidi"/>
          <w:b/>
          <w:bCs/>
          <w:lang w:val="en-US"/>
        </w:rPr>
      </w:pPr>
      <w:r w:rsidRPr="0028558D">
        <w:rPr>
          <w:rFonts w:asciiTheme="majorBidi" w:hAnsiTheme="majorBidi" w:cstheme="majorBidi"/>
          <w:b/>
          <w:bCs/>
          <w:lang w:val="en-US"/>
        </w:rPr>
        <w:t>Percentage T, NK and monocytes sub-populations before and after chemotherapy.</w:t>
      </w:r>
    </w:p>
    <w:p w14:paraId="05C90838" w14:textId="77777777" w:rsidR="00621978" w:rsidRDefault="00621978" w:rsidP="00621978">
      <w:pPr>
        <w:rPr>
          <w:rFonts w:asciiTheme="majorBidi" w:hAnsiTheme="majorBidi" w:cstheme="majorBidi"/>
        </w:rPr>
      </w:pPr>
    </w:p>
    <w:p w14:paraId="03B96D8A" w14:textId="77777777" w:rsidR="00621978" w:rsidRDefault="00621978" w:rsidP="00621978">
      <w:pPr>
        <w:rPr>
          <w:rFonts w:asciiTheme="majorBidi" w:hAnsiTheme="majorBidi" w:cstheme="majorBidi"/>
        </w:rPr>
      </w:pPr>
    </w:p>
    <w:p w14:paraId="0F106BFA" w14:textId="77777777" w:rsidR="00621978" w:rsidRDefault="00621978" w:rsidP="00621978">
      <w:pPr>
        <w:rPr>
          <w:rFonts w:asciiTheme="majorBidi" w:hAnsiTheme="majorBidi" w:cstheme="majorBidi"/>
        </w:rPr>
      </w:pPr>
    </w:p>
    <w:p w14:paraId="3853648E" w14:textId="77777777" w:rsidR="00621978" w:rsidRDefault="00621978" w:rsidP="00621978">
      <w:pPr>
        <w:rPr>
          <w:rFonts w:asciiTheme="majorBidi" w:hAnsiTheme="majorBidi" w:cstheme="majorBidi"/>
        </w:rPr>
      </w:pPr>
    </w:p>
    <w:p w14:paraId="6D606C26" w14:textId="77777777" w:rsidR="00621978" w:rsidRDefault="00621978" w:rsidP="00621978">
      <w:pPr>
        <w:rPr>
          <w:rFonts w:asciiTheme="majorBidi" w:hAnsiTheme="majorBidi" w:cstheme="majorBidi"/>
        </w:rPr>
      </w:pPr>
    </w:p>
    <w:p w14:paraId="572B48B8" w14:textId="77777777" w:rsidR="00621978" w:rsidRDefault="00621978" w:rsidP="00621978">
      <w:pPr>
        <w:rPr>
          <w:rFonts w:asciiTheme="majorBidi" w:hAnsiTheme="majorBidi" w:cstheme="majorBidi"/>
        </w:rPr>
      </w:pPr>
    </w:p>
    <w:p w14:paraId="1946499D" w14:textId="77777777" w:rsidR="00621978" w:rsidRDefault="00621978" w:rsidP="00621978">
      <w:pPr>
        <w:rPr>
          <w:rFonts w:asciiTheme="majorBidi" w:hAnsiTheme="majorBidi" w:cstheme="majorBidi"/>
        </w:rPr>
      </w:pPr>
    </w:p>
    <w:p w14:paraId="0F2A0607" w14:textId="77777777" w:rsidR="00621978" w:rsidRDefault="00621978" w:rsidP="00621978">
      <w:pPr>
        <w:rPr>
          <w:rFonts w:asciiTheme="majorBidi" w:hAnsiTheme="majorBidi" w:cstheme="majorBidi"/>
        </w:rPr>
      </w:pPr>
    </w:p>
    <w:p w14:paraId="61832CCA" w14:textId="77777777" w:rsidR="00621978" w:rsidRDefault="00621978" w:rsidP="00621978">
      <w:pPr>
        <w:rPr>
          <w:rFonts w:asciiTheme="majorBidi" w:hAnsiTheme="majorBidi" w:cstheme="majorBidi"/>
        </w:rPr>
      </w:pPr>
    </w:p>
    <w:p w14:paraId="1E14F163" w14:textId="77777777" w:rsidR="00621978" w:rsidRDefault="00621978" w:rsidP="00621978">
      <w:pPr>
        <w:rPr>
          <w:rFonts w:asciiTheme="majorBidi" w:hAnsiTheme="majorBidi" w:cstheme="majorBidi"/>
        </w:rPr>
      </w:pPr>
    </w:p>
    <w:p w14:paraId="701A52DA" w14:textId="77777777" w:rsidR="00621978" w:rsidRDefault="00621978" w:rsidP="00621978">
      <w:pPr>
        <w:rPr>
          <w:rFonts w:asciiTheme="majorBidi" w:hAnsiTheme="majorBidi" w:cstheme="majorBidi"/>
        </w:rPr>
      </w:pPr>
    </w:p>
    <w:p w14:paraId="639CF7F9" w14:textId="77777777" w:rsidR="00621978" w:rsidRDefault="00621978" w:rsidP="00621978">
      <w:pPr>
        <w:rPr>
          <w:rFonts w:asciiTheme="majorBidi" w:hAnsiTheme="majorBidi" w:cstheme="majorBidi"/>
        </w:rPr>
      </w:pPr>
    </w:p>
    <w:p w14:paraId="552B4C79" w14:textId="77777777" w:rsidR="00621978" w:rsidRDefault="00621978" w:rsidP="00621978">
      <w:pPr>
        <w:rPr>
          <w:rFonts w:asciiTheme="majorBidi" w:hAnsiTheme="majorBidi" w:cstheme="majorBidi"/>
        </w:rPr>
      </w:pPr>
    </w:p>
    <w:p w14:paraId="189E20B9" w14:textId="77777777" w:rsidR="00621978" w:rsidRDefault="00621978" w:rsidP="00621978">
      <w:pPr>
        <w:rPr>
          <w:rFonts w:asciiTheme="majorBidi" w:hAnsiTheme="majorBidi" w:cstheme="majorBidi"/>
        </w:rPr>
      </w:pPr>
    </w:p>
    <w:p w14:paraId="6E1ABF69" w14:textId="77777777" w:rsidR="00621978" w:rsidRDefault="00621978" w:rsidP="00621978">
      <w:pPr>
        <w:rPr>
          <w:rFonts w:asciiTheme="majorBidi" w:hAnsiTheme="majorBidi" w:cstheme="majorBidi"/>
        </w:rPr>
      </w:pPr>
    </w:p>
    <w:p w14:paraId="6AE5B18B" w14:textId="77777777" w:rsidR="00621978" w:rsidRDefault="00621978" w:rsidP="00621978">
      <w:pPr>
        <w:rPr>
          <w:rFonts w:asciiTheme="majorBidi" w:hAnsiTheme="majorBidi" w:cstheme="majorBidi"/>
        </w:rPr>
      </w:pPr>
    </w:p>
    <w:p w14:paraId="0A4B2018" w14:textId="77777777" w:rsidR="00621978" w:rsidRDefault="00621978" w:rsidP="00621978">
      <w:pPr>
        <w:rPr>
          <w:rFonts w:asciiTheme="majorBidi" w:hAnsiTheme="majorBidi" w:cstheme="majorBidi"/>
        </w:rPr>
      </w:pPr>
    </w:p>
    <w:p w14:paraId="483A1C72" w14:textId="77777777" w:rsidR="00621978" w:rsidRDefault="00621978" w:rsidP="00621978">
      <w:pPr>
        <w:rPr>
          <w:rFonts w:asciiTheme="majorBidi" w:hAnsiTheme="majorBidi" w:cstheme="majorBidi"/>
        </w:rPr>
      </w:pPr>
    </w:p>
    <w:p w14:paraId="67ED1093" w14:textId="77777777" w:rsidR="00621978" w:rsidRDefault="00621978" w:rsidP="00621978">
      <w:pPr>
        <w:rPr>
          <w:rFonts w:asciiTheme="majorBidi" w:hAnsiTheme="majorBidi" w:cstheme="majorBidi"/>
        </w:rPr>
      </w:pPr>
    </w:p>
    <w:p w14:paraId="358EC15D" w14:textId="77777777" w:rsidR="00621978" w:rsidRDefault="00621978" w:rsidP="00621978">
      <w:pPr>
        <w:rPr>
          <w:rFonts w:asciiTheme="majorBidi" w:hAnsiTheme="majorBidi" w:cstheme="majorBidi"/>
        </w:rPr>
      </w:pPr>
    </w:p>
    <w:p w14:paraId="5DB8A043" w14:textId="77777777" w:rsidR="00621978" w:rsidRDefault="00621978" w:rsidP="00621978">
      <w:pPr>
        <w:rPr>
          <w:rFonts w:asciiTheme="majorBidi" w:hAnsiTheme="majorBidi" w:cstheme="majorBidi"/>
        </w:rPr>
      </w:pPr>
    </w:p>
    <w:p w14:paraId="1E631297" w14:textId="77777777" w:rsidR="00621978" w:rsidRDefault="00621978" w:rsidP="00621978">
      <w:pPr>
        <w:rPr>
          <w:rFonts w:asciiTheme="majorBidi" w:hAnsiTheme="majorBidi" w:cstheme="majorBidi"/>
        </w:rPr>
      </w:pPr>
    </w:p>
    <w:p w14:paraId="656CEF97" w14:textId="3365A4FC" w:rsidR="006920FA" w:rsidRDefault="006920FA" w:rsidP="00621978">
      <w:pPr>
        <w:rPr>
          <w:rFonts w:asciiTheme="majorBidi" w:hAnsiTheme="majorBidi" w:cstheme="majorBidi"/>
          <w:b/>
          <w:bCs/>
          <w:lang w:val="en-US"/>
        </w:rPr>
      </w:pPr>
    </w:p>
    <w:p w14:paraId="3EC9ED29" w14:textId="7FB6D853" w:rsidR="00621978" w:rsidRPr="00621978" w:rsidRDefault="00621978" w:rsidP="00621978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 xml:space="preserve">The percentage of the different sub-populations was evaluated by FACS analysis at </w:t>
      </w:r>
      <w:r w:rsidRPr="00E227B7">
        <w:rPr>
          <w:rFonts w:asciiTheme="majorBidi" w:hAnsiTheme="majorBidi" w:cstheme="majorBidi"/>
        </w:rPr>
        <w:t>baseline</w:t>
      </w:r>
      <w:r>
        <w:rPr>
          <w:rFonts w:asciiTheme="majorBidi" w:hAnsiTheme="majorBidi" w:cstheme="majorBidi"/>
          <w:lang w:val="en-US"/>
        </w:rPr>
        <w:t xml:space="preserve"> (</w:t>
      </w:r>
      <w:r w:rsidRPr="00E227B7">
        <w:rPr>
          <w:rFonts w:asciiTheme="majorBidi" w:hAnsiTheme="majorBidi" w:cstheme="majorBidi"/>
        </w:rPr>
        <w:t>P1</w:t>
      </w:r>
      <w:r>
        <w:rPr>
          <w:rFonts w:asciiTheme="majorBidi" w:hAnsiTheme="majorBidi" w:cstheme="majorBidi"/>
          <w:lang w:val="en-US"/>
        </w:rPr>
        <w:t>) and</w:t>
      </w:r>
      <w:r w:rsidRPr="00E227B7">
        <w:rPr>
          <w:rStyle w:val="fontstyle01"/>
          <w:rFonts w:asciiTheme="majorBidi" w:hAnsiTheme="majorBidi" w:cstheme="majorBidi"/>
        </w:rPr>
        <w:t xml:space="preserve"> </w:t>
      </w:r>
      <w:r w:rsidRPr="00E227B7">
        <w:rPr>
          <w:rFonts w:asciiTheme="majorBidi" w:hAnsiTheme="majorBidi" w:cstheme="majorBidi"/>
        </w:rPr>
        <w:t>just before commencing the paclitaxel phase (P</w:t>
      </w:r>
      <w:r>
        <w:rPr>
          <w:rFonts w:asciiTheme="majorBidi" w:hAnsiTheme="majorBidi" w:cstheme="majorBidi"/>
          <w:lang w:val="en-US"/>
        </w:rPr>
        <w:t>3</w:t>
      </w:r>
      <w:r w:rsidRPr="00E227B7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lang w:val="en-US"/>
        </w:rPr>
        <w:t>.</w:t>
      </w:r>
      <w:r w:rsidRPr="00E227B7">
        <w:rPr>
          <w:rStyle w:val="fontstyle01"/>
          <w:rFonts w:asciiTheme="majorBidi" w:hAnsiTheme="majorBidi" w:cstheme="majorBidi"/>
        </w:rPr>
        <w:t xml:space="preserve"> </w:t>
      </w:r>
    </w:p>
    <w:sectPr w:rsidR="00621978" w:rsidRPr="00621978" w:rsidSect="00971D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4D"/>
    <w:rsid w:val="0028558D"/>
    <w:rsid w:val="004B3168"/>
    <w:rsid w:val="004C19AF"/>
    <w:rsid w:val="00621978"/>
    <w:rsid w:val="006920FA"/>
    <w:rsid w:val="007B358C"/>
    <w:rsid w:val="00971D7B"/>
    <w:rsid w:val="00C03918"/>
    <w:rsid w:val="00E954F3"/>
    <w:rsid w:val="00F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24CA9"/>
  <w15:chartTrackingRefBased/>
  <w15:docId w15:val="{99174941-7AD3-5E4D-BEBE-9A345F56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358C"/>
    <w:rPr>
      <w:color w:val="808080"/>
    </w:rPr>
  </w:style>
  <w:style w:type="character" w:customStyle="1" w:styleId="fontstyle01">
    <w:name w:val="fontstyle01"/>
    <w:basedOn w:val="DefaultParagraphFont"/>
    <w:rsid w:val="00621978"/>
    <w:rPr>
      <w:rFonts w:ascii="Verdana" w:hAnsi="Verdana" w:hint="default"/>
      <w:b w:val="0"/>
      <w:bCs w:val="0"/>
      <w:i w:val="0"/>
      <w:iCs w:val="0"/>
      <w:color w:val="0000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 Raiter</dc:creator>
  <cp:keywords/>
  <dc:description/>
  <cp:lastModifiedBy>Annat Raiter</cp:lastModifiedBy>
  <cp:revision>3</cp:revision>
  <dcterms:created xsi:type="dcterms:W3CDTF">2020-03-26T14:11:00Z</dcterms:created>
  <dcterms:modified xsi:type="dcterms:W3CDTF">2020-03-26T14:15:00Z</dcterms:modified>
</cp:coreProperties>
</file>