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4E" w:rsidRPr="00F70339" w:rsidRDefault="00F70E4E" w:rsidP="00F70E4E">
      <w:pPr>
        <w:spacing w:line="360" w:lineRule="auto"/>
        <w:rPr>
          <w:rFonts w:ascii="Times New Roman" w:hAnsi="Times New Roman" w:cs="Times New Roman"/>
          <w:bCs/>
        </w:rPr>
      </w:pPr>
      <w:r w:rsidRPr="00F70339">
        <w:rPr>
          <w:rFonts w:ascii="Times New Roman" w:hAnsi="Times New Roman" w:cs="Times New Roman"/>
          <w:b/>
          <w:bCs/>
        </w:rPr>
        <w:t xml:space="preserve">Supplementary table 1 </w:t>
      </w:r>
      <w:r w:rsidRPr="00F70339">
        <w:rPr>
          <w:rFonts w:ascii="Times New Roman" w:eastAsia="Times New Roman" w:hAnsi="Times New Roman" w:cs="Times New Roman"/>
          <w:color w:val="000000"/>
          <w:lang w:eastAsia="da-DK"/>
        </w:rPr>
        <w:t>Decision-making tool associated with TOKS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2"/>
        <w:gridCol w:w="4366"/>
        <w:gridCol w:w="3512"/>
      </w:tblGrid>
      <w:tr w:rsidR="00F70E4E" w:rsidRPr="00F70339" w:rsidTr="00AF28FF"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Decision-making tool</w:t>
            </w:r>
          </w:p>
        </w:tc>
      </w:tr>
      <w:tr w:rsidR="00F70E4E" w:rsidRPr="00F70339" w:rsidTr="00AF28FF">
        <w:tc>
          <w:tcPr>
            <w:tcW w:w="7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Score</w:t>
            </w:r>
          </w:p>
        </w:tc>
        <w:tc>
          <w:tcPr>
            <w:tcW w:w="23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Observation frequency and allowed score </w:t>
            </w:r>
          </w:p>
        </w:tc>
        <w:tc>
          <w:tcPr>
            <w:tcW w:w="18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>Action</w:t>
            </w:r>
          </w:p>
        </w:tc>
      </w:tr>
      <w:tr w:rsidR="00F70E4E" w:rsidRPr="00F70339" w:rsidTr="00AF28FF">
        <w:tc>
          <w:tcPr>
            <w:tcW w:w="7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</w:t>
            </w:r>
          </w:p>
        </w:tc>
        <w:tc>
          <w:tcPr>
            <w:tcW w:w="23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Vital signs are measured 1 time every 24 hours</w:t>
            </w:r>
          </w:p>
        </w:tc>
        <w:tc>
          <w:tcPr>
            <w:tcW w:w="18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>None</w:t>
            </w:r>
          </w:p>
        </w:tc>
      </w:tr>
      <w:tr w:rsidR="00F70E4E" w:rsidRPr="00F70339" w:rsidTr="00AF28FF">
        <w:tc>
          <w:tcPr>
            <w:tcW w:w="7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</w:t>
            </w:r>
          </w:p>
        </w:tc>
        <w:tc>
          <w:tcPr>
            <w:tcW w:w="23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Vital signs are measured 3 times every 24 hours</w:t>
            </w:r>
          </w:p>
        </w:tc>
        <w:tc>
          <w:tcPr>
            <w:tcW w:w="18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 w:rsidRPr="00F70339"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>Nurses optimize vital signs</w:t>
            </w:r>
          </w:p>
        </w:tc>
      </w:tr>
      <w:tr w:rsidR="00F70E4E" w:rsidRPr="00F70339" w:rsidTr="00AF28FF">
        <w:tc>
          <w:tcPr>
            <w:tcW w:w="7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</w:t>
            </w:r>
          </w:p>
        </w:tc>
        <w:tc>
          <w:tcPr>
            <w:tcW w:w="23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Vital signs are measured again after 1 hour</w:t>
            </w:r>
          </w:p>
        </w:tc>
        <w:tc>
          <w:tcPr>
            <w:tcW w:w="18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>Nurses optimize vital signs</w:t>
            </w:r>
          </w:p>
        </w:tc>
      </w:tr>
      <w:tr w:rsidR="00F70E4E" w:rsidRPr="00F70339" w:rsidTr="00AF28FF">
        <w:tc>
          <w:tcPr>
            <w:tcW w:w="7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3-4 or a single score ≥ 2</w:t>
            </w:r>
          </w:p>
        </w:tc>
        <w:tc>
          <w:tcPr>
            <w:tcW w:w="23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 xml:space="preserve">Doctor prescribes observation frequency and determines an individual threshold score that should lead to renewed doctor evaluation. </w:t>
            </w:r>
          </w:p>
        </w:tc>
        <w:tc>
          <w:tcPr>
            <w:tcW w:w="18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>Nurses optimize vital signs and</w:t>
            </w:r>
          </w:p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>contacts a junior doctor to evaluate the patient</w:t>
            </w:r>
          </w:p>
        </w:tc>
      </w:tr>
      <w:tr w:rsidR="00F70E4E" w:rsidRPr="00F70339" w:rsidTr="00AF28FF">
        <w:tc>
          <w:tcPr>
            <w:tcW w:w="7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≥ 5</w:t>
            </w:r>
          </w:p>
        </w:tc>
        <w:tc>
          <w:tcPr>
            <w:tcW w:w="23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 xml:space="preserve">Doctor prescribes observation frequency and determines an individual threshold score that should lead to renewed doctor evaluation. </w:t>
            </w:r>
          </w:p>
        </w:tc>
        <w:tc>
          <w:tcPr>
            <w:tcW w:w="18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4E" w:rsidRPr="00F70339" w:rsidRDefault="00F70E4E" w:rsidP="00AF28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F70339">
              <w:rPr>
                <w:rFonts w:ascii="Times New Roman" w:eastAsia="Times New Roman" w:hAnsi="Times New Roman" w:cs="Times New Roman"/>
                <w:color w:val="FF0000"/>
                <w:lang w:eastAsia="da-DK"/>
              </w:rPr>
              <w:t>Nurses optimize vital signs and contacts a senior doctor to evaluate the patient</w:t>
            </w:r>
          </w:p>
        </w:tc>
      </w:tr>
    </w:tbl>
    <w:p w:rsidR="00F70E4E" w:rsidRPr="00F70339" w:rsidRDefault="00F70E4E" w:rsidP="00F70E4E">
      <w:pPr>
        <w:spacing w:line="360" w:lineRule="auto"/>
        <w:rPr>
          <w:rFonts w:ascii="Times New Roman" w:hAnsi="Times New Roman" w:cs="Times New Roman"/>
          <w:bCs/>
          <w:color w:val="FF0000"/>
        </w:rPr>
      </w:pPr>
    </w:p>
    <w:p w:rsidR="00F70E4E" w:rsidRDefault="00F70E4E">
      <w:bookmarkStart w:id="0" w:name="_GoBack"/>
      <w:bookmarkEnd w:id="0"/>
    </w:p>
    <w:sectPr w:rsidR="00F7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4E"/>
    <w:rsid w:val="004A00CD"/>
    <w:rsid w:val="00F7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733D1-0803-4A2A-BDA9-95AE82C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S3G_Reference_Citation_Sequence</dc:creator>
  <cp:keywords/>
  <dc:description/>
  <cp:lastModifiedBy>S3G_Reference_Citation_Sequence</cp:lastModifiedBy>
  <cp:revision>1</cp:revision>
  <dcterms:created xsi:type="dcterms:W3CDTF">2020-03-24T11:26:00Z</dcterms:created>
  <dcterms:modified xsi:type="dcterms:W3CDTF">2020-03-24T11:26:00Z</dcterms:modified>
</cp:coreProperties>
</file>