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285"/>
        <w:tblW w:w="0" w:type="auto"/>
        <w:tblLook w:val="04A0" w:firstRow="1" w:lastRow="0" w:firstColumn="1" w:lastColumn="0" w:noHBand="0" w:noVBand="1"/>
      </w:tblPr>
      <w:tblGrid>
        <w:gridCol w:w="2694"/>
        <w:gridCol w:w="1417"/>
        <w:gridCol w:w="5131"/>
      </w:tblGrid>
      <w:tr w:rsidR="008724C1" w:rsidRPr="00A47183" w:rsidTr="008724C1">
        <w:tc>
          <w:tcPr>
            <w:tcW w:w="2694" w:type="dxa"/>
          </w:tcPr>
          <w:p w:rsidR="008724C1" w:rsidRPr="00A47183" w:rsidRDefault="008724C1" w:rsidP="008724C1">
            <w:pPr>
              <w:autoSpaceDE w:val="0"/>
              <w:autoSpaceDN w:val="0"/>
              <w:adjustRightInd w:val="0"/>
              <w:rPr>
                <w:rFonts w:ascii="Times New Roman" w:eastAsiaTheme="minorEastAsia" w:hAnsi="Times New Roman" w:cs="Times New Roman"/>
                <w:b/>
                <w:color w:val="000000"/>
                <w:sz w:val="24"/>
                <w:szCs w:val="24"/>
                <w:lang w:val="en-US"/>
              </w:rPr>
            </w:pPr>
            <w:r w:rsidRPr="00A47183">
              <w:rPr>
                <w:rFonts w:ascii="Times New Roman" w:eastAsiaTheme="minorEastAsia" w:hAnsi="Times New Roman" w:cs="Times New Roman"/>
                <w:b/>
                <w:color w:val="000000"/>
                <w:sz w:val="24"/>
                <w:szCs w:val="24"/>
                <w:lang w:val="en-US"/>
              </w:rPr>
              <w:t xml:space="preserve">Human Rights Instruments </w:t>
            </w: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b/>
                <w:color w:val="000000"/>
                <w:sz w:val="24"/>
                <w:szCs w:val="24"/>
                <w:lang w:val="en-US"/>
              </w:rPr>
            </w:pPr>
            <w:r w:rsidRPr="00A47183">
              <w:rPr>
                <w:rFonts w:ascii="Times New Roman" w:eastAsiaTheme="minorEastAsia" w:hAnsi="Times New Roman" w:cs="Times New Roman"/>
                <w:b/>
                <w:color w:val="000000"/>
                <w:sz w:val="24"/>
                <w:szCs w:val="24"/>
                <w:lang w:val="en-US"/>
              </w:rPr>
              <w:t>Signed; ratified</w:t>
            </w:r>
          </w:p>
        </w:tc>
        <w:tc>
          <w:tcPr>
            <w:tcW w:w="5131" w:type="dxa"/>
          </w:tcPr>
          <w:p w:rsidR="008724C1" w:rsidRPr="00A47183" w:rsidRDefault="008724C1" w:rsidP="008724C1">
            <w:pPr>
              <w:autoSpaceDE w:val="0"/>
              <w:autoSpaceDN w:val="0"/>
              <w:adjustRightInd w:val="0"/>
              <w:rPr>
                <w:rFonts w:ascii="Times New Roman" w:eastAsiaTheme="minorEastAsia" w:hAnsi="Times New Roman" w:cs="Times New Roman"/>
                <w:b/>
                <w:color w:val="000000"/>
                <w:sz w:val="24"/>
                <w:szCs w:val="24"/>
                <w:lang w:val="en-US"/>
              </w:rPr>
            </w:pPr>
            <w:r w:rsidRPr="00A47183">
              <w:rPr>
                <w:rFonts w:ascii="Times New Roman" w:eastAsiaTheme="minorEastAsia" w:hAnsi="Times New Roman" w:cs="Times New Roman"/>
                <w:b/>
                <w:color w:val="000000"/>
                <w:sz w:val="24"/>
                <w:szCs w:val="24"/>
                <w:lang w:val="en-US"/>
              </w:rPr>
              <w:t>Specific clause, or provision related to health and/or development</w:t>
            </w:r>
          </w:p>
        </w:tc>
      </w:tr>
      <w:tr w:rsidR="008724C1" w:rsidRPr="00A47183" w:rsidTr="008724C1">
        <w:tc>
          <w:tcPr>
            <w:tcW w:w="2694" w:type="dxa"/>
          </w:tcPr>
          <w:p w:rsidR="008724C1" w:rsidRPr="00A47183" w:rsidRDefault="008724C1" w:rsidP="008724C1">
            <w:pPr>
              <w:rPr>
                <w:rFonts w:ascii="Times New Roman" w:hAnsi="Times New Roman" w:cs="Times New Roman"/>
                <w:sz w:val="24"/>
                <w:szCs w:val="24"/>
              </w:rPr>
            </w:pPr>
            <w:r w:rsidRPr="00A47183">
              <w:rPr>
                <w:rFonts w:ascii="Times New Roman" w:hAnsi="Times New Roman" w:cs="Times New Roman"/>
                <w:sz w:val="24"/>
                <w:szCs w:val="24"/>
              </w:rPr>
              <w:t xml:space="preserve">Optional Protocol to the African Charter on Human and Peoples’ Rights on the Rights of Women in Africa </w:t>
            </w:r>
          </w:p>
          <w:p w:rsidR="008724C1" w:rsidRPr="00A47183" w:rsidRDefault="008724C1" w:rsidP="008724C1">
            <w:pPr>
              <w:autoSpaceDE w:val="0"/>
              <w:autoSpaceDN w:val="0"/>
              <w:adjustRightInd w:val="0"/>
              <w:rPr>
                <w:rFonts w:ascii="Times New Roman" w:hAnsi="Times New Roman" w:cs="Times New Roman"/>
                <w:sz w:val="24"/>
                <w:szCs w:val="24"/>
              </w:rPr>
            </w:pP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2005 (ratified)</w:t>
            </w:r>
          </w:p>
        </w:tc>
        <w:tc>
          <w:tcPr>
            <w:tcW w:w="5131"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Article 14 Health and Reproductive Rights</w:t>
            </w:r>
          </w:p>
        </w:tc>
      </w:tr>
      <w:tr w:rsidR="008724C1" w:rsidRPr="00A47183" w:rsidTr="008724C1">
        <w:tc>
          <w:tcPr>
            <w:tcW w:w="2694"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Solemn Declaration of Gender Equality in Africa</w:t>
            </w: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2004 signed</w:t>
            </w:r>
          </w:p>
        </w:tc>
        <w:tc>
          <w:tcPr>
            <w:tcW w:w="5131" w:type="dxa"/>
          </w:tcPr>
          <w:p w:rsidR="008724C1" w:rsidRPr="00A47183" w:rsidRDefault="008724C1" w:rsidP="008724C1">
            <w:pPr>
              <w:autoSpaceDE w:val="0"/>
              <w:autoSpaceDN w:val="0"/>
              <w:adjustRightInd w:val="0"/>
              <w:rPr>
                <w:rFonts w:ascii="Times New Roman" w:hAnsi="Times New Roman" w:cs="Times New Roman"/>
                <w:sz w:val="24"/>
                <w:szCs w:val="24"/>
              </w:rPr>
            </w:pPr>
            <w:r w:rsidRPr="00A47183">
              <w:rPr>
                <w:rFonts w:ascii="Times New Roman" w:hAnsi="Times New Roman" w:cs="Times New Roman"/>
                <w:sz w:val="24"/>
                <w:szCs w:val="24"/>
              </w:rPr>
              <w:t xml:space="preserve">Most points including 1. Promote gender specific economic, social and legal measures to combat the HIV/AIDS epidemic; 8; 9 and 10. Improve access to education, land and inheritance rights and reduce women’s workload </w:t>
            </w:r>
            <w:r w:rsidRPr="00A47183">
              <w:rPr>
                <w:rFonts w:ascii="Times New Roman" w:hAnsi="Times New Roman" w:cs="Times New Roman"/>
                <w:sz w:val="24"/>
                <w:szCs w:val="24"/>
              </w:rPr>
              <w:fldChar w:fldCharType="begin"/>
            </w:r>
            <w:r w:rsidRPr="00A47183">
              <w:rPr>
                <w:rFonts w:ascii="Times New Roman" w:hAnsi="Times New Roman" w:cs="Times New Roman"/>
                <w:sz w:val="24"/>
                <w:szCs w:val="24"/>
              </w:rPr>
              <w:instrText xml:space="preserve"> ADDIN EN.CITE &lt;EndNote&gt;&lt;Cite&gt;&lt;Author&gt;African Commission on Human and Peoples&amp;apos; Rights&lt;/Author&gt;&lt;Year&gt;2018&lt;/Year&gt;&lt;RecNum&gt;847&lt;/RecNum&gt;&lt;DisplayText&gt;(African Commission on Human and Peoples&amp;apos; Rights, 2018)&lt;/DisplayText&gt;&lt;record&gt;&lt;rec-number&gt;847&lt;/rec-number&gt;&lt;foreign-keys&gt;&lt;key app="EN" db-id="2f2tv99e52e59ve5v5f52dt8te9f5px5tswe" timestamp="1535035150"&gt;847&lt;/key&gt;&lt;/foreign-keys&gt;&lt;ref-type name="Web Page"&gt;12&lt;/ref-type&gt;&lt;contributors&gt;&lt;authors&gt;&lt;author&gt;African Commission on Human and Peoples&amp;apos; Rights,&lt;/author&gt;&lt;/authors&gt;&lt;/contributors&gt;&lt;titles&gt;&lt;title&gt;Declaration on gender equality in Africa&lt;/title&gt;&lt;/titles&gt;&lt;volume&gt;2018&lt;/volume&gt;&lt;number&gt;23 August&lt;/number&gt;&lt;dates&gt;&lt;year&gt;2018&lt;/year&gt;&lt;/dates&gt;&lt;pub-location&gt;Banjul, The Gambia&lt;/pub-location&gt;&lt;urls&gt;&lt;related-urls&gt;&lt;url&gt;&lt;style face="underline" font="default" size="100%"&gt;http://www.achpr.org/instruments/declaration-on-gender-equality-in-africa/&lt;/style&gt;&lt;/url&gt;&lt;/related-urls&gt;&lt;/urls&gt;&lt;/record&gt;&lt;/Cite&gt;&lt;/EndNote&gt;</w:instrText>
            </w:r>
            <w:r w:rsidRPr="00A47183">
              <w:rPr>
                <w:rFonts w:ascii="Times New Roman" w:hAnsi="Times New Roman" w:cs="Times New Roman"/>
                <w:sz w:val="24"/>
                <w:szCs w:val="24"/>
              </w:rPr>
              <w:fldChar w:fldCharType="separate"/>
            </w:r>
            <w:r w:rsidRPr="00A47183">
              <w:rPr>
                <w:rFonts w:ascii="Times New Roman" w:hAnsi="Times New Roman" w:cs="Times New Roman"/>
                <w:noProof/>
                <w:sz w:val="24"/>
                <w:szCs w:val="24"/>
              </w:rPr>
              <w:t>(African Commission on Human and Peoples' Rights, 2018)</w:t>
            </w:r>
            <w:r w:rsidRPr="00A47183">
              <w:rPr>
                <w:rFonts w:ascii="Times New Roman" w:hAnsi="Times New Roman" w:cs="Times New Roman"/>
                <w:sz w:val="24"/>
                <w:szCs w:val="24"/>
              </w:rPr>
              <w:fldChar w:fldCharType="end"/>
            </w:r>
            <w:r w:rsidRPr="00A47183">
              <w:rPr>
                <w:rFonts w:ascii="Times New Roman" w:hAnsi="Times New Roman" w:cs="Times New Roman"/>
                <w:sz w:val="24"/>
                <w:szCs w:val="24"/>
              </w:rPr>
              <w:t>.</w:t>
            </w:r>
          </w:p>
        </w:tc>
      </w:tr>
      <w:tr w:rsidR="008724C1" w:rsidRPr="00A47183" w:rsidTr="008724C1">
        <w:tc>
          <w:tcPr>
            <w:tcW w:w="2694"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Convention against Torture and Other Cruel and Inhuman and Degrading Treatment or Punishment</w:t>
            </w: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1999</w:t>
            </w:r>
          </w:p>
        </w:tc>
        <w:tc>
          <w:tcPr>
            <w:tcW w:w="5131"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hAnsi="Times New Roman" w:cs="Times New Roman"/>
                <w:sz w:val="24"/>
                <w:szCs w:val="24"/>
              </w:rPr>
              <w:t xml:space="preserve">Acts of torture give rise to ill-health, whether physically or mentally and violate a person’s right to health. “By fulfilling the obligations under the Convention not to commit or allow acts of torture or other cruel, inhuman or degrading treatment or punishment that States parties indirectly also ensure an individual’s right to health” </w:t>
            </w:r>
            <w:r w:rsidRPr="00A47183">
              <w:rPr>
                <w:rFonts w:ascii="Times New Roman" w:hAnsi="Times New Roman" w:cs="Times New Roman"/>
                <w:sz w:val="24"/>
                <w:szCs w:val="24"/>
              </w:rPr>
              <w:fldChar w:fldCharType="begin"/>
            </w:r>
            <w:r w:rsidRPr="00A47183">
              <w:rPr>
                <w:rFonts w:ascii="Times New Roman" w:hAnsi="Times New Roman" w:cs="Times New Roman"/>
                <w:sz w:val="24"/>
                <w:szCs w:val="24"/>
              </w:rPr>
              <w:instrText xml:space="preserve"> ADDIN EN.CITE &lt;EndNote&gt;&lt;Cite&gt;&lt;Author&gt;World Health Organization&lt;/Author&gt;&lt;Year&gt;N/D&lt;/Year&gt;&lt;RecNum&gt;899&lt;/RecNum&gt;&lt;Pages&gt;2&lt;/Pages&gt;&lt;DisplayText&gt;(World Health Organization, N/D, p. 2)&lt;/DisplayText&gt;&lt;record&gt;&lt;rec-number&gt;899&lt;/rec-number&gt;&lt;foreign-keys&gt;&lt;key app="EN" db-id="2f2tv99e52e59ve5v5f52dt8te9f5px5tswe" timestamp="1551683064"&gt;899&lt;/key&gt;&lt;/foreign-keys&gt;&lt;ref-type name="Report"&gt;27&lt;/ref-type&gt;&lt;contributors&gt;&lt;authors&gt;&lt;author&gt;World Health Organization,&lt;/author&gt;&lt;/authors&gt;&lt;/contributors&gt;&lt;titles&gt;&lt;title&gt;Health and human rights: Fact sheet convention against torture and other cruel, inhuman or degrading treatment or punishment &lt;/title&gt;&lt;/titles&gt;&lt;dates&gt;&lt;year&gt;N/D&lt;/year&gt;&lt;/dates&gt;&lt;pub-location&gt;Geneva, Switzerland&lt;/pub-location&gt;&lt;publisher&gt;WHO&lt;/publisher&gt;&lt;urls&gt;&lt;/urls&gt;&lt;/record&gt;&lt;/Cite&gt;&lt;/EndNote&gt;</w:instrText>
            </w:r>
            <w:r w:rsidRPr="00A47183">
              <w:rPr>
                <w:rFonts w:ascii="Times New Roman" w:hAnsi="Times New Roman" w:cs="Times New Roman"/>
                <w:sz w:val="24"/>
                <w:szCs w:val="24"/>
              </w:rPr>
              <w:fldChar w:fldCharType="separate"/>
            </w:r>
            <w:r w:rsidRPr="00A47183">
              <w:rPr>
                <w:rFonts w:ascii="Times New Roman" w:hAnsi="Times New Roman" w:cs="Times New Roman"/>
                <w:noProof/>
                <w:sz w:val="24"/>
                <w:szCs w:val="24"/>
              </w:rPr>
              <w:t>(World Health Organization, N/D, p. 2)</w:t>
            </w:r>
            <w:r w:rsidRPr="00A47183">
              <w:rPr>
                <w:rFonts w:ascii="Times New Roman" w:hAnsi="Times New Roman" w:cs="Times New Roman"/>
                <w:sz w:val="24"/>
                <w:szCs w:val="24"/>
              </w:rPr>
              <w:fldChar w:fldCharType="end"/>
            </w:r>
          </w:p>
        </w:tc>
      </w:tr>
      <w:tr w:rsidR="008724C1" w:rsidRPr="00A47183" w:rsidTr="008724C1">
        <w:tc>
          <w:tcPr>
            <w:tcW w:w="2694"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 xml:space="preserve">Southern African Development Community’s Declaration on Gender and Development </w:t>
            </w: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1997 signed</w:t>
            </w:r>
          </w:p>
        </w:tc>
        <w:tc>
          <w:tcPr>
            <w:tcW w:w="5131"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 xml:space="preserve">The Declaration states that signatory governments are committed to: “Recognising, protecting and promoting the reproductive and sexual rights of women and girl child.” </w:t>
            </w:r>
            <w:r w:rsidRPr="00A47183">
              <w:rPr>
                <w:rFonts w:ascii="Times New Roman" w:eastAsiaTheme="minorEastAsia" w:hAnsi="Times New Roman" w:cs="Times New Roman"/>
                <w:color w:val="000000"/>
                <w:sz w:val="24"/>
                <w:szCs w:val="24"/>
                <w:lang w:val="en-US"/>
              </w:rPr>
              <w:fldChar w:fldCharType="begin"/>
            </w:r>
            <w:r w:rsidRPr="00A47183">
              <w:rPr>
                <w:rFonts w:ascii="Times New Roman" w:eastAsiaTheme="minorEastAsia" w:hAnsi="Times New Roman" w:cs="Times New Roman"/>
                <w:color w:val="000000"/>
                <w:sz w:val="24"/>
                <w:szCs w:val="24"/>
                <w:lang w:val="en-US"/>
              </w:rPr>
              <w:instrText xml:space="preserve"> ADDIN EN.CITE &lt;EndNote&gt;&lt;Cite&gt;&lt;Author&gt;Southern African Development Community (SADC)&lt;/Author&gt;&lt;Year&gt;2012&lt;/Year&gt;&lt;RecNum&gt;846&lt;/RecNum&gt;&lt;Pages&gt;4&lt;/Pages&gt;&lt;DisplayText&gt;(Southern African Development Community (SADC), 2012, p. 4)&lt;/DisplayText&gt;&lt;record&gt;&lt;rec-number&gt;846&lt;/rec-number&gt;&lt;foreign-keys&gt;&lt;key app="EN" db-id="2f2tv99e52e59ve5v5f52dt8te9f5px5tswe" timestamp="1535034545"&gt;846&lt;/key&gt;&lt;/foreign-keys&gt;&lt;ref-type name="Web Page"&gt;12&lt;/ref-type&gt;&lt;contributors&gt;&lt;authors&gt;&lt;author&gt;Southern African Development Community (SADC), &lt;/author&gt;&lt;/authors&gt;&lt;/contributors&gt;&lt;titles&gt;&lt;title&gt;Declaration on gender &amp;amp; development (1997)&lt;/title&gt;&lt;/titles&gt;&lt;volume&gt;2018&lt;/volume&gt;&lt;number&gt;23 August&lt;/number&gt;&lt;dates&gt;&lt;year&gt;2012&lt;/year&gt;&lt;/dates&gt;&lt;publisher&gt;SADC&lt;/publisher&gt;&lt;urls&gt;&lt;related-urls&gt;&lt;url&gt;&lt;style face="underline" font="default" size="100%"&gt;https://www.sadc.int/documents-publications/show/Declaration_on_Gender__Development_1997.pdf&lt;/style&gt;&lt;/url&gt;&lt;/related-urls&gt;&lt;/urls&gt;&lt;/record&gt;&lt;/Cite&gt;&lt;/EndNote&gt;</w:instrText>
            </w:r>
            <w:r w:rsidRPr="00A47183">
              <w:rPr>
                <w:rFonts w:ascii="Times New Roman" w:eastAsiaTheme="minorEastAsia" w:hAnsi="Times New Roman" w:cs="Times New Roman"/>
                <w:color w:val="000000"/>
                <w:sz w:val="24"/>
                <w:szCs w:val="24"/>
                <w:lang w:val="en-US"/>
              </w:rPr>
              <w:fldChar w:fldCharType="separate"/>
            </w:r>
            <w:r w:rsidRPr="00A47183">
              <w:rPr>
                <w:rFonts w:ascii="Times New Roman" w:eastAsiaTheme="minorEastAsia" w:hAnsi="Times New Roman" w:cs="Times New Roman"/>
                <w:noProof/>
                <w:color w:val="000000"/>
                <w:sz w:val="24"/>
                <w:szCs w:val="24"/>
                <w:lang w:val="en-US"/>
              </w:rPr>
              <w:t>(Southern African Development Community (SADC), 2012, p. 4)</w:t>
            </w:r>
            <w:r w:rsidRPr="00A47183">
              <w:rPr>
                <w:rFonts w:ascii="Times New Roman" w:eastAsiaTheme="minorEastAsia" w:hAnsi="Times New Roman" w:cs="Times New Roman"/>
                <w:color w:val="000000"/>
                <w:sz w:val="24"/>
                <w:szCs w:val="24"/>
                <w:lang w:val="en-US"/>
              </w:rPr>
              <w:fldChar w:fldCharType="end"/>
            </w:r>
          </w:p>
        </w:tc>
      </w:tr>
      <w:tr w:rsidR="008724C1" w:rsidRPr="00A47183" w:rsidTr="008724C1">
        <w:tc>
          <w:tcPr>
            <w:tcW w:w="2694"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Convention on the Rights of the Child</w:t>
            </w: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1994</w:t>
            </w:r>
          </w:p>
        </w:tc>
        <w:tc>
          <w:tcPr>
            <w:tcW w:w="5131"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 xml:space="preserve">Article 24 recognises the rights of the child to the highest attainable standard of health and right of the mother to pre and post-natal care </w:t>
            </w:r>
            <w:r w:rsidRPr="00A47183">
              <w:rPr>
                <w:rFonts w:ascii="Times New Roman" w:eastAsiaTheme="minorEastAsia" w:hAnsi="Times New Roman" w:cs="Times New Roman"/>
                <w:color w:val="000000"/>
                <w:sz w:val="24"/>
                <w:szCs w:val="24"/>
                <w:lang w:val="en-US"/>
              </w:rPr>
              <w:fldChar w:fldCharType="begin"/>
            </w:r>
            <w:r w:rsidRPr="00A47183">
              <w:rPr>
                <w:rFonts w:ascii="Times New Roman" w:eastAsiaTheme="minorEastAsia" w:hAnsi="Times New Roman" w:cs="Times New Roman"/>
                <w:color w:val="000000"/>
                <w:sz w:val="24"/>
                <w:szCs w:val="24"/>
                <w:lang w:val="en-US"/>
              </w:rPr>
              <w:instrText xml:space="preserve"> ADDIN EN.CITE &lt;EndNote&gt;&lt;Cite&gt;&lt;Author&gt;Assembly&lt;/Author&gt;&lt;Year&gt;1989&lt;/Year&gt;&lt;RecNum&gt;861&lt;/RecNum&gt;&lt;DisplayText&gt;(UN General Assembly, 1989)&lt;/DisplayText&gt;&lt;record&gt;&lt;rec-number&gt;861&lt;/rec-number&gt;&lt;foreign-keys&gt;&lt;key app="EN" db-id="2f2tv99e52e59ve5v5f52dt8te9f5px5tswe" timestamp="1538106448"&gt;861&lt;/key&gt;&lt;/foreign-keys&gt;&lt;ref-type name="Report"&gt;27&lt;/ref-type&gt;&lt;contributors&gt;&lt;authors&gt;&lt;author&gt;UN General Assembly,&lt;/author&gt;&lt;/authors&gt;&lt;/contributors&gt;&lt;titles&gt;&lt;title&gt;Convention on the rights of the child&lt;/title&gt;&lt;/titles&gt;&lt;dates&gt;&lt;year&gt;1989&lt;/year&gt;&lt;/dates&gt;&lt;pub-location&gt;New York, U.S.A&lt;/pub-location&gt;&lt;publisher&gt;UN General Assembly&lt;/publisher&gt;&lt;urls&gt;&lt;related-urls&gt;&lt;url&gt;&lt;style face="underline" font="default" size="100%"&gt;https://www.ohchr.org/en/professionalinterest/pages/crc.aspx&lt;/style&gt;&lt;/url&gt;&lt;/related-urls&gt;&lt;/urls&gt;&lt;/record&gt;&lt;/Cite&gt;&lt;/EndNote&gt;</w:instrText>
            </w:r>
            <w:r w:rsidRPr="00A47183">
              <w:rPr>
                <w:rFonts w:ascii="Times New Roman" w:eastAsiaTheme="minorEastAsia" w:hAnsi="Times New Roman" w:cs="Times New Roman"/>
                <w:color w:val="000000"/>
                <w:sz w:val="24"/>
                <w:szCs w:val="24"/>
                <w:lang w:val="en-US"/>
              </w:rPr>
              <w:fldChar w:fldCharType="separate"/>
            </w:r>
            <w:r w:rsidRPr="00A47183">
              <w:rPr>
                <w:rFonts w:ascii="Times New Roman" w:eastAsiaTheme="minorEastAsia" w:hAnsi="Times New Roman" w:cs="Times New Roman"/>
                <w:noProof/>
                <w:color w:val="000000"/>
                <w:sz w:val="24"/>
                <w:szCs w:val="24"/>
                <w:lang w:val="en-US"/>
              </w:rPr>
              <w:t>(UN General Assembly, 1989)</w:t>
            </w:r>
            <w:r w:rsidRPr="00A47183">
              <w:rPr>
                <w:rFonts w:ascii="Times New Roman" w:eastAsiaTheme="minorEastAsia" w:hAnsi="Times New Roman" w:cs="Times New Roman"/>
                <w:color w:val="000000"/>
                <w:sz w:val="24"/>
                <w:szCs w:val="24"/>
                <w:lang w:val="en-US"/>
              </w:rPr>
              <w:fldChar w:fldCharType="end"/>
            </w:r>
            <w:r w:rsidRPr="00A47183">
              <w:rPr>
                <w:rFonts w:ascii="Times New Roman" w:eastAsiaTheme="minorEastAsia" w:hAnsi="Times New Roman" w:cs="Times New Roman"/>
                <w:color w:val="000000"/>
                <w:sz w:val="24"/>
                <w:szCs w:val="24"/>
                <w:lang w:val="en-US"/>
              </w:rPr>
              <w:t>.</w:t>
            </w:r>
          </w:p>
        </w:tc>
      </w:tr>
      <w:tr w:rsidR="008724C1" w:rsidRPr="00A47183" w:rsidTr="008724C1">
        <w:tc>
          <w:tcPr>
            <w:tcW w:w="2694"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Convention on the Elimination of All Forms of Discrimination Against Women (CEDAW)</w:t>
            </w: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1993 (ratified); in force 1997</w:t>
            </w:r>
          </w:p>
        </w:tc>
        <w:tc>
          <w:tcPr>
            <w:tcW w:w="5131"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 xml:space="preserve">Article 12 of CEDAW makes specific mention to reproductive health rights; states have the responsibility to ensure that men and women have access to health services including family planning and women receive free pregnancy, post-natal and confinement health services, and information to decide on birth spacing </w:t>
            </w:r>
            <w:r w:rsidRPr="00A47183">
              <w:rPr>
                <w:rFonts w:ascii="Times New Roman" w:eastAsiaTheme="minorEastAsia" w:hAnsi="Times New Roman" w:cs="Times New Roman"/>
                <w:color w:val="000000"/>
                <w:sz w:val="24"/>
                <w:szCs w:val="24"/>
                <w:lang w:val="en-US"/>
              </w:rPr>
              <w:fldChar w:fldCharType="begin"/>
            </w:r>
            <w:r w:rsidRPr="00A47183">
              <w:rPr>
                <w:rFonts w:ascii="Times New Roman" w:eastAsiaTheme="minorEastAsia" w:hAnsi="Times New Roman" w:cs="Times New Roman"/>
                <w:color w:val="000000"/>
                <w:sz w:val="24"/>
                <w:szCs w:val="24"/>
                <w:lang w:val="en-US"/>
              </w:rPr>
              <w:instrText xml:space="preserve"> ADDIN EN.CITE &lt;EndNote&gt;&lt;Cite&gt;&lt;Author&gt;UN Women&lt;/Author&gt;&lt;Year&gt;2009&lt;/Year&gt;&lt;RecNum&gt;373&lt;/RecNum&gt;&lt;DisplayText&gt;(UN Women, 2009)&lt;/DisplayText&gt;&lt;record&gt;&lt;rec-number&gt;373&lt;/rec-number&gt;&lt;foreign-keys&gt;&lt;key app="EN" db-id="2f2tv99e52e59ve5v5f52dt8te9f5px5tswe" timestamp="1417425588"&gt;373&lt;/key&gt;&lt;/foreign-keys&gt;&lt;ref-type name="Web Page"&gt;12&lt;/ref-type&gt;&lt;contributors&gt;&lt;authors&gt;&lt;author&gt;UN Women,&lt;/author&gt;&lt;/authors&gt;&lt;/contributors&gt;&lt;titles&gt;&lt;title&gt;Convention on the elimination of all forms of discrimination against women&lt;/title&gt;&lt;/titles&gt;&lt;volume&gt;2014&lt;/volume&gt;&lt;number&gt;16 October&lt;/number&gt;&lt;dates&gt;&lt;year&gt;2009&lt;/year&gt;&lt;/dates&gt;&lt;pub-location&gt;Geneva, Switzerland&lt;/pub-location&gt;&lt;publisher&gt;UN Women&lt;/publisher&gt;&lt;urls&gt;&lt;related-urls&gt;&lt;url&gt;http://www.un.org/womenwatch/daw/cedaw/text/econvention.htm#article12&lt;/url&gt;&lt;/related-urls&gt;&lt;/urls&gt;&lt;/record&gt;&lt;/Cite&gt;&lt;/EndNote&gt;</w:instrText>
            </w:r>
            <w:r w:rsidRPr="00A47183">
              <w:rPr>
                <w:rFonts w:ascii="Times New Roman" w:eastAsiaTheme="minorEastAsia" w:hAnsi="Times New Roman" w:cs="Times New Roman"/>
                <w:color w:val="000000"/>
                <w:sz w:val="24"/>
                <w:szCs w:val="24"/>
                <w:lang w:val="en-US"/>
              </w:rPr>
              <w:fldChar w:fldCharType="separate"/>
            </w:r>
            <w:r w:rsidRPr="00A47183">
              <w:rPr>
                <w:rFonts w:ascii="Times New Roman" w:eastAsiaTheme="minorEastAsia" w:hAnsi="Times New Roman" w:cs="Times New Roman"/>
                <w:noProof/>
                <w:color w:val="000000"/>
                <w:sz w:val="24"/>
                <w:szCs w:val="24"/>
                <w:lang w:val="en-US"/>
              </w:rPr>
              <w:t>(UN Women, 2009)</w:t>
            </w:r>
            <w:r w:rsidRPr="00A47183">
              <w:rPr>
                <w:rFonts w:ascii="Times New Roman" w:eastAsiaTheme="minorEastAsia" w:hAnsi="Times New Roman" w:cs="Times New Roman"/>
                <w:color w:val="000000"/>
                <w:sz w:val="24"/>
                <w:szCs w:val="24"/>
                <w:lang w:val="en-US"/>
              </w:rPr>
              <w:fldChar w:fldCharType="end"/>
            </w:r>
            <w:r w:rsidRPr="00A47183">
              <w:rPr>
                <w:rFonts w:ascii="Times New Roman" w:eastAsiaTheme="minorEastAsia" w:hAnsi="Times New Roman" w:cs="Times New Roman"/>
                <w:color w:val="000000"/>
                <w:sz w:val="24"/>
                <w:szCs w:val="24"/>
                <w:lang w:val="en-US"/>
              </w:rPr>
              <w:t>.</w:t>
            </w:r>
          </w:p>
        </w:tc>
      </w:tr>
      <w:tr w:rsidR="008724C1" w:rsidRPr="00A47183" w:rsidTr="008724C1">
        <w:tc>
          <w:tcPr>
            <w:tcW w:w="2694"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International Covenant on Civil and Political Rights</w:t>
            </w: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1993</w:t>
            </w:r>
          </w:p>
        </w:tc>
        <w:tc>
          <w:tcPr>
            <w:tcW w:w="5131"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Article 2 The right to non-discrimination</w:t>
            </w:r>
          </w:p>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Article 6 The right to life</w:t>
            </w:r>
          </w:p>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 xml:space="preserve">Article 23 </w:t>
            </w:r>
            <w:r w:rsidRPr="00A47183">
              <w:rPr>
                <w:rFonts w:ascii="Times New Roman" w:hAnsi="Times New Roman" w:cs="Times New Roman"/>
                <w:sz w:val="24"/>
                <w:szCs w:val="24"/>
                <w:lang w:eastAsia="en-AU"/>
              </w:rPr>
              <w:t xml:space="preserve"> The right to enter into marriage with free and full consent</w:t>
            </w:r>
          </w:p>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Article 24 Right to birth registration</w:t>
            </w:r>
          </w:p>
        </w:tc>
      </w:tr>
      <w:tr w:rsidR="008724C1" w:rsidRPr="00A47183" w:rsidTr="008724C1">
        <w:tc>
          <w:tcPr>
            <w:tcW w:w="2694"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 xml:space="preserve">International Convention on the Elimination of All </w:t>
            </w:r>
            <w:r w:rsidRPr="00A47183">
              <w:rPr>
                <w:rFonts w:ascii="Times New Roman" w:eastAsiaTheme="minorEastAsia" w:hAnsi="Times New Roman" w:cs="Times New Roman"/>
                <w:color w:val="000000"/>
                <w:sz w:val="24"/>
                <w:szCs w:val="24"/>
                <w:lang w:val="en-US"/>
              </w:rPr>
              <w:lastRenderedPageBreak/>
              <w:t>Forms of Racial Discrimination</w:t>
            </w: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lastRenderedPageBreak/>
              <w:t>1983</w:t>
            </w:r>
          </w:p>
        </w:tc>
        <w:tc>
          <w:tcPr>
            <w:tcW w:w="5131"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 xml:space="preserve">Article 5 </w:t>
            </w:r>
            <w:r w:rsidRPr="00A47183">
              <w:rPr>
                <w:rFonts w:ascii="Times New Roman" w:hAnsi="Times New Roman" w:cs="Times New Roman"/>
                <w:color w:val="000000"/>
                <w:sz w:val="24"/>
                <w:szCs w:val="24"/>
                <w:shd w:val="clear" w:color="auto" w:fill="FFFFFF"/>
              </w:rPr>
              <w:t xml:space="preserve"> (iv) “The right to public health, medical care, social security and social services” </w:t>
            </w:r>
            <w:r w:rsidRPr="00A47183">
              <w:rPr>
                <w:rFonts w:ascii="Times New Roman" w:hAnsi="Times New Roman" w:cs="Times New Roman"/>
                <w:color w:val="000000"/>
                <w:sz w:val="24"/>
                <w:szCs w:val="24"/>
                <w:shd w:val="clear" w:color="auto" w:fill="FFFFFF"/>
              </w:rPr>
              <w:fldChar w:fldCharType="begin"/>
            </w:r>
            <w:r w:rsidRPr="00A47183">
              <w:rPr>
                <w:rFonts w:ascii="Times New Roman" w:hAnsi="Times New Roman" w:cs="Times New Roman"/>
                <w:color w:val="000000"/>
                <w:sz w:val="24"/>
                <w:szCs w:val="24"/>
                <w:shd w:val="clear" w:color="auto" w:fill="FFFFFF"/>
              </w:rPr>
              <w:instrText xml:space="preserve"> ADDIN EN.CITE &lt;EndNote&gt;&lt;Cite&gt;&lt;Author&gt;Commissioner&lt;/Author&gt;&lt;Year&gt;1996-2019&lt;/Year&gt;&lt;RecNum&gt;898&lt;/RecNum&gt;&lt;DisplayText&gt;(United Nations Human Rights Office of the High Commissioner, 1996-2019)&lt;/DisplayText&gt;&lt;record&gt;&lt;rec-number&gt;898&lt;/rec-number&gt;&lt;foreign-keys&gt;&lt;key app="EN" db-id="2f2tv99e52e59ve5v5f52dt8te9f5px5tswe" timestamp="1551682753"&gt;898&lt;/key&gt;&lt;/foreign-keys&gt;&lt;ref-type name="Web Page"&gt;12&lt;/ref-type&gt;&lt;contributors&gt;&lt;authors&gt;&lt;author&gt;United Nations Human Rights Office of the High Commissioner,&lt;/author&gt;&lt;/authors&gt;&lt;/contributors&gt;&lt;titles&gt;&lt;title&gt;International Convention on the Elimination of All Forms of Racial Discrimination&lt;/title&gt;&lt;/titles&gt;&lt;volume&gt;2019&lt;/volume&gt;&lt;number&gt;03 March&lt;/number&gt;&lt;dates&gt;&lt;year&gt;1996-2019&lt;/year&gt;&lt;/dates&gt;&lt;pub-location&gt;New York, U.S.A&lt;/pub-location&gt;&lt;publisher&gt;United Nations Human Rights Office of the High Commissioner&lt;/publisher&gt;&lt;urls&gt;&lt;related-urls&gt;&lt;url&gt;&lt;style face="underline" font="default" size="100%"&gt;https://www.ohchr.org/en/professionalinterest/pages/cerd.aspx&lt;/style&gt;&lt;/url&gt;&lt;/related-urls&gt;&lt;/urls&gt;&lt;/record&gt;&lt;/Cite&gt;&lt;/EndNote&gt;</w:instrText>
            </w:r>
            <w:r w:rsidRPr="00A47183">
              <w:rPr>
                <w:rFonts w:ascii="Times New Roman" w:hAnsi="Times New Roman" w:cs="Times New Roman"/>
                <w:color w:val="000000"/>
                <w:sz w:val="24"/>
                <w:szCs w:val="24"/>
                <w:shd w:val="clear" w:color="auto" w:fill="FFFFFF"/>
              </w:rPr>
              <w:fldChar w:fldCharType="separate"/>
            </w:r>
            <w:r w:rsidRPr="00A47183">
              <w:rPr>
                <w:rFonts w:ascii="Times New Roman" w:hAnsi="Times New Roman" w:cs="Times New Roman"/>
                <w:noProof/>
                <w:color w:val="000000"/>
                <w:sz w:val="24"/>
                <w:szCs w:val="24"/>
                <w:shd w:val="clear" w:color="auto" w:fill="FFFFFF"/>
              </w:rPr>
              <w:t xml:space="preserve">(United </w:t>
            </w:r>
            <w:r w:rsidRPr="00A47183">
              <w:rPr>
                <w:rFonts w:ascii="Times New Roman" w:hAnsi="Times New Roman" w:cs="Times New Roman"/>
                <w:noProof/>
                <w:color w:val="000000"/>
                <w:sz w:val="24"/>
                <w:szCs w:val="24"/>
                <w:shd w:val="clear" w:color="auto" w:fill="FFFFFF"/>
              </w:rPr>
              <w:lastRenderedPageBreak/>
              <w:t>Nations Human Rights Office of the High Commissioner, 1996-2019)</w:t>
            </w:r>
            <w:r w:rsidRPr="00A47183">
              <w:rPr>
                <w:rFonts w:ascii="Times New Roman" w:hAnsi="Times New Roman" w:cs="Times New Roman"/>
                <w:color w:val="000000"/>
                <w:sz w:val="24"/>
                <w:szCs w:val="24"/>
                <w:shd w:val="clear" w:color="auto" w:fill="FFFFFF"/>
              </w:rPr>
              <w:fldChar w:fldCharType="end"/>
            </w:r>
          </w:p>
        </w:tc>
      </w:tr>
      <w:tr w:rsidR="008724C1" w:rsidRPr="00A47183" w:rsidTr="008724C1">
        <w:tc>
          <w:tcPr>
            <w:tcW w:w="2694"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lastRenderedPageBreak/>
              <w:t>International Covenant on Economic, Social and Cultural Rights (ICESCR)</w:t>
            </w:r>
          </w:p>
        </w:tc>
        <w:tc>
          <w:tcPr>
            <w:tcW w:w="1417"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eastAsiaTheme="minorEastAsia" w:hAnsi="Times New Roman" w:cs="Times New Roman"/>
                <w:color w:val="000000"/>
                <w:sz w:val="24"/>
                <w:szCs w:val="24"/>
                <w:lang w:val="en-US"/>
              </w:rPr>
              <w:t>Not a signatory</w:t>
            </w:r>
          </w:p>
        </w:tc>
        <w:tc>
          <w:tcPr>
            <w:tcW w:w="5131" w:type="dxa"/>
          </w:tcPr>
          <w:p w:rsidR="008724C1" w:rsidRPr="00A47183" w:rsidRDefault="008724C1" w:rsidP="008724C1">
            <w:pPr>
              <w:autoSpaceDE w:val="0"/>
              <w:autoSpaceDN w:val="0"/>
              <w:adjustRightInd w:val="0"/>
              <w:rPr>
                <w:rFonts w:ascii="Times New Roman" w:eastAsiaTheme="minorEastAsia" w:hAnsi="Times New Roman" w:cs="Times New Roman"/>
                <w:color w:val="000000"/>
                <w:sz w:val="24"/>
                <w:szCs w:val="24"/>
                <w:lang w:val="en-US"/>
              </w:rPr>
            </w:pPr>
            <w:r w:rsidRPr="00A47183">
              <w:rPr>
                <w:rFonts w:ascii="Times New Roman" w:hAnsi="Times New Roman" w:cs="Times New Roman"/>
                <w:sz w:val="24"/>
                <w:szCs w:val="24"/>
              </w:rPr>
              <w:t xml:space="preserve">Article 12 and General Comment 14 the right to the highest attainable standard of  health </w:t>
            </w:r>
            <w:r w:rsidRPr="00A47183">
              <w:rPr>
                <w:rFonts w:ascii="Times New Roman" w:hAnsi="Times New Roman" w:cs="Times New Roman"/>
                <w:sz w:val="24"/>
                <w:szCs w:val="24"/>
              </w:rPr>
              <w:fldChar w:fldCharType="begin"/>
            </w:r>
            <w:r w:rsidRPr="00A47183">
              <w:rPr>
                <w:rFonts w:ascii="Times New Roman" w:hAnsi="Times New Roman" w:cs="Times New Roman"/>
                <w:sz w:val="24"/>
                <w:szCs w:val="24"/>
              </w:rPr>
              <w:instrText xml:space="preserve"> ADDIN EN.CITE &lt;EndNote&gt;&lt;Cite&gt;&lt;Author&gt;United Nations Human Rights Office of the High Commissioner&lt;/Author&gt;&lt;Year&gt;N/D&lt;/Year&gt;&lt;RecNum&gt;858&lt;/RecNum&gt;&lt;DisplayText&gt;(United Nations Human Rights Office of the High Commissioner, N/D)&lt;/DisplayText&gt;&lt;record&gt;&lt;rec-number&gt;858&lt;/rec-number&gt;&lt;foreign-keys&gt;&lt;key app="EN" db-id="2f2tv99e52e59ve5v5f52dt8te9f5px5tswe" timestamp="1538033727"&gt;858&lt;/key&gt;&lt;/foreign-keys&gt;&lt;ref-type name="Web Page"&gt;12&lt;/ref-type&gt;&lt;contributors&gt;&lt;authors&gt;&lt;author&gt;United Nations Human Rights Office of the High Commissioner,&lt;/author&gt;&lt;/authors&gt;&lt;/contributors&gt;&lt;titles&gt;&lt;title&gt;Human rights bodies: Ratification status for Mozambique&lt;/title&gt;&lt;/titles&gt;&lt;volume&gt;2018&lt;/volume&gt;&lt;number&gt;27 September&lt;/number&gt;&lt;dates&gt;&lt;year&gt;N/D&lt;/year&gt;&lt;/dates&gt;&lt;urls&gt;&lt;related-urls&gt;&lt;url&gt;&lt;style face="underline" font="default" size="100%"&gt;https://tbinternet.ohchr.org/_layouts/TreatyBodyExternal/Treaty.aspx?CountryID=118&amp;amp;Lang=EN&lt;/style&gt;&lt;/url&gt;&lt;/related-urls&gt;&lt;/urls&gt;&lt;/record&gt;&lt;/Cite&gt;&lt;/EndNote&gt;</w:instrText>
            </w:r>
            <w:r w:rsidRPr="00A47183">
              <w:rPr>
                <w:rFonts w:ascii="Times New Roman" w:hAnsi="Times New Roman" w:cs="Times New Roman"/>
                <w:sz w:val="24"/>
                <w:szCs w:val="24"/>
              </w:rPr>
              <w:fldChar w:fldCharType="separate"/>
            </w:r>
            <w:r w:rsidRPr="00A47183">
              <w:rPr>
                <w:rFonts w:ascii="Times New Roman" w:hAnsi="Times New Roman" w:cs="Times New Roman"/>
                <w:noProof/>
                <w:sz w:val="24"/>
                <w:szCs w:val="24"/>
              </w:rPr>
              <w:t>(United Nations Human Rights Office of the High Commissioner, N/D)</w:t>
            </w:r>
            <w:r w:rsidRPr="00A47183">
              <w:rPr>
                <w:rFonts w:ascii="Times New Roman" w:hAnsi="Times New Roman" w:cs="Times New Roman"/>
                <w:sz w:val="24"/>
                <w:szCs w:val="24"/>
              </w:rPr>
              <w:fldChar w:fldCharType="end"/>
            </w:r>
            <w:r w:rsidRPr="00A47183">
              <w:rPr>
                <w:rFonts w:ascii="Times New Roman" w:hAnsi="Times New Roman" w:cs="Times New Roman"/>
                <w:sz w:val="24"/>
                <w:szCs w:val="24"/>
              </w:rPr>
              <w:t>.</w:t>
            </w:r>
          </w:p>
        </w:tc>
      </w:tr>
    </w:tbl>
    <w:p w:rsidR="008724C1" w:rsidRDefault="008724C1" w:rsidP="008724C1">
      <w:pPr>
        <w:spacing w:after="0" w:line="240" w:lineRule="auto"/>
        <w:rPr>
          <w:rFonts w:ascii="Times New Roman" w:eastAsiaTheme="minorEastAsia" w:hAnsi="Times New Roman" w:cs="Times New Roman"/>
          <w:b/>
          <w:color w:val="000000"/>
          <w:sz w:val="24"/>
          <w:szCs w:val="24"/>
          <w:lang w:val="en-US"/>
        </w:rPr>
      </w:pPr>
    </w:p>
    <w:p w:rsidR="008724C1" w:rsidRPr="00A47183" w:rsidRDefault="0008706B" w:rsidP="008724C1">
      <w:pPr>
        <w:spacing w:after="0" w:line="240" w:lineRule="auto"/>
        <w:rPr>
          <w:rFonts w:ascii="Times New Roman" w:eastAsiaTheme="minorEastAsia" w:hAnsi="Times New Roman" w:cs="Times New Roman"/>
          <w:b/>
          <w:color w:val="000000"/>
          <w:sz w:val="24"/>
          <w:szCs w:val="24"/>
          <w:lang w:val="en-US"/>
        </w:rPr>
      </w:pPr>
      <w:r>
        <w:rPr>
          <w:rFonts w:ascii="Times New Roman" w:eastAsiaTheme="minorEastAsia" w:hAnsi="Times New Roman" w:cs="Times New Roman"/>
          <w:b/>
          <w:color w:val="000000"/>
          <w:sz w:val="24"/>
          <w:szCs w:val="24"/>
          <w:lang w:val="en-US"/>
        </w:rPr>
        <w:t>Additional file</w:t>
      </w:r>
      <w:bookmarkStart w:id="0" w:name="_GoBack"/>
      <w:bookmarkEnd w:id="0"/>
      <w:r w:rsidR="003F5686">
        <w:rPr>
          <w:rFonts w:ascii="Times New Roman" w:eastAsiaTheme="minorEastAsia" w:hAnsi="Times New Roman" w:cs="Times New Roman"/>
          <w:b/>
          <w:color w:val="000000"/>
          <w:sz w:val="24"/>
          <w:szCs w:val="24"/>
          <w:lang w:val="en-US"/>
        </w:rPr>
        <w:t xml:space="preserve">: </w:t>
      </w:r>
      <w:r w:rsidR="008724C1" w:rsidRPr="00A47183">
        <w:rPr>
          <w:rFonts w:ascii="Times New Roman" w:eastAsiaTheme="minorEastAsia" w:hAnsi="Times New Roman" w:cs="Times New Roman"/>
          <w:b/>
          <w:color w:val="000000"/>
          <w:sz w:val="24"/>
          <w:szCs w:val="24"/>
          <w:lang w:val="en-US"/>
        </w:rPr>
        <w:t xml:space="preserve">1. International and Regional Human Rights Conventions to which Mozambique is party </w:t>
      </w:r>
    </w:p>
    <w:p w:rsidR="008724C1" w:rsidRPr="00A47183" w:rsidRDefault="008724C1" w:rsidP="008724C1">
      <w:pPr>
        <w:rPr>
          <w:rFonts w:ascii="Times New Roman" w:hAnsi="Times New Roman" w:cs="Times New Roman"/>
          <w:b/>
          <w:sz w:val="24"/>
          <w:szCs w:val="24"/>
        </w:rPr>
      </w:pPr>
    </w:p>
    <w:p w:rsidR="008724C1" w:rsidRPr="00A47183" w:rsidRDefault="008724C1" w:rsidP="008724C1">
      <w:pPr>
        <w:rPr>
          <w:rFonts w:ascii="Times New Roman" w:eastAsiaTheme="minorEastAsia" w:hAnsi="Times New Roman" w:cs="Times New Roman"/>
          <w:b/>
          <w:color w:val="000000"/>
          <w:sz w:val="24"/>
          <w:szCs w:val="24"/>
          <w:lang w:val="en-US"/>
        </w:rPr>
      </w:pPr>
    </w:p>
    <w:p w:rsidR="008724C1" w:rsidRPr="00A47183" w:rsidRDefault="008724C1" w:rsidP="008724C1">
      <w:pPr>
        <w:rPr>
          <w:rFonts w:ascii="Times New Roman" w:hAnsi="Times New Roman" w:cs="Times New Roman"/>
          <w:b/>
          <w:sz w:val="24"/>
          <w:szCs w:val="24"/>
        </w:rPr>
      </w:pPr>
      <w:r w:rsidRPr="00A47183">
        <w:rPr>
          <w:rFonts w:ascii="Times New Roman" w:hAnsi="Times New Roman" w:cs="Times New Roman"/>
          <w:b/>
          <w:sz w:val="24"/>
          <w:szCs w:val="24"/>
        </w:rPr>
        <w:br w:type="page"/>
      </w:r>
    </w:p>
    <w:p w:rsidR="004F117F" w:rsidRDefault="004F117F"/>
    <w:sectPr w:rsidR="004F1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1C"/>
    <w:rsid w:val="00027EBC"/>
    <w:rsid w:val="0008706B"/>
    <w:rsid w:val="00094529"/>
    <w:rsid w:val="0012098D"/>
    <w:rsid w:val="001345EB"/>
    <w:rsid w:val="001632B5"/>
    <w:rsid w:val="00183EC8"/>
    <w:rsid w:val="00194DF6"/>
    <w:rsid w:val="00200487"/>
    <w:rsid w:val="00227484"/>
    <w:rsid w:val="00232F07"/>
    <w:rsid w:val="00246ABB"/>
    <w:rsid w:val="00256923"/>
    <w:rsid w:val="00297DC4"/>
    <w:rsid w:val="002E3449"/>
    <w:rsid w:val="002F4881"/>
    <w:rsid w:val="00373235"/>
    <w:rsid w:val="0038673C"/>
    <w:rsid w:val="003A310A"/>
    <w:rsid w:val="003F5686"/>
    <w:rsid w:val="004709CC"/>
    <w:rsid w:val="004B1BEA"/>
    <w:rsid w:val="004F0434"/>
    <w:rsid w:val="004F117F"/>
    <w:rsid w:val="00527F37"/>
    <w:rsid w:val="0053548C"/>
    <w:rsid w:val="005D5F94"/>
    <w:rsid w:val="005D6109"/>
    <w:rsid w:val="006A1540"/>
    <w:rsid w:val="006C4A16"/>
    <w:rsid w:val="006C78D3"/>
    <w:rsid w:val="00721BA6"/>
    <w:rsid w:val="00771D97"/>
    <w:rsid w:val="00793C0B"/>
    <w:rsid w:val="007969A0"/>
    <w:rsid w:val="007F65AF"/>
    <w:rsid w:val="00804D76"/>
    <w:rsid w:val="00852A1B"/>
    <w:rsid w:val="008724C1"/>
    <w:rsid w:val="008F4660"/>
    <w:rsid w:val="0092615E"/>
    <w:rsid w:val="009835B4"/>
    <w:rsid w:val="009F450A"/>
    <w:rsid w:val="00A4406B"/>
    <w:rsid w:val="00A9311C"/>
    <w:rsid w:val="00AA5D60"/>
    <w:rsid w:val="00BD5C45"/>
    <w:rsid w:val="00CB2997"/>
    <w:rsid w:val="00CB6EC5"/>
    <w:rsid w:val="00CE3AC0"/>
    <w:rsid w:val="00D35FD0"/>
    <w:rsid w:val="00D5608C"/>
    <w:rsid w:val="00D65F4E"/>
    <w:rsid w:val="00D92FD2"/>
    <w:rsid w:val="00DB0E1F"/>
    <w:rsid w:val="00DE4BEF"/>
    <w:rsid w:val="00E00997"/>
    <w:rsid w:val="00E12C0F"/>
    <w:rsid w:val="00E310F3"/>
    <w:rsid w:val="00E46252"/>
    <w:rsid w:val="00E65982"/>
    <w:rsid w:val="00E816C1"/>
    <w:rsid w:val="00EA77DB"/>
    <w:rsid w:val="00EE0796"/>
    <w:rsid w:val="00EE4C7E"/>
    <w:rsid w:val="00F20DEE"/>
    <w:rsid w:val="00F8188D"/>
    <w:rsid w:val="00F86E16"/>
    <w:rsid w:val="00FB0AE7"/>
    <w:rsid w:val="00FC4A96"/>
    <w:rsid w:val="00FD6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232F07"/>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87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232F07"/>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87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1378</Words>
  <Characters>7857</Characters>
  <Application>Microsoft Office Word</Application>
  <DocSecurity>0</DocSecurity>
  <Lines>65</Lines>
  <Paragraphs>18</Paragraphs>
  <ScaleCrop>false</ScaleCrop>
  <Company>Charles Darwin University</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MADELOSSANTOS</cp:lastModifiedBy>
  <cp:revision>4</cp:revision>
  <dcterms:created xsi:type="dcterms:W3CDTF">2019-04-28T13:00:00Z</dcterms:created>
  <dcterms:modified xsi:type="dcterms:W3CDTF">2020-03-19T15:48:00Z</dcterms:modified>
</cp:coreProperties>
</file>