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042" w:rsidRPr="00B56F73" w:rsidRDefault="00846042" w:rsidP="00846042">
      <w:pPr>
        <w:ind w:left="708" w:firstLine="1"/>
        <w:jc w:val="center"/>
        <w:rPr>
          <w:rFonts w:ascii="Times New Roman" w:hAnsi="Times New Roman"/>
          <w:b/>
          <w:caps/>
          <w:color w:val="FF0000"/>
          <w:sz w:val="28"/>
          <w:lang w:val="en-US"/>
        </w:rPr>
      </w:pPr>
      <w:r w:rsidRPr="00B56F73">
        <w:rPr>
          <w:rFonts w:ascii="Times New Roman" w:hAnsi="Times New Roman"/>
          <w:b/>
          <w:caps/>
          <w:color w:val="FF0000"/>
          <w:sz w:val="28"/>
          <w:lang w:val="en-US"/>
        </w:rPr>
        <w:t>Empagliflozin reduces VASCULAR DAMAGE</w:t>
      </w:r>
      <w:r w:rsidRPr="00B56F73">
        <w:rPr>
          <w:rFonts w:ascii="Times New Roman" w:hAnsi="Times New Roman"/>
          <w:b/>
          <w:caps/>
          <w:color w:val="FF0000"/>
          <w:sz w:val="28"/>
          <w:szCs w:val="28"/>
          <w:lang w:val="en-US"/>
        </w:rPr>
        <w:t xml:space="preserve"> AND COGNITIVE IMPAIRMENT</w:t>
      </w:r>
      <w:r w:rsidRPr="00B56F73">
        <w:rPr>
          <w:rFonts w:ascii="Times New Roman" w:hAnsi="Times New Roman"/>
          <w:b/>
          <w:caps/>
          <w:color w:val="FF0000"/>
          <w:sz w:val="28"/>
          <w:lang w:val="en-US"/>
        </w:rPr>
        <w:t xml:space="preserve"> in a mixed murine model OF Alzheimer´s disease and Type 2 Diabetes</w:t>
      </w:r>
    </w:p>
    <w:p w:rsidR="00846042" w:rsidRPr="007428A7" w:rsidRDefault="00846042" w:rsidP="00846042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846042" w:rsidRPr="007428A7" w:rsidRDefault="00846042" w:rsidP="0084604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428A7">
        <w:rPr>
          <w:rFonts w:ascii="Times New Roman" w:hAnsi="Times New Roman"/>
          <w:sz w:val="24"/>
          <w:szCs w:val="24"/>
        </w:rPr>
        <w:t>Carmen Hierro-</w:t>
      </w:r>
      <w:proofErr w:type="spellStart"/>
      <w:r w:rsidRPr="007428A7">
        <w:rPr>
          <w:rFonts w:ascii="Times New Roman" w:hAnsi="Times New Roman"/>
          <w:sz w:val="24"/>
          <w:szCs w:val="24"/>
        </w:rPr>
        <w:t>Bujalance</w:t>
      </w:r>
      <w:proofErr w:type="spellEnd"/>
      <w:r w:rsidRPr="007428A7">
        <w:rPr>
          <w:rFonts w:ascii="Times New Roman" w:hAnsi="Times New Roman"/>
          <w:sz w:val="24"/>
          <w:szCs w:val="24"/>
        </w:rPr>
        <w:t xml:space="preserve"> (1,2), Carmen Infante-</w:t>
      </w:r>
      <w:proofErr w:type="spellStart"/>
      <w:r w:rsidRPr="007428A7">
        <w:rPr>
          <w:rFonts w:ascii="Times New Roman" w:hAnsi="Times New Roman"/>
          <w:sz w:val="24"/>
          <w:szCs w:val="24"/>
        </w:rPr>
        <w:t>Garcia</w:t>
      </w:r>
      <w:proofErr w:type="spellEnd"/>
      <w:r w:rsidRPr="007428A7">
        <w:rPr>
          <w:rFonts w:ascii="Times New Roman" w:hAnsi="Times New Roman"/>
          <w:sz w:val="24"/>
          <w:szCs w:val="24"/>
        </w:rPr>
        <w:t xml:space="preserve"> (1,2), </w:t>
      </w:r>
      <w:proofErr w:type="spellStart"/>
      <w:r>
        <w:rPr>
          <w:rFonts w:ascii="Times New Roman" w:hAnsi="Times New Roman"/>
          <w:sz w:val="24"/>
          <w:szCs w:val="24"/>
        </w:rPr>
        <w:t>A</w:t>
      </w:r>
      <w:r w:rsidRPr="007428A7">
        <w:rPr>
          <w:rFonts w:ascii="Times New Roman" w:hAnsi="Times New Roman"/>
          <w:sz w:val="24"/>
          <w:szCs w:val="24"/>
        </w:rPr>
        <w:t>ngel</w:t>
      </w:r>
      <w:proofErr w:type="spellEnd"/>
      <w:r w:rsidRPr="007428A7">
        <w:rPr>
          <w:rFonts w:ascii="Times New Roman" w:hAnsi="Times New Roman"/>
          <w:sz w:val="24"/>
          <w:szCs w:val="24"/>
        </w:rPr>
        <w:t xml:space="preserve"> de</w:t>
      </w:r>
      <w:r>
        <w:rPr>
          <w:rFonts w:ascii="Times New Roman" w:hAnsi="Times New Roman"/>
          <w:sz w:val="24"/>
          <w:szCs w:val="24"/>
        </w:rPr>
        <w:t>l</w:t>
      </w:r>
      <w:r w:rsidRPr="007428A7">
        <w:rPr>
          <w:rFonts w:ascii="Times New Roman" w:hAnsi="Times New Roman"/>
          <w:sz w:val="24"/>
          <w:szCs w:val="24"/>
        </w:rPr>
        <w:t xml:space="preserve"> Marco (1,2), Marta Herrera (1), </w:t>
      </w:r>
      <w:proofErr w:type="spellStart"/>
      <w:r w:rsidRPr="007428A7">
        <w:rPr>
          <w:rFonts w:ascii="Times New Roman" w:hAnsi="Times New Roman"/>
          <w:sz w:val="24"/>
          <w:szCs w:val="24"/>
        </w:rPr>
        <w:t>Maria</w:t>
      </w:r>
      <w:proofErr w:type="spellEnd"/>
      <w:r w:rsidRPr="007428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8A7">
        <w:rPr>
          <w:rFonts w:ascii="Times New Roman" w:hAnsi="Times New Roman"/>
          <w:sz w:val="24"/>
          <w:szCs w:val="24"/>
        </w:rPr>
        <w:t>Jose</w:t>
      </w:r>
      <w:proofErr w:type="spellEnd"/>
      <w:r w:rsidRPr="007428A7">
        <w:rPr>
          <w:rFonts w:ascii="Times New Roman" w:hAnsi="Times New Roman"/>
          <w:sz w:val="24"/>
          <w:szCs w:val="24"/>
        </w:rPr>
        <w:t xml:space="preserve"> Carranza-Naval (1</w:t>
      </w:r>
      <w:proofErr w:type="gramStart"/>
      <w:r w:rsidRPr="007428A7">
        <w:rPr>
          <w:rFonts w:ascii="Times New Roman" w:hAnsi="Times New Roman"/>
          <w:sz w:val="24"/>
          <w:szCs w:val="24"/>
        </w:rPr>
        <w:t>,2,3</w:t>
      </w:r>
      <w:proofErr w:type="gramEnd"/>
      <w:r w:rsidRPr="007428A7">
        <w:rPr>
          <w:rFonts w:ascii="Times New Roman" w:hAnsi="Times New Roman"/>
          <w:sz w:val="24"/>
          <w:szCs w:val="24"/>
        </w:rPr>
        <w:t>), Javier Suarez (1), Pilar Alves-</w:t>
      </w:r>
      <w:proofErr w:type="spellStart"/>
      <w:r w:rsidRPr="007428A7">
        <w:rPr>
          <w:rFonts w:ascii="Times New Roman" w:hAnsi="Times New Roman"/>
          <w:sz w:val="24"/>
          <w:szCs w:val="24"/>
        </w:rPr>
        <w:t>Martinez</w:t>
      </w:r>
      <w:proofErr w:type="spellEnd"/>
      <w:r w:rsidRPr="007428A7">
        <w:rPr>
          <w:rFonts w:ascii="Times New Roman" w:hAnsi="Times New Roman"/>
          <w:sz w:val="24"/>
          <w:szCs w:val="24"/>
        </w:rPr>
        <w:t xml:space="preserve"> (1,2,4), </w:t>
      </w:r>
      <w:proofErr w:type="spellStart"/>
      <w:r w:rsidRPr="007428A7">
        <w:rPr>
          <w:rFonts w:ascii="Times New Roman" w:hAnsi="Times New Roman"/>
          <w:sz w:val="24"/>
          <w:szCs w:val="24"/>
        </w:rPr>
        <w:t>Simon</w:t>
      </w:r>
      <w:proofErr w:type="spellEnd"/>
      <w:r w:rsidRPr="007428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8A7">
        <w:rPr>
          <w:rFonts w:ascii="Times New Roman" w:hAnsi="Times New Roman"/>
          <w:sz w:val="24"/>
          <w:szCs w:val="24"/>
        </w:rPr>
        <w:t>Lubian-Lopez</w:t>
      </w:r>
      <w:proofErr w:type="spellEnd"/>
      <w:r w:rsidRPr="007428A7">
        <w:rPr>
          <w:rFonts w:ascii="Times New Roman" w:hAnsi="Times New Roman"/>
          <w:sz w:val="24"/>
          <w:szCs w:val="24"/>
        </w:rPr>
        <w:t xml:space="preserve"> (1,2,4), </w:t>
      </w:r>
      <w:proofErr w:type="spellStart"/>
      <w:r w:rsidRPr="007428A7">
        <w:rPr>
          <w:rFonts w:ascii="Times New Roman" w:hAnsi="Times New Roman"/>
          <w:sz w:val="24"/>
          <w:szCs w:val="24"/>
        </w:rPr>
        <w:t>Monica</w:t>
      </w:r>
      <w:proofErr w:type="spellEnd"/>
      <w:r w:rsidRPr="007428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8A7">
        <w:rPr>
          <w:rFonts w:ascii="Times New Roman" w:hAnsi="Times New Roman"/>
          <w:sz w:val="24"/>
          <w:szCs w:val="24"/>
        </w:rPr>
        <w:t>Garcia</w:t>
      </w:r>
      <w:proofErr w:type="spellEnd"/>
      <w:r w:rsidRPr="007428A7">
        <w:rPr>
          <w:rFonts w:ascii="Times New Roman" w:hAnsi="Times New Roman"/>
          <w:sz w:val="24"/>
          <w:szCs w:val="24"/>
        </w:rPr>
        <w:t>-Alloza (1,2)</w:t>
      </w:r>
    </w:p>
    <w:p w:rsidR="00846042" w:rsidRPr="007428A7" w:rsidRDefault="00846042" w:rsidP="0084604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46042" w:rsidRPr="007428A7" w:rsidRDefault="00846042" w:rsidP="00846042">
      <w:pPr>
        <w:pStyle w:val="Ttulo3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  <w:r w:rsidRPr="007428A7">
        <w:rPr>
          <w:b w:val="0"/>
          <w:sz w:val="24"/>
          <w:szCs w:val="24"/>
          <w:lang w:val="en-GB"/>
        </w:rPr>
        <w:t xml:space="preserve">1. Division of Physiology. </w:t>
      </w:r>
      <w:proofErr w:type="gramStart"/>
      <w:r w:rsidRPr="007428A7">
        <w:rPr>
          <w:b w:val="0"/>
          <w:sz w:val="24"/>
          <w:szCs w:val="24"/>
          <w:lang w:val="en-US"/>
        </w:rPr>
        <w:t>School of Medicine.</w:t>
      </w:r>
      <w:proofErr w:type="gramEnd"/>
      <w:r w:rsidRPr="007428A7">
        <w:rPr>
          <w:b w:val="0"/>
          <w:sz w:val="24"/>
          <w:szCs w:val="24"/>
          <w:lang w:val="en-US"/>
        </w:rPr>
        <w:t xml:space="preserve"> </w:t>
      </w:r>
      <w:r w:rsidRPr="007428A7">
        <w:rPr>
          <w:b w:val="0"/>
          <w:sz w:val="24"/>
          <w:szCs w:val="24"/>
        </w:rPr>
        <w:t xml:space="preserve">Universidad de </w:t>
      </w:r>
      <w:proofErr w:type="spellStart"/>
      <w:r w:rsidRPr="007428A7">
        <w:rPr>
          <w:b w:val="0"/>
          <w:sz w:val="24"/>
          <w:szCs w:val="24"/>
        </w:rPr>
        <w:t>Cadiz</w:t>
      </w:r>
      <w:proofErr w:type="spellEnd"/>
      <w:r w:rsidRPr="007428A7">
        <w:rPr>
          <w:b w:val="0"/>
          <w:sz w:val="24"/>
          <w:szCs w:val="24"/>
        </w:rPr>
        <w:t>.</w:t>
      </w:r>
    </w:p>
    <w:p w:rsidR="00846042" w:rsidRPr="007428A7" w:rsidRDefault="00846042" w:rsidP="00846042">
      <w:pPr>
        <w:pStyle w:val="Ttulo3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  <w:r w:rsidRPr="007428A7">
        <w:rPr>
          <w:b w:val="0"/>
          <w:sz w:val="24"/>
          <w:szCs w:val="24"/>
        </w:rPr>
        <w:t xml:space="preserve">2. </w:t>
      </w:r>
      <w:r>
        <w:rPr>
          <w:b w:val="0"/>
          <w:sz w:val="24"/>
          <w:szCs w:val="24"/>
        </w:rPr>
        <w:t xml:space="preserve">Instituto de </w:t>
      </w:r>
      <w:proofErr w:type="spellStart"/>
      <w:r>
        <w:rPr>
          <w:b w:val="0"/>
          <w:sz w:val="24"/>
          <w:szCs w:val="24"/>
        </w:rPr>
        <w:t>Investigaci</w:t>
      </w:r>
      <w:r>
        <w:rPr>
          <w:b w:val="0"/>
          <w:sz w:val="24"/>
        </w:rPr>
        <w:t>o</w:t>
      </w:r>
      <w:r w:rsidRPr="007428A7">
        <w:rPr>
          <w:b w:val="0"/>
          <w:sz w:val="24"/>
          <w:szCs w:val="24"/>
        </w:rPr>
        <w:t>n</w:t>
      </w:r>
      <w:proofErr w:type="spellEnd"/>
      <w:r w:rsidRPr="007428A7">
        <w:rPr>
          <w:b w:val="0"/>
          <w:sz w:val="24"/>
          <w:szCs w:val="24"/>
        </w:rPr>
        <w:t xml:space="preserve"> e Innovación en Ciencias </w:t>
      </w:r>
      <w:proofErr w:type="spellStart"/>
      <w:r w:rsidRPr="007428A7">
        <w:rPr>
          <w:b w:val="0"/>
          <w:sz w:val="24"/>
          <w:szCs w:val="24"/>
        </w:rPr>
        <w:t>Biomedicas</w:t>
      </w:r>
      <w:proofErr w:type="spellEnd"/>
      <w:r w:rsidRPr="007428A7">
        <w:rPr>
          <w:b w:val="0"/>
          <w:sz w:val="24"/>
          <w:szCs w:val="24"/>
        </w:rPr>
        <w:t xml:space="preserve"> de la Provincia de </w:t>
      </w:r>
      <w:proofErr w:type="spellStart"/>
      <w:r w:rsidRPr="007428A7">
        <w:rPr>
          <w:b w:val="0"/>
          <w:sz w:val="24"/>
          <w:szCs w:val="24"/>
        </w:rPr>
        <w:t>Cadiz</w:t>
      </w:r>
      <w:proofErr w:type="spellEnd"/>
      <w:r w:rsidRPr="007428A7">
        <w:rPr>
          <w:b w:val="0"/>
          <w:sz w:val="24"/>
          <w:szCs w:val="24"/>
        </w:rPr>
        <w:t xml:space="preserve"> (INIBICA).</w:t>
      </w:r>
    </w:p>
    <w:p w:rsidR="00846042" w:rsidRPr="007428A7" w:rsidRDefault="00846042" w:rsidP="0084604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428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3. </w:t>
      </w:r>
      <w:proofErr w:type="spellStart"/>
      <w:r w:rsidRPr="007428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Salus</w:t>
      </w:r>
      <w:proofErr w:type="spellEnd"/>
      <w:r w:rsidRPr="007428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428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Infirmorum</w:t>
      </w:r>
      <w:proofErr w:type="spellEnd"/>
      <w:r w:rsidRPr="007428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-Universidad de </w:t>
      </w:r>
      <w:proofErr w:type="spellStart"/>
      <w:r w:rsidRPr="007428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Cadiz</w:t>
      </w:r>
      <w:proofErr w:type="spellEnd"/>
      <w:r w:rsidRPr="007428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846042" w:rsidRPr="007428A7" w:rsidRDefault="00846042" w:rsidP="0084604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428A7">
        <w:rPr>
          <w:rFonts w:ascii="Times New Roman" w:hAnsi="Times New Roman"/>
          <w:sz w:val="24"/>
          <w:szCs w:val="24"/>
          <w:lang w:val="en-US"/>
        </w:rPr>
        <w:t xml:space="preserve">4. Division of </w:t>
      </w:r>
      <w:proofErr w:type="spellStart"/>
      <w:r w:rsidRPr="007428A7">
        <w:rPr>
          <w:rFonts w:ascii="Times New Roman" w:hAnsi="Times New Roman"/>
          <w:sz w:val="24"/>
          <w:szCs w:val="24"/>
          <w:lang w:val="en-US"/>
        </w:rPr>
        <w:t>Paediatrics</w:t>
      </w:r>
      <w:proofErr w:type="spellEnd"/>
      <w:r w:rsidRPr="007428A7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gramStart"/>
      <w:r w:rsidRPr="007428A7">
        <w:rPr>
          <w:rFonts w:ascii="Times New Roman" w:hAnsi="Times New Roman"/>
          <w:sz w:val="24"/>
          <w:szCs w:val="24"/>
          <w:lang w:val="en-US"/>
        </w:rPr>
        <w:t>Section of Neonatology.</w:t>
      </w:r>
      <w:proofErr w:type="gramEnd"/>
      <w:r w:rsidRPr="007428A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428A7">
        <w:rPr>
          <w:rFonts w:ascii="Times New Roman" w:hAnsi="Times New Roman"/>
          <w:sz w:val="24"/>
          <w:szCs w:val="24"/>
        </w:rPr>
        <w:t xml:space="preserve">Hospital Universitario Puerta del Mar. </w:t>
      </w:r>
      <w:r w:rsidRPr="007428A7">
        <w:rPr>
          <w:rFonts w:ascii="Times New Roman" w:hAnsi="Times New Roman"/>
          <w:sz w:val="24"/>
          <w:szCs w:val="24"/>
          <w:lang w:val="en-US"/>
        </w:rPr>
        <w:t>Cadiz.</w:t>
      </w:r>
    </w:p>
    <w:p w:rsidR="00846042" w:rsidRPr="007428A7" w:rsidRDefault="00846042" w:rsidP="00846042">
      <w:pPr>
        <w:pStyle w:val="Prrafodelista1"/>
        <w:autoSpaceDE w:val="0"/>
        <w:autoSpaceDN w:val="0"/>
        <w:adjustRightInd w:val="0"/>
        <w:spacing w:line="360" w:lineRule="auto"/>
        <w:ind w:left="0"/>
        <w:jc w:val="center"/>
      </w:pPr>
    </w:p>
    <w:p w:rsidR="00846042" w:rsidRPr="007428A7" w:rsidRDefault="00846042" w:rsidP="00846042">
      <w:pPr>
        <w:spacing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846042" w:rsidRPr="007428A7" w:rsidRDefault="00846042" w:rsidP="00846042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7428A7">
        <w:rPr>
          <w:rFonts w:ascii="Times New Roman" w:hAnsi="Times New Roman"/>
          <w:sz w:val="24"/>
          <w:szCs w:val="24"/>
          <w:lang w:val="en-GB"/>
        </w:rPr>
        <w:t>Address correspondence to:</w:t>
      </w:r>
    </w:p>
    <w:p w:rsidR="00846042" w:rsidRPr="007428A7" w:rsidRDefault="00846042" w:rsidP="00846042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7428A7">
        <w:rPr>
          <w:rFonts w:ascii="Times New Roman" w:hAnsi="Times New Roman"/>
          <w:sz w:val="24"/>
          <w:szCs w:val="24"/>
          <w:lang w:val="en-GB"/>
        </w:rPr>
        <w:t>Monica Garcia-</w:t>
      </w:r>
      <w:proofErr w:type="spellStart"/>
      <w:r w:rsidRPr="007428A7">
        <w:rPr>
          <w:rFonts w:ascii="Times New Roman" w:hAnsi="Times New Roman"/>
          <w:sz w:val="24"/>
          <w:szCs w:val="24"/>
          <w:lang w:val="en-GB"/>
        </w:rPr>
        <w:t>Alloza</w:t>
      </w:r>
      <w:proofErr w:type="spellEnd"/>
    </w:p>
    <w:p w:rsidR="00846042" w:rsidRPr="007428A7" w:rsidRDefault="00846042" w:rsidP="00846042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7428A7">
        <w:rPr>
          <w:rFonts w:ascii="Times New Roman" w:hAnsi="Times New Roman"/>
          <w:sz w:val="24"/>
          <w:szCs w:val="24"/>
          <w:lang w:val="en-GB"/>
        </w:rPr>
        <w:t>Division of Physiology</w:t>
      </w:r>
    </w:p>
    <w:p w:rsidR="00846042" w:rsidRPr="007428A7" w:rsidRDefault="00846042" w:rsidP="00846042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7428A7">
        <w:rPr>
          <w:rFonts w:ascii="Times New Roman" w:hAnsi="Times New Roman"/>
          <w:sz w:val="24"/>
          <w:szCs w:val="24"/>
          <w:lang w:val="en-GB"/>
        </w:rPr>
        <w:t>School of Medicine</w:t>
      </w:r>
    </w:p>
    <w:p w:rsidR="00846042" w:rsidRPr="00916213" w:rsidRDefault="00846042" w:rsidP="008460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6213">
        <w:rPr>
          <w:rFonts w:ascii="Times New Roman" w:hAnsi="Times New Roman"/>
          <w:sz w:val="24"/>
          <w:szCs w:val="24"/>
        </w:rPr>
        <w:t xml:space="preserve">Plaza </w:t>
      </w:r>
      <w:proofErr w:type="spellStart"/>
      <w:r w:rsidRPr="00916213">
        <w:rPr>
          <w:rFonts w:ascii="Times New Roman" w:hAnsi="Times New Roman"/>
          <w:sz w:val="24"/>
          <w:szCs w:val="24"/>
        </w:rPr>
        <w:t>Fragela</w:t>
      </w:r>
      <w:proofErr w:type="spellEnd"/>
      <w:r w:rsidRPr="009162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6213">
        <w:rPr>
          <w:rFonts w:ascii="Times New Roman" w:hAnsi="Times New Roman"/>
          <w:sz w:val="24"/>
          <w:szCs w:val="24"/>
        </w:rPr>
        <w:t>sn</w:t>
      </w:r>
      <w:proofErr w:type="spellEnd"/>
      <w:r w:rsidRPr="00916213">
        <w:rPr>
          <w:rFonts w:ascii="Times New Roman" w:hAnsi="Times New Roman"/>
          <w:sz w:val="24"/>
          <w:szCs w:val="24"/>
        </w:rPr>
        <w:t>, 4 piso 410</w:t>
      </w:r>
    </w:p>
    <w:p w:rsidR="00846042" w:rsidRPr="00916213" w:rsidRDefault="00846042" w:rsidP="008460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6213">
        <w:rPr>
          <w:rFonts w:ascii="Times New Roman" w:hAnsi="Times New Roman"/>
          <w:sz w:val="24"/>
          <w:szCs w:val="24"/>
        </w:rPr>
        <w:t>Tel. +34610022298</w:t>
      </w:r>
    </w:p>
    <w:p w:rsidR="00846042" w:rsidRPr="007428A7" w:rsidRDefault="00846042" w:rsidP="00846042">
      <w:pPr>
        <w:spacing w:after="0" w:line="240" w:lineRule="auto"/>
        <w:rPr>
          <w:rStyle w:val="Hipervnculo"/>
          <w:rFonts w:ascii="Times New Roman" w:hAnsi="Times New Roman"/>
          <w:sz w:val="24"/>
          <w:szCs w:val="24"/>
          <w:lang w:val="en-GB"/>
        </w:rPr>
      </w:pPr>
      <w:r w:rsidRPr="007428A7">
        <w:rPr>
          <w:rFonts w:ascii="Times New Roman" w:hAnsi="Times New Roman"/>
          <w:sz w:val="24"/>
          <w:szCs w:val="24"/>
          <w:lang w:val="en-US"/>
        </w:rPr>
        <w:t>Email</w:t>
      </w:r>
      <w:r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4" w:history="1">
        <w:r w:rsidRPr="007428A7">
          <w:rPr>
            <w:rStyle w:val="Hipervnculo"/>
            <w:rFonts w:ascii="Times New Roman" w:hAnsi="Times New Roman"/>
            <w:sz w:val="24"/>
            <w:szCs w:val="24"/>
            <w:lang w:val="en-GB"/>
          </w:rPr>
          <w:t>monica.garcia@uca.es</w:t>
        </w:r>
      </w:hyperlink>
    </w:p>
    <w:p w:rsidR="00846042" w:rsidRPr="00916213" w:rsidRDefault="00846042" w:rsidP="00846042">
      <w:pPr>
        <w:jc w:val="center"/>
        <w:rPr>
          <w:rFonts w:ascii="Open Sans" w:hAnsi="Open Sans"/>
          <w:color w:val="000000"/>
          <w:sz w:val="21"/>
          <w:shd w:val="clear" w:color="auto" w:fill="FFFFFF"/>
          <w:lang w:val="en-GB"/>
        </w:rPr>
      </w:pPr>
    </w:p>
    <w:p w:rsidR="00846042" w:rsidRPr="00916213" w:rsidRDefault="00846042" w:rsidP="00846042">
      <w:pPr>
        <w:spacing w:after="0" w:line="480" w:lineRule="auto"/>
        <w:rPr>
          <w:rFonts w:ascii="Times New Roman" w:hAnsi="Times New Roman"/>
          <w:color w:val="000000"/>
          <w:sz w:val="24"/>
          <w:shd w:val="clear" w:color="auto" w:fill="FFFFFF"/>
          <w:lang w:val="en-GB"/>
        </w:rPr>
      </w:pPr>
      <w:r w:rsidRPr="00403846">
        <w:rPr>
          <w:rFonts w:ascii="Times New Roman" w:hAnsi="Times New Roman"/>
          <w:b/>
          <w:color w:val="000000"/>
          <w:sz w:val="24"/>
          <w:shd w:val="clear" w:color="auto" w:fill="FFFFFF"/>
          <w:lang w:val="en-GB"/>
        </w:rPr>
        <w:t>Running title</w:t>
      </w:r>
      <w:r w:rsidRPr="00403846">
        <w:rPr>
          <w:rFonts w:ascii="Times New Roman" w:hAnsi="Times New Roman"/>
          <w:color w:val="000000"/>
          <w:sz w:val="24"/>
          <w:shd w:val="clear" w:color="auto" w:fill="FFFFFF"/>
          <w:lang w:val="en-GB"/>
        </w:rPr>
        <w:t xml:space="preserve">: </w:t>
      </w:r>
      <w:proofErr w:type="spellStart"/>
      <w:r w:rsidRPr="00403846">
        <w:rPr>
          <w:rFonts w:ascii="Times New Roman" w:hAnsi="Times New Roman"/>
          <w:color w:val="000000"/>
          <w:sz w:val="24"/>
          <w:shd w:val="clear" w:color="auto" w:fill="FFFFFF"/>
          <w:lang w:val="en-GB"/>
        </w:rPr>
        <w:t>Empagliflozin</w:t>
      </w:r>
      <w:proofErr w:type="spellEnd"/>
      <w:r w:rsidRPr="00403846">
        <w:rPr>
          <w:rFonts w:ascii="Times New Roman" w:hAnsi="Times New Roman"/>
          <w:color w:val="000000"/>
          <w:sz w:val="24"/>
          <w:shd w:val="clear" w:color="auto" w:fill="FFFFFF"/>
          <w:lang w:val="en-GB"/>
        </w:rPr>
        <w:t xml:space="preserve"> reduces brain pathology.</w:t>
      </w:r>
    </w:p>
    <w:p w:rsidR="00460D4C" w:rsidRDefault="00460D4C">
      <w:r>
        <w:br w:type="page"/>
      </w:r>
    </w:p>
    <w:p w:rsidR="00460D4C" w:rsidRDefault="00460D4C" w:rsidP="00460D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proofErr w:type="gramStart"/>
      <w:r w:rsidRPr="00DC4834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lastRenderedPageBreak/>
        <w:t>Figure 5.</w:t>
      </w:r>
      <w:proofErr w:type="gramEnd"/>
      <w:r w:rsidRPr="00DC4834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 Tau pathology is reduced in db/db mice after EMP treatment. a)</w:t>
      </w:r>
      <w:r w:rsidRPr="00DC483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EMP treatment reduced P-tau levels in the cortex from db/db treated mice (</w:t>
      </w:r>
      <w:r w:rsidRPr="00DC4834">
        <w:rPr>
          <w:rFonts w:ascii="Symbol" w:hAnsi="Symbol"/>
          <w:color w:val="000000" w:themeColor="text1"/>
          <w:sz w:val="24"/>
          <w:szCs w:val="24"/>
        </w:rPr>
        <w:t></w:t>
      </w:r>
      <w:r w:rsidRPr="00DC4834">
        <w:rPr>
          <w:rFonts w:ascii="Symbol" w:hAnsi="Symbol"/>
          <w:color w:val="000000" w:themeColor="text1"/>
          <w:sz w:val="24"/>
          <w:szCs w:val="24"/>
          <w:vertAlign w:val="superscript"/>
        </w:rPr>
        <w:t></w:t>
      </w:r>
      <w:r w:rsidRPr="00DC4834">
        <w:rPr>
          <w:color w:val="000000" w:themeColor="text1"/>
          <w:sz w:val="24"/>
          <w:lang w:val="en-GB"/>
        </w:rPr>
        <w:t>=</w:t>
      </w:r>
      <w:r w:rsidRPr="00DC4834">
        <w:rPr>
          <w:rFonts w:ascii="Times New Roman" w:hAnsi="Times New Roman"/>
          <w:color w:val="000000" w:themeColor="text1"/>
          <w:sz w:val="24"/>
          <w:lang w:val="en-GB"/>
        </w:rPr>
        <w:t xml:space="preserve">32.11, p=0.008, </w:t>
      </w:r>
      <w:r w:rsidR="006160F8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##p&lt;0.01 vs. Control). </w:t>
      </w:r>
      <w:r w:rsidRPr="00DC4834">
        <w:rPr>
          <w:rFonts w:ascii="Times New Roman" w:hAnsi="Times New Roman"/>
          <w:color w:val="000000" w:themeColor="text1"/>
          <w:sz w:val="24"/>
          <w:szCs w:val="24"/>
          <w:lang w:val="en-US"/>
        </w:rPr>
        <w:t>A similar profile was observed in the hippocampus, although differences did not reach statistical significance (</w:t>
      </w:r>
      <w:r w:rsidRPr="00DC4834">
        <w:rPr>
          <w:rFonts w:ascii="Symbol" w:hAnsi="Symbol"/>
          <w:color w:val="000000" w:themeColor="text1"/>
          <w:sz w:val="24"/>
        </w:rPr>
        <w:t></w:t>
      </w:r>
      <w:r w:rsidRPr="00DC4834">
        <w:rPr>
          <w:rFonts w:ascii="Symbol" w:hAnsi="Symbol"/>
          <w:color w:val="000000" w:themeColor="text1"/>
          <w:sz w:val="24"/>
          <w:vertAlign w:val="superscript"/>
        </w:rPr>
        <w:t></w:t>
      </w:r>
      <w:r w:rsidRPr="00DC4834">
        <w:rPr>
          <w:rFonts w:ascii="Times New Roman" w:hAnsi="Times New Roman"/>
          <w:color w:val="000000" w:themeColor="text1"/>
          <w:sz w:val="24"/>
          <w:lang w:val="en-GB"/>
        </w:rPr>
        <w:t>=3.74 p=0.809</w:t>
      </w:r>
      <w:r w:rsidR="006160F8">
        <w:rPr>
          <w:rFonts w:ascii="Times New Roman" w:hAnsi="Times New Roman"/>
          <w:color w:val="000000" w:themeColor="text1"/>
          <w:sz w:val="24"/>
          <w:lang w:val="en-GB"/>
        </w:rPr>
        <w:t>)</w:t>
      </w:r>
      <w:r w:rsidRPr="00DC4834">
        <w:rPr>
          <w:rFonts w:ascii="Times New Roman" w:hAnsi="Times New Roman"/>
          <w:color w:val="000000" w:themeColor="text1"/>
          <w:sz w:val="24"/>
          <w:lang w:val="en-GB"/>
        </w:rPr>
        <w:t xml:space="preserve"> </w:t>
      </w:r>
      <w:r w:rsidRPr="00DC4834">
        <w:rPr>
          <w:rFonts w:ascii="Times New Roman" w:hAnsi="Times New Roman"/>
          <w:color w:val="000000" w:themeColor="text1"/>
          <w:sz w:val="24"/>
          <w:szCs w:val="24"/>
          <w:lang w:val="en-GB"/>
        </w:rPr>
        <w:t>(Control n=7, Control-EMP n=6, APP/PS1 n=7, APP/PS1-EMP=6, db/db n=8, db/db-EMP=6, APP/PS1xdb/db n=5, APP/PS1xdb/db-EMP n=6)</w:t>
      </w:r>
      <w:r w:rsidRPr="00DC483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. </w:t>
      </w:r>
      <w:r w:rsidRPr="00DC4834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b) </w:t>
      </w:r>
      <w:r w:rsidRPr="00DC483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Illustrative western blots with cortical and </w:t>
      </w:r>
      <w:proofErr w:type="spellStart"/>
      <w:r w:rsidRPr="00DC4834">
        <w:rPr>
          <w:rFonts w:ascii="Times New Roman" w:hAnsi="Times New Roman"/>
          <w:color w:val="000000" w:themeColor="text1"/>
          <w:sz w:val="24"/>
          <w:szCs w:val="24"/>
          <w:lang w:val="en-US"/>
        </w:rPr>
        <w:t>hippocampal</w:t>
      </w:r>
      <w:proofErr w:type="spellEnd"/>
      <w:r w:rsidRPr="00DC483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samples from all groups under study.</w:t>
      </w:r>
    </w:p>
    <w:p w:rsidR="00DC4834" w:rsidRPr="00DC4834" w:rsidRDefault="00DC4834" w:rsidP="00460D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005EF5" w:rsidRDefault="00DC4834">
      <w:r w:rsidRPr="00DC4834">
        <w:rPr>
          <w:noProof/>
          <w:lang w:eastAsia="es-ES"/>
        </w:rPr>
        <w:drawing>
          <wp:inline distT="0" distB="0" distL="0" distR="0">
            <wp:extent cx="5676363" cy="3124200"/>
            <wp:effectExtent l="19050" t="0" r="537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363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5EF5" w:rsidSect="00005E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6042"/>
    <w:rsid w:val="00005EF5"/>
    <w:rsid w:val="00096F08"/>
    <w:rsid w:val="00460D4C"/>
    <w:rsid w:val="00562932"/>
    <w:rsid w:val="006160F8"/>
    <w:rsid w:val="006B12FF"/>
    <w:rsid w:val="006E360D"/>
    <w:rsid w:val="00846042"/>
    <w:rsid w:val="00DC4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042"/>
    <w:rPr>
      <w:rFonts w:ascii="Calibri" w:eastAsia="Calibri" w:hAnsi="Calibri" w:cs="Times New Roman"/>
    </w:rPr>
  </w:style>
  <w:style w:type="paragraph" w:styleId="Ttulo3">
    <w:name w:val="heading 3"/>
    <w:basedOn w:val="Normal"/>
    <w:link w:val="Ttulo3Car"/>
    <w:uiPriority w:val="9"/>
    <w:qFormat/>
    <w:rsid w:val="008460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846042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customStyle="1" w:styleId="Prrafodelista1">
    <w:name w:val="Párrafo de lista1"/>
    <w:basedOn w:val="Normal"/>
    <w:semiHidden/>
    <w:rsid w:val="0084604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 w:eastAsia="es-ES"/>
    </w:rPr>
  </w:style>
  <w:style w:type="character" w:styleId="Hipervnculo">
    <w:name w:val="Hyperlink"/>
    <w:uiPriority w:val="99"/>
    <w:rsid w:val="0084604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4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483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monica.garcia@uca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229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Garcia</dc:creator>
  <cp:lastModifiedBy>Monica Garcia</cp:lastModifiedBy>
  <cp:revision>5</cp:revision>
  <dcterms:created xsi:type="dcterms:W3CDTF">2020-02-10T07:36:00Z</dcterms:created>
  <dcterms:modified xsi:type="dcterms:W3CDTF">2020-03-09T10:12:00Z</dcterms:modified>
</cp:coreProperties>
</file>