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10" w:rsidRDefault="00936910" w:rsidP="00936910">
      <w:pPr>
        <w:pStyle w:val="Caption"/>
        <w:spacing w:after="0"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369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Information on</w:t>
      </w:r>
      <w:r w:rsidRPr="009369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369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imported</w:t>
      </w:r>
      <w:r w:rsidRPr="009369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P. ovale curtisi </w:t>
      </w:r>
      <w:r w:rsidRPr="009369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and </w:t>
      </w:r>
      <w:r w:rsidRPr="009369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P. ovale wallikeri </w:t>
      </w:r>
      <w:r w:rsidRPr="009369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clinical isolates</w:t>
      </w:r>
      <w:r w:rsidRPr="009369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Style w:val="PlainTable2"/>
        <w:tblW w:w="9639" w:type="dxa"/>
        <w:tblInd w:w="-709" w:type="dxa"/>
        <w:tblLook w:val="04A0"/>
      </w:tblPr>
      <w:tblGrid>
        <w:gridCol w:w="2410"/>
        <w:gridCol w:w="1844"/>
        <w:gridCol w:w="1134"/>
        <w:gridCol w:w="2125"/>
        <w:gridCol w:w="2126"/>
      </w:tblGrid>
      <w:tr w:rsidR="00936910" w:rsidRPr="008B23EB" w:rsidTr="00CA3005">
        <w:trPr>
          <w:cnfStyle w:val="100000000000"/>
        </w:trPr>
        <w:tc>
          <w:tcPr>
            <w:cnfStyle w:val="001000000000"/>
            <w:tcW w:w="2410" w:type="dxa"/>
          </w:tcPr>
          <w:p w:rsidR="00936910" w:rsidRPr="008B23EB" w:rsidRDefault="00936910" w:rsidP="00A114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Species confirmation</w:t>
            </w:r>
          </w:p>
        </w:tc>
        <w:tc>
          <w:tcPr>
            <w:tcW w:w="1844" w:type="dxa"/>
          </w:tcPr>
          <w:p w:rsidR="00936910" w:rsidRPr="008B23EB" w:rsidRDefault="00936910" w:rsidP="00A1146E">
            <w:pPr>
              <w:spacing w:line="48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Isolate number</w:t>
            </w:r>
          </w:p>
        </w:tc>
        <w:tc>
          <w:tcPr>
            <w:tcW w:w="1134" w:type="dxa"/>
          </w:tcPr>
          <w:p w:rsidR="00936910" w:rsidRPr="008B23EB" w:rsidRDefault="00936910" w:rsidP="00A1146E">
            <w:pPr>
              <w:spacing w:line="48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125" w:type="dxa"/>
          </w:tcPr>
          <w:p w:rsidR="00936910" w:rsidRPr="008B23EB" w:rsidRDefault="00936910" w:rsidP="00A1146E">
            <w:pPr>
              <w:spacing w:line="48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Country of Origin</w:t>
            </w:r>
          </w:p>
        </w:tc>
        <w:tc>
          <w:tcPr>
            <w:tcW w:w="2126" w:type="dxa"/>
          </w:tcPr>
          <w:p w:rsidR="00936910" w:rsidRPr="008B23EB" w:rsidRDefault="00936910" w:rsidP="00A1146E">
            <w:pPr>
              <w:spacing w:line="48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 xml:space="preserve">Parasitaemia level                     </w:t>
            </w:r>
          </w:p>
        </w:tc>
      </w:tr>
      <w:tr w:rsidR="00936910" w:rsidRPr="008B23EB" w:rsidTr="00CA3005">
        <w:trPr>
          <w:cnfStyle w:val="000000100000"/>
        </w:trPr>
        <w:tc>
          <w:tcPr>
            <w:cnfStyle w:val="001000000000"/>
            <w:tcW w:w="2410" w:type="dxa"/>
          </w:tcPr>
          <w:p w:rsidR="00936910" w:rsidRPr="008B23EB" w:rsidRDefault="00936910" w:rsidP="00A114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</w:t>
            </w:r>
            <w:r w:rsidRPr="0025459D">
              <w:rPr>
                <w:rFonts w:ascii="Times New Roman" w:hAnsi="Times New Roman" w:cs="Times New Roman"/>
                <w:i/>
                <w:sz w:val="24"/>
                <w:szCs w:val="24"/>
              </w:rPr>
              <w:t>vale curtisi</w:t>
            </w:r>
          </w:p>
        </w:tc>
        <w:tc>
          <w:tcPr>
            <w:tcW w:w="1844" w:type="dxa"/>
          </w:tcPr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</w:t>
            </w:r>
            <w:proofErr w:type="spellEnd"/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Poc-14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Poc-17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Poc-22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Poc-27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Poc-34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Poc-46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Poc-50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Poc-57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Poc-58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Poc-59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Poc-60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Poc-62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Poc-64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Poc-65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Poc-67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Poc-68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Poc-69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Poc-70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Poc-71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Poc-81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Poc-86</w:t>
            </w:r>
          </w:p>
          <w:p w:rsidR="00936910" w:rsidRPr="008B23EB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B">
              <w:rPr>
                <w:rFonts w:ascii="Times New Roman" w:hAnsi="Times New Roman" w:cs="Times New Roman"/>
                <w:sz w:val="24"/>
                <w:szCs w:val="24"/>
              </w:rPr>
              <w:t>Poc-87</w:t>
            </w:r>
          </w:p>
        </w:tc>
        <w:tc>
          <w:tcPr>
            <w:tcW w:w="1134" w:type="dxa"/>
          </w:tcPr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125" w:type="dxa"/>
          </w:tcPr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 xml:space="preserve">Angola 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Angola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Equatorial Guinea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Equatorial Guinea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Equatorial Guinea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Equatorial Guinea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Republic of Congo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Republic of Congo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Congo-Kinshasa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Guinea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Ghana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Gabon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Cameroon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Cameroon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Cameroon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Liberia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Liberia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Mozambique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Niger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Nigeria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Zambia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Zambia</w:t>
            </w:r>
          </w:p>
        </w:tc>
        <w:tc>
          <w:tcPr>
            <w:tcW w:w="2126" w:type="dxa"/>
          </w:tcPr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9377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5922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4391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7663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8834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11025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 xml:space="preserve">16753    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9363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3239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5381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25460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5532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3651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5424</w:t>
            </w:r>
          </w:p>
          <w:p w:rsidR="00936910" w:rsidRPr="0025459D" w:rsidRDefault="00936910" w:rsidP="00A1146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2987</w:t>
            </w:r>
          </w:p>
        </w:tc>
        <w:bookmarkStart w:id="0" w:name="_GoBack"/>
        <w:bookmarkEnd w:id="0"/>
      </w:tr>
      <w:tr w:rsidR="00936910" w:rsidRPr="008B23EB" w:rsidTr="00CA3005">
        <w:tc>
          <w:tcPr>
            <w:cnfStyle w:val="001000000000"/>
            <w:tcW w:w="2410" w:type="dxa"/>
          </w:tcPr>
          <w:p w:rsidR="00936910" w:rsidRPr="0025459D" w:rsidRDefault="00936910" w:rsidP="00991E56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P. </w:t>
            </w:r>
            <w:r w:rsidR="00991E56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25459D">
              <w:rPr>
                <w:rFonts w:ascii="Times New Roman" w:hAnsi="Times New Roman" w:cs="Times New Roman"/>
                <w:i/>
                <w:sz w:val="24"/>
                <w:szCs w:val="24"/>
              </w:rPr>
              <w:t>vale wallikeri</w:t>
            </w:r>
          </w:p>
        </w:tc>
        <w:tc>
          <w:tcPr>
            <w:tcW w:w="1844" w:type="dxa"/>
          </w:tcPr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Pow-3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Pow-7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Pow-8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Pow-13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Pow-14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Pow-17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Pow-20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Pow-21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Pow-22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Pow-23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Pow-25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Pow-30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Pow-50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Pow-51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Pow-56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Pow-59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Pow-67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Pow-73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Pow-76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Pow-77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Pow-80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Pow-84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Pow-90</w:t>
            </w:r>
          </w:p>
        </w:tc>
        <w:tc>
          <w:tcPr>
            <w:tcW w:w="1134" w:type="dxa"/>
          </w:tcPr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125" w:type="dxa"/>
          </w:tcPr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Angola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Angola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Angola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Angola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Angola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Angola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Angola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Angola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Angola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Equatorial Guinea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Equatorial Guinea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Equatorial Guinea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Equatorial Guinea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Equatorial Guinea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Republic of Congo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Republic of Congo</w:t>
            </w:r>
          </w:p>
          <w:p w:rsidR="00936910" w:rsidRPr="006D72AC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Gabo</w:t>
            </w:r>
          </w:p>
          <w:p w:rsidR="00936910" w:rsidRPr="006D72AC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Cote d’ Ivoire</w:t>
            </w:r>
          </w:p>
          <w:p w:rsidR="00936910" w:rsidRPr="006D72AC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Mozambique</w:t>
            </w:r>
          </w:p>
          <w:p w:rsidR="00936910" w:rsidRPr="006D72AC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Mozambique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Nigeria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Nigeria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Uganda</w:t>
            </w:r>
          </w:p>
        </w:tc>
        <w:tc>
          <w:tcPr>
            <w:tcW w:w="2126" w:type="dxa"/>
          </w:tcPr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10971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34793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20029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12435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5615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3619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8597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9339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1829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4168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12502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208000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10370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  <w:p w:rsidR="00936910" w:rsidRPr="0025459D" w:rsidRDefault="00936910" w:rsidP="00A1146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9D"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</w:tr>
    </w:tbl>
    <w:p w:rsidR="00936910" w:rsidRPr="00936910" w:rsidRDefault="00936910" w:rsidP="00936910">
      <w:pPr>
        <w:rPr>
          <w:lang w:val="en-US"/>
        </w:rPr>
      </w:pPr>
    </w:p>
    <w:sectPr w:rsidR="00936910" w:rsidRPr="00936910" w:rsidSect="006D7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>
    <w:useFELayout/>
  </w:compat>
  <w:rsids>
    <w:rsidRoot w:val="008B23EB"/>
    <w:rsid w:val="00256458"/>
    <w:rsid w:val="004D4998"/>
    <w:rsid w:val="00532C80"/>
    <w:rsid w:val="006D72AC"/>
    <w:rsid w:val="008B23EB"/>
    <w:rsid w:val="00936910"/>
    <w:rsid w:val="00991E56"/>
    <w:rsid w:val="00CA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B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936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36910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0013358</cp:lastModifiedBy>
  <cp:revision>3</cp:revision>
  <dcterms:created xsi:type="dcterms:W3CDTF">2020-01-16T08:18:00Z</dcterms:created>
  <dcterms:modified xsi:type="dcterms:W3CDTF">2020-03-24T09:42:00Z</dcterms:modified>
</cp:coreProperties>
</file>