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6B" w:rsidRPr="003812A0" w:rsidRDefault="00291487" w:rsidP="003812A0">
      <w:pPr>
        <w:shd w:val="clear" w:color="auto" w:fill="FFFFFF"/>
        <w:spacing w:before="100" w:beforeAutospacing="1" w:after="96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812A0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 w:rsidR="00BD3B6B" w:rsidRPr="003812A0">
        <w:rPr>
          <w:rFonts w:asciiTheme="majorBidi" w:eastAsia="Times New Roman" w:hAnsiTheme="majorBidi" w:cstheme="majorBidi"/>
          <w:b/>
          <w:bCs/>
          <w:sz w:val="24"/>
          <w:szCs w:val="24"/>
        </w:rPr>
        <w:t>ample</w:t>
      </w:r>
      <w:r w:rsidRPr="003812A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of the study</w:t>
      </w:r>
    </w:p>
    <w:p w:rsidR="00A960D0" w:rsidRPr="003812A0" w:rsidRDefault="006D5505" w:rsidP="003812A0">
      <w:pPr>
        <w:shd w:val="clear" w:color="auto" w:fill="FFFFFF"/>
        <w:spacing w:before="100" w:beforeAutospacing="1" w:after="96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12A0">
        <w:rPr>
          <w:rFonts w:asciiTheme="majorBidi" w:eastAsia="Times New Roman" w:hAnsiTheme="majorBidi" w:cstheme="majorBidi"/>
          <w:sz w:val="24"/>
          <w:szCs w:val="24"/>
        </w:rPr>
        <w:t>This study aimed to recruit a population of Australian young adults (aged 18-24 years old)</w:t>
      </w:r>
      <w:r w:rsidR="0024043F" w:rsidRPr="003812A0">
        <w:rPr>
          <w:rFonts w:asciiTheme="majorBidi" w:eastAsia="Times New Roman" w:hAnsiTheme="majorBidi" w:cstheme="majorBidi"/>
          <w:sz w:val="24"/>
          <w:szCs w:val="24"/>
        </w:rPr>
        <w:t xml:space="preserve"> with no restriction on BMI, socio-economic status or ethnicity</w:t>
      </w:r>
      <w:r w:rsidR="00A85BA8" w:rsidRPr="003812A0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A960D0" w:rsidRPr="003812A0">
        <w:rPr>
          <w:rFonts w:asciiTheme="majorBidi" w:eastAsia="Times New Roman" w:hAnsiTheme="majorBidi" w:cstheme="majorBidi"/>
          <w:sz w:val="24"/>
          <w:szCs w:val="24"/>
        </w:rPr>
        <w:t xml:space="preserve">The sample </w:t>
      </w:r>
      <w:proofErr w:type="gramStart"/>
      <w:r w:rsidR="00A960D0" w:rsidRPr="003812A0">
        <w:rPr>
          <w:rFonts w:asciiTheme="majorBidi" w:eastAsia="Times New Roman" w:hAnsiTheme="majorBidi" w:cstheme="majorBidi"/>
          <w:sz w:val="24"/>
          <w:szCs w:val="24"/>
        </w:rPr>
        <w:t>was recruited</w:t>
      </w:r>
      <w:proofErr w:type="gramEnd"/>
      <w:r w:rsidR="00A960D0" w:rsidRPr="003812A0">
        <w:rPr>
          <w:rFonts w:asciiTheme="majorBidi" w:eastAsia="Times New Roman" w:hAnsiTheme="majorBidi" w:cstheme="majorBidi"/>
          <w:sz w:val="24"/>
          <w:szCs w:val="24"/>
        </w:rPr>
        <w:t xml:space="preserve"> by a market research field house using standard procedures from their pre-existing panels of participants</w:t>
      </w:r>
      <w:r w:rsidR="002A7EB7" w:rsidRPr="003812A0">
        <w:rPr>
          <w:rFonts w:asciiTheme="majorBidi" w:eastAsia="Times New Roman" w:hAnsiTheme="majorBidi" w:cstheme="majorBidi"/>
          <w:sz w:val="24"/>
          <w:szCs w:val="24"/>
        </w:rPr>
        <w:t xml:space="preserve"> within their database</w:t>
      </w:r>
      <w:r w:rsidR="00A960D0" w:rsidRPr="003812A0">
        <w:rPr>
          <w:rFonts w:asciiTheme="majorBidi" w:eastAsia="Times New Roman" w:hAnsiTheme="majorBidi" w:cstheme="majorBidi"/>
          <w:sz w:val="24"/>
          <w:szCs w:val="24"/>
        </w:rPr>
        <w:t>.</w:t>
      </w:r>
      <w:r w:rsidR="002A7EB7" w:rsidRPr="003812A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960D0" w:rsidRPr="003812A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A7EB7" w:rsidRPr="003812A0">
        <w:rPr>
          <w:rFonts w:asciiTheme="majorBidi" w:eastAsia="Times New Roman" w:hAnsiTheme="majorBidi" w:cstheme="majorBidi"/>
          <w:sz w:val="24"/>
          <w:szCs w:val="24"/>
        </w:rPr>
        <w:t>Participants from panels were eligible i</w:t>
      </w:r>
      <w:r w:rsidR="00746659">
        <w:rPr>
          <w:rFonts w:asciiTheme="majorBidi" w:eastAsia="Times New Roman" w:hAnsiTheme="majorBidi" w:cstheme="majorBidi"/>
          <w:sz w:val="24"/>
          <w:szCs w:val="24"/>
        </w:rPr>
        <w:t xml:space="preserve">f they were aged </w:t>
      </w:r>
      <w:proofErr w:type="gramStart"/>
      <w:r w:rsidR="00746659">
        <w:rPr>
          <w:rFonts w:asciiTheme="majorBidi" w:eastAsia="Times New Roman" w:hAnsiTheme="majorBidi" w:cstheme="majorBidi"/>
          <w:sz w:val="24"/>
          <w:szCs w:val="24"/>
        </w:rPr>
        <w:t>between 18-</w:t>
      </w:r>
      <w:r w:rsidR="002A7EB7" w:rsidRPr="003812A0">
        <w:rPr>
          <w:rFonts w:asciiTheme="majorBidi" w:eastAsia="Times New Roman" w:hAnsiTheme="majorBidi" w:cstheme="majorBidi"/>
          <w:sz w:val="24"/>
          <w:szCs w:val="24"/>
        </w:rPr>
        <w:t>24 years</w:t>
      </w:r>
      <w:r w:rsidR="00746659">
        <w:rPr>
          <w:rFonts w:asciiTheme="majorBidi" w:eastAsia="Times New Roman" w:hAnsiTheme="majorBidi" w:cstheme="majorBidi"/>
          <w:sz w:val="24"/>
          <w:szCs w:val="24"/>
        </w:rPr>
        <w:t xml:space="preserve"> old</w:t>
      </w:r>
      <w:r w:rsidR="002A7EB7" w:rsidRPr="003812A0">
        <w:rPr>
          <w:rFonts w:asciiTheme="majorBidi" w:eastAsia="Times New Roman" w:hAnsiTheme="majorBidi" w:cstheme="majorBidi"/>
          <w:sz w:val="24"/>
          <w:szCs w:val="24"/>
        </w:rPr>
        <w:t>, currently residing</w:t>
      </w:r>
      <w:proofErr w:type="gramEnd"/>
      <w:r w:rsidR="002A7EB7" w:rsidRPr="003812A0">
        <w:rPr>
          <w:rFonts w:asciiTheme="majorBidi" w:eastAsia="Times New Roman" w:hAnsiTheme="majorBidi" w:cstheme="majorBidi"/>
          <w:sz w:val="24"/>
          <w:szCs w:val="24"/>
        </w:rPr>
        <w:t xml:space="preserve"> in Australia and self-reported using social media at least twice a day. </w:t>
      </w:r>
      <w:r w:rsidR="00A85BA8" w:rsidRPr="003812A0">
        <w:rPr>
          <w:rFonts w:asciiTheme="majorBidi" w:eastAsia="Times New Roman" w:hAnsiTheme="majorBidi" w:cstheme="majorBidi"/>
          <w:sz w:val="24"/>
          <w:szCs w:val="24"/>
        </w:rPr>
        <w:t>These participants were then allocated to one of four groups</w:t>
      </w:r>
      <w:r w:rsidR="0024043F" w:rsidRPr="003812A0">
        <w:rPr>
          <w:rFonts w:asciiTheme="majorBidi" w:eastAsia="Times New Roman" w:hAnsiTheme="majorBidi" w:cstheme="majorBidi"/>
          <w:sz w:val="24"/>
          <w:szCs w:val="24"/>
        </w:rPr>
        <w:t xml:space="preserve"> intended to have approximately even numbers</w:t>
      </w:r>
      <w:r w:rsidR="00A85BA8" w:rsidRPr="003812A0">
        <w:rPr>
          <w:rFonts w:asciiTheme="majorBidi" w:eastAsia="Times New Roman" w:hAnsiTheme="majorBidi" w:cstheme="majorBidi"/>
          <w:sz w:val="24"/>
          <w:szCs w:val="24"/>
        </w:rPr>
        <w:t xml:space="preserve"> based on age; 18-21 or 22-24, and interest in health; low or mid/high.</w:t>
      </w:r>
    </w:p>
    <w:p w:rsidR="005441CE" w:rsidRPr="003812A0" w:rsidRDefault="000A138D" w:rsidP="000A138D">
      <w:pPr>
        <w:shd w:val="clear" w:color="auto" w:fill="FFFFFF"/>
        <w:spacing w:before="100" w:beforeAutospacing="1" w:after="96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 total of 775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people completed the screening questionnaire and o</w:t>
      </w:r>
      <w:r w:rsidR="002A7EB7" w:rsidRPr="003812A0">
        <w:rPr>
          <w:rFonts w:asciiTheme="majorBidi" w:eastAsia="Times New Roman" w:hAnsiTheme="majorBidi" w:cstheme="majorBidi"/>
          <w:sz w:val="24"/>
          <w:szCs w:val="24"/>
        </w:rPr>
        <w:t>f those 234 that registered for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the o</w:t>
      </w:r>
      <w:bookmarkStart w:id="0" w:name="_GoBack"/>
      <w:bookmarkEnd w:id="0"/>
      <w:r>
        <w:rPr>
          <w:rFonts w:asciiTheme="majorBidi" w:eastAsia="Times New Roman" w:hAnsiTheme="majorBidi" w:cstheme="majorBidi"/>
          <w:sz w:val="24"/>
          <w:szCs w:val="24"/>
        </w:rPr>
        <w:t>nline conversations, 195</w:t>
      </w:r>
      <w:r w:rsidR="002A7EB7" w:rsidRPr="003812A0">
        <w:rPr>
          <w:rFonts w:asciiTheme="majorBidi" w:eastAsia="Times New Roman" w:hAnsiTheme="majorBidi" w:cstheme="majorBidi"/>
          <w:sz w:val="24"/>
          <w:szCs w:val="24"/>
        </w:rPr>
        <w:t xml:space="preserve"> participants completed at least one of the forums/challenges within the online conversations</w:t>
      </w:r>
      <w:r w:rsidR="008B04F5">
        <w:rPr>
          <w:rFonts w:asciiTheme="majorBidi" w:eastAsia="Times New Roman" w:hAnsiTheme="majorBidi" w:cstheme="majorBidi"/>
          <w:sz w:val="24"/>
          <w:szCs w:val="24"/>
        </w:rPr>
        <w:t xml:space="preserve"> analysed in this manuscript</w:t>
      </w:r>
      <w:r w:rsidR="002A7EB7" w:rsidRPr="003812A0">
        <w:rPr>
          <w:rFonts w:asciiTheme="majorBidi" w:eastAsia="Times New Roman" w:hAnsiTheme="majorBidi" w:cstheme="majorBidi"/>
          <w:sz w:val="24"/>
          <w:szCs w:val="24"/>
        </w:rPr>
        <w:t>.</w:t>
      </w:r>
      <w:r w:rsidR="008B04F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4043F" w:rsidRPr="003812A0">
        <w:rPr>
          <w:rFonts w:asciiTheme="majorBidi" w:eastAsia="Times New Roman" w:hAnsiTheme="majorBidi" w:cstheme="majorBidi"/>
          <w:sz w:val="24"/>
          <w:szCs w:val="24"/>
        </w:rPr>
        <w:t>The sample of participants completing the forums/challenges analysed in this manuscript were both male and female, despite there being slightly</w:t>
      </w:r>
      <w:r w:rsidR="008B04F5">
        <w:rPr>
          <w:rFonts w:asciiTheme="majorBidi" w:eastAsia="Times New Roman" w:hAnsiTheme="majorBidi" w:cstheme="majorBidi"/>
          <w:sz w:val="24"/>
          <w:szCs w:val="24"/>
        </w:rPr>
        <w:t xml:space="preserve"> more females (61</w:t>
      </w:r>
      <w:r w:rsidR="005F4D28" w:rsidRPr="003812A0">
        <w:rPr>
          <w:rFonts w:asciiTheme="majorBidi" w:eastAsia="Times New Roman" w:hAnsiTheme="majorBidi" w:cstheme="majorBidi"/>
          <w:sz w:val="24"/>
          <w:szCs w:val="24"/>
        </w:rPr>
        <w:t xml:space="preserve">%). There were slightly more </w:t>
      </w:r>
      <w:r w:rsidR="0024043F" w:rsidRPr="003812A0">
        <w:rPr>
          <w:rFonts w:asciiTheme="majorBidi" w:eastAsia="Times New Roman" w:hAnsiTheme="majorBidi" w:cstheme="majorBidi"/>
          <w:sz w:val="24"/>
          <w:szCs w:val="24"/>
        </w:rPr>
        <w:t>par</w:t>
      </w:r>
      <w:r w:rsidR="008B04F5">
        <w:rPr>
          <w:rFonts w:asciiTheme="majorBidi" w:eastAsia="Times New Roman" w:hAnsiTheme="majorBidi" w:cstheme="majorBidi"/>
          <w:sz w:val="24"/>
          <w:szCs w:val="24"/>
        </w:rPr>
        <w:t>ticipants aged 18-21 years (56%) than 22-24 year olds (44</w:t>
      </w:r>
      <w:r w:rsidR="0024043F" w:rsidRPr="003812A0">
        <w:rPr>
          <w:rFonts w:asciiTheme="majorBidi" w:eastAsia="Times New Roman" w:hAnsiTheme="majorBidi" w:cstheme="majorBidi"/>
          <w:sz w:val="24"/>
          <w:szCs w:val="24"/>
        </w:rPr>
        <w:t>%). There were a range of people within BMI categories and other socio-economic variables and the</w:t>
      </w:r>
      <w:r w:rsidR="008B04F5">
        <w:rPr>
          <w:rFonts w:asciiTheme="majorBidi" w:eastAsia="Times New Roman" w:hAnsiTheme="majorBidi" w:cstheme="majorBidi"/>
          <w:sz w:val="24"/>
          <w:szCs w:val="24"/>
        </w:rPr>
        <w:t xml:space="preserve"> majority were students (70</w:t>
      </w:r>
      <w:r w:rsidR="005441CE" w:rsidRPr="003812A0">
        <w:rPr>
          <w:rFonts w:asciiTheme="majorBidi" w:eastAsia="Times New Roman" w:hAnsiTheme="majorBidi" w:cstheme="majorBidi"/>
          <w:sz w:val="24"/>
          <w:szCs w:val="24"/>
        </w:rPr>
        <w:t>%).</w:t>
      </w:r>
    </w:p>
    <w:p w:rsidR="00BA293F" w:rsidRPr="003812A0" w:rsidRDefault="00BA293F" w:rsidP="003812A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BA293F" w:rsidRPr="00381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3D1"/>
    <w:multiLevelType w:val="multilevel"/>
    <w:tmpl w:val="B42C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35B77"/>
    <w:multiLevelType w:val="hybridMultilevel"/>
    <w:tmpl w:val="366C5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MTE1MzEzMLAwMjJX0lEKTi0uzszPAykwrQUAiSTXNywAAAA="/>
  </w:docVars>
  <w:rsids>
    <w:rsidRoot w:val="00AF6E31"/>
    <w:rsid w:val="000A138D"/>
    <w:rsid w:val="000B33F7"/>
    <w:rsid w:val="0024043F"/>
    <w:rsid w:val="00291487"/>
    <w:rsid w:val="002A7EB7"/>
    <w:rsid w:val="002B3FC2"/>
    <w:rsid w:val="003812A0"/>
    <w:rsid w:val="003F32AA"/>
    <w:rsid w:val="005441CE"/>
    <w:rsid w:val="005F4D28"/>
    <w:rsid w:val="006D5505"/>
    <w:rsid w:val="006F0E28"/>
    <w:rsid w:val="00702E7F"/>
    <w:rsid w:val="00746659"/>
    <w:rsid w:val="008B04F5"/>
    <w:rsid w:val="00A85BA8"/>
    <w:rsid w:val="00A960D0"/>
    <w:rsid w:val="00AF6E31"/>
    <w:rsid w:val="00BA293F"/>
    <w:rsid w:val="00BD3B6B"/>
    <w:rsid w:val="00CF32E3"/>
    <w:rsid w:val="00D46A14"/>
    <w:rsid w:val="00F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27B1"/>
  <w15:chartTrackingRefBased/>
  <w15:docId w15:val="{AFDAC30A-AE16-4577-BF58-0735329A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E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9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4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Molenaar</dc:creator>
  <cp:keywords/>
  <dc:description/>
  <cp:lastModifiedBy>Annika Molenaar</cp:lastModifiedBy>
  <cp:revision>20</cp:revision>
  <dcterms:created xsi:type="dcterms:W3CDTF">2019-04-10T01:44:00Z</dcterms:created>
  <dcterms:modified xsi:type="dcterms:W3CDTF">2019-08-13T04:14:00Z</dcterms:modified>
</cp:coreProperties>
</file>