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Pr="00E557AF" w:rsidRDefault="00C17676" w:rsidP="006F08F6">
      <w:pPr>
        <w:snapToGrid w:val="0"/>
        <w:spacing w:beforeLines="50" w:afterLines="50" w:line="360" w:lineRule="auto"/>
        <w:rPr>
          <w:rFonts w:ascii="Times New Roman" w:hAnsi="Times New Roman"/>
          <w:b/>
          <w:i/>
        </w:rPr>
      </w:pPr>
      <w:r w:rsidRPr="00E557AF">
        <w:rPr>
          <w:rFonts w:ascii="Times New Roman" w:hAnsi="Times New Roman" w:hint="eastAsia"/>
          <w:b/>
          <w:i/>
        </w:rPr>
        <w:t xml:space="preserve">Table </w:t>
      </w:r>
      <w:proofErr w:type="spellStart"/>
      <w:r w:rsidR="006F08F6">
        <w:rPr>
          <w:rFonts w:ascii="Times New Roman" w:hAnsi="Times New Roman"/>
          <w:b/>
          <w:i/>
        </w:rPr>
        <w:t>S</w:t>
      </w:r>
      <w:r>
        <w:rPr>
          <w:rFonts w:ascii="Times New Roman" w:hAnsi="Times New Roman" w:hint="eastAsia"/>
          <w:b/>
          <w:i/>
        </w:rPr>
        <w:t>1</w:t>
      </w:r>
      <w:proofErr w:type="spellEnd"/>
      <w:r w:rsidRPr="00E557AF">
        <w:rPr>
          <w:rFonts w:ascii="Times New Roman" w:hAnsi="Times New Roman" w:hint="eastAsia"/>
          <w:b/>
          <w:i/>
        </w:rPr>
        <w:t xml:space="preserve">. WHO classification and IDH mutation status of glioma cell lines applied in our study. </w:t>
      </w:r>
    </w:p>
    <w:tbl>
      <w:tblPr>
        <w:tblStyle w:val="TableGrid"/>
        <w:tblW w:w="6568" w:type="dxa"/>
        <w:tblInd w:w="756" w:type="dxa"/>
        <w:tblLayout w:type="fixed"/>
        <w:tblLook w:val="0020"/>
      </w:tblPr>
      <w:tblGrid>
        <w:gridCol w:w="1498"/>
        <w:gridCol w:w="1786"/>
        <w:gridCol w:w="1642"/>
        <w:gridCol w:w="1642"/>
      </w:tblGrid>
      <w:tr w:rsidR="008F520A" w:rsidRPr="00DB0DF6" w:rsidTr="008F520A">
        <w:trPr>
          <w:trHeight w:val="369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jc w:val="center"/>
              <w:rPr>
                <w:b/>
                <w:bCs/>
                <w:i/>
                <w:iCs/>
                <w:kern w:val="0"/>
              </w:rPr>
            </w:pPr>
            <w:r w:rsidRPr="00DB0DF6">
              <w:rPr>
                <w:b/>
                <w:bCs/>
                <w:i/>
                <w:iCs/>
                <w:kern w:val="0"/>
              </w:rPr>
              <w:t>Cell line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jc w:val="center"/>
              <w:rPr>
                <w:b/>
                <w:bCs/>
                <w:i/>
                <w:iCs/>
                <w:kern w:val="0"/>
              </w:rPr>
            </w:pPr>
            <w:r w:rsidRPr="00DB0DF6">
              <w:rPr>
                <w:b/>
                <w:bCs/>
                <w:i/>
                <w:iCs/>
                <w:kern w:val="0"/>
              </w:rPr>
              <w:t>Age/Gender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jc w:val="center"/>
              <w:rPr>
                <w:b/>
                <w:bCs/>
                <w:i/>
                <w:iCs/>
                <w:kern w:val="0"/>
                <w:lang w:eastAsia="zh-HK"/>
              </w:rPr>
            </w:pPr>
            <w:r w:rsidRPr="00DB0DF6">
              <w:rPr>
                <w:rFonts w:hint="eastAsia"/>
                <w:b/>
                <w:bCs/>
                <w:i/>
                <w:iCs/>
                <w:kern w:val="0"/>
                <w:lang w:eastAsia="zh-HK"/>
              </w:rPr>
              <w:t>Tumor stage</w:t>
            </w:r>
          </w:p>
        </w:tc>
        <w:tc>
          <w:tcPr>
            <w:tcW w:w="1642" w:type="dxa"/>
          </w:tcPr>
          <w:p w:rsidR="008F520A" w:rsidRPr="00CC37B4" w:rsidRDefault="008F520A" w:rsidP="006C5E79">
            <w:pPr>
              <w:jc w:val="center"/>
              <w:rPr>
                <w:b/>
                <w:bCs/>
                <w:i/>
                <w:iCs/>
                <w:kern w:val="0"/>
                <w:lang w:eastAsia="zh-HK"/>
              </w:rPr>
            </w:pPr>
            <w:r w:rsidRPr="00CC37B4">
              <w:rPr>
                <w:rFonts w:hint="eastAsia"/>
                <w:b/>
                <w:bCs/>
                <w:i/>
                <w:iCs/>
                <w:kern w:val="0"/>
                <w:lang w:eastAsia="zh-HK"/>
              </w:rPr>
              <w:t>IDH1</w:t>
            </w:r>
          </w:p>
        </w:tc>
      </w:tr>
      <w:tr w:rsidR="008F520A" w:rsidRPr="00DB0DF6" w:rsidTr="008F520A">
        <w:trPr>
          <w:trHeight w:val="364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U-87MG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kern w:val="0"/>
              </w:rPr>
              <w:t>44 yr / Female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rFonts w:hint="eastAsia"/>
                <w:kern w:val="0"/>
                <w:lang w:eastAsia="zh-HK"/>
              </w:rPr>
              <w:t>Grade IV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W</w:t>
            </w:r>
            <w:r>
              <w:rPr>
                <w:rFonts w:hint="eastAsia"/>
                <w:kern w:val="0"/>
              </w:rPr>
              <w:t>ide type</w:t>
            </w:r>
          </w:p>
        </w:tc>
      </w:tr>
      <w:tr w:rsidR="008F520A" w:rsidRPr="00DB0DF6" w:rsidTr="008F520A">
        <w:trPr>
          <w:trHeight w:val="335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U-118MG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kern w:val="0"/>
              </w:rPr>
              <w:t>50 yr / Male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rFonts w:hint="eastAsia"/>
                <w:kern w:val="0"/>
                <w:lang w:eastAsia="zh-HK"/>
              </w:rPr>
              <w:t>Grade IV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450590">
              <w:rPr>
                <w:kern w:val="0"/>
              </w:rPr>
              <w:t>W</w:t>
            </w:r>
            <w:r w:rsidRPr="00450590">
              <w:rPr>
                <w:rFonts w:hint="eastAsia"/>
                <w:kern w:val="0"/>
              </w:rPr>
              <w:t>ide type</w:t>
            </w:r>
          </w:p>
        </w:tc>
      </w:tr>
      <w:tr w:rsidR="008F520A" w:rsidRPr="00DB0DF6" w:rsidTr="008F520A">
        <w:trPr>
          <w:trHeight w:val="335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U-138MG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kern w:val="0"/>
              </w:rPr>
              <w:t>47 yr / Male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rFonts w:hint="eastAsia"/>
                <w:kern w:val="0"/>
                <w:lang w:eastAsia="zh-HK"/>
              </w:rPr>
              <w:t>Grade IV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450590">
              <w:rPr>
                <w:kern w:val="0"/>
              </w:rPr>
              <w:t>W</w:t>
            </w:r>
            <w:r w:rsidRPr="00450590">
              <w:rPr>
                <w:rFonts w:hint="eastAsia"/>
                <w:kern w:val="0"/>
              </w:rPr>
              <w:t>ide type</w:t>
            </w:r>
          </w:p>
        </w:tc>
      </w:tr>
      <w:tr w:rsidR="008F520A" w:rsidRPr="00DB0DF6" w:rsidTr="008F520A">
        <w:trPr>
          <w:trHeight w:val="335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U-343MG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60 yr / Male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rFonts w:hint="eastAsia"/>
                <w:kern w:val="0"/>
                <w:lang w:eastAsia="zh-HK"/>
              </w:rPr>
              <w:t>Grade IV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450590">
              <w:rPr>
                <w:kern w:val="0"/>
              </w:rPr>
              <w:t>W</w:t>
            </w:r>
            <w:r w:rsidRPr="00450590">
              <w:rPr>
                <w:rFonts w:hint="eastAsia"/>
                <w:kern w:val="0"/>
              </w:rPr>
              <w:t>ide type</w:t>
            </w:r>
          </w:p>
        </w:tc>
      </w:tr>
      <w:tr w:rsidR="008F520A" w:rsidRPr="00DB0DF6" w:rsidTr="008F520A">
        <w:trPr>
          <w:trHeight w:val="335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U-373MG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50 yr / Male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rFonts w:hint="eastAsia"/>
                <w:kern w:val="0"/>
                <w:lang w:eastAsia="zh-HK"/>
              </w:rPr>
              <w:t>Grade IV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450590">
              <w:rPr>
                <w:kern w:val="0"/>
              </w:rPr>
              <w:t>W</w:t>
            </w:r>
            <w:r w:rsidRPr="00450590">
              <w:rPr>
                <w:rFonts w:hint="eastAsia"/>
                <w:kern w:val="0"/>
              </w:rPr>
              <w:t>ide type</w:t>
            </w:r>
          </w:p>
        </w:tc>
      </w:tr>
      <w:tr w:rsidR="008F520A" w:rsidRPr="00DB0DF6" w:rsidTr="008F520A">
        <w:trPr>
          <w:trHeight w:val="335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LNZ308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60 yr / Male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rFonts w:hint="eastAsia"/>
                <w:kern w:val="0"/>
                <w:lang w:eastAsia="zh-HK"/>
              </w:rPr>
              <w:t>Grade IV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450590">
              <w:rPr>
                <w:kern w:val="0"/>
              </w:rPr>
              <w:t>W</w:t>
            </w:r>
            <w:r w:rsidRPr="00450590">
              <w:rPr>
                <w:rFonts w:hint="eastAsia"/>
                <w:kern w:val="0"/>
              </w:rPr>
              <w:t>ide type</w:t>
            </w:r>
          </w:p>
        </w:tc>
      </w:tr>
      <w:tr w:rsidR="008F520A" w:rsidRPr="00DB0DF6" w:rsidTr="008F520A">
        <w:trPr>
          <w:trHeight w:val="335"/>
        </w:trPr>
        <w:tc>
          <w:tcPr>
            <w:tcW w:w="1498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</w:rPr>
            </w:pPr>
            <w:r w:rsidRPr="00DB0DF6">
              <w:rPr>
                <w:kern w:val="0"/>
              </w:rPr>
              <w:t>A172</w:t>
            </w:r>
          </w:p>
        </w:tc>
        <w:tc>
          <w:tcPr>
            <w:tcW w:w="1786" w:type="dxa"/>
            <w:noWrap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kern w:val="0"/>
              </w:rPr>
              <w:t>53 yr / Male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DB0DF6">
              <w:rPr>
                <w:rFonts w:hint="eastAsia"/>
                <w:kern w:val="0"/>
                <w:lang w:eastAsia="zh-HK"/>
              </w:rPr>
              <w:t>Grade IV</w:t>
            </w:r>
          </w:p>
        </w:tc>
        <w:tc>
          <w:tcPr>
            <w:tcW w:w="1642" w:type="dxa"/>
          </w:tcPr>
          <w:p w:rsidR="008F520A" w:rsidRPr="00DB0DF6" w:rsidRDefault="008F520A" w:rsidP="006C5E79">
            <w:pPr>
              <w:widowControl/>
              <w:jc w:val="center"/>
              <w:rPr>
                <w:kern w:val="0"/>
                <w:lang w:eastAsia="zh-HK"/>
              </w:rPr>
            </w:pPr>
            <w:r w:rsidRPr="00450590">
              <w:rPr>
                <w:kern w:val="0"/>
              </w:rPr>
              <w:t>W</w:t>
            </w:r>
            <w:r w:rsidRPr="00450590">
              <w:rPr>
                <w:rFonts w:hint="eastAsia"/>
                <w:kern w:val="0"/>
              </w:rPr>
              <w:t>ide type</w:t>
            </w:r>
          </w:p>
        </w:tc>
      </w:tr>
    </w:tbl>
    <w:p w:rsidR="00C17676" w:rsidRDefault="00C17676" w:rsidP="00C17676"/>
    <w:p w:rsidR="00C17676" w:rsidRDefault="00C17676" w:rsidP="00C17676"/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  <w:bookmarkStart w:id="0" w:name="_GoBack"/>
      <w:bookmarkEnd w:id="0"/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tbl>
      <w:tblPr>
        <w:tblStyle w:val="LightShading"/>
        <w:tblpPr w:leftFromText="180" w:rightFromText="180" w:vertAnchor="page" w:horzAnchor="page" w:tblpXSpec="center" w:tblpY="2441"/>
        <w:tblW w:w="0" w:type="auto"/>
        <w:tblLook w:val="04A0"/>
      </w:tblPr>
      <w:tblGrid>
        <w:gridCol w:w="1242"/>
        <w:gridCol w:w="1276"/>
        <w:gridCol w:w="1843"/>
        <w:gridCol w:w="1005"/>
        <w:gridCol w:w="933"/>
        <w:gridCol w:w="848"/>
      </w:tblGrid>
      <w:tr w:rsidR="00C17676" w:rsidRPr="005A7407" w:rsidTr="00C17676">
        <w:trPr>
          <w:cnfStyle w:val="1000000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A</w:t>
            </w:r>
            <w:r w:rsidRPr="005A7407">
              <w:rPr>
                <w:rFonts w:ascii="Times New Roman" w:hAnsi="Times New Roman" w:cs="Times New Roman" w:hint="eastAsia"/>
                <w:szCs w:val="24"/>
              </w:rPr>
              <w:t>ll cases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LGG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GBM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Age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676" w:rsidRPr="005A7407" w:rsidTr="00C17676"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&lt;4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9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4"/>
                <w:lang w:eastAsia="zh-CN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  <w:t>98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2</w:t>
            </w: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8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≥4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9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335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212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2</w:t>
            </w: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3</w:t>
            </w:r>
          </w:p>
        </w:tc>
      </w:tr>
      <w:tr w:rsidR="00C17676" w:rsidRPr="005A7407" w:rsidTr="00C17676"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Unknown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0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b w:val="0"/>
                <w:color w:val="000000"/>
                <w:szCs w:val="24"/>
              </w:rPr>
              <w:t xml:space="preserve">  Total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C17676" w:rsidRPr="005A7407" w:rsidTr="00C17676"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Gender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Male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4"/>
                <w:lang w:eastAsia="zh-CN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  <w:t>8</w:t>
            </w:r>
          </w:p>
        </w:tc>
      </w:tr>
      <w:tr w:rsidR="00C17676" w:rsidRPr="005A7407" w:rsidTr="00C17676"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Female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4"/>
                <w:lang w:eastAsia="zh-CN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  <w:t>99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3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Unknown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4"/>
                <w:lang w:eastAsia="zh-CN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  <w:t>7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tabs>
                <w:tab w:val="left" w:pos="1067"/>
              </w:tabs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4"/>
                <w:lang w:eastAsia="zh-CN"/>
              </w:rPr>
              <w:t>0</w:t>
            </w:r>
          </w:p>
        </w:tc>
      </w:tr>
      <w:tr w:rsidR="00C17676" w:rsidRPr="005A7407" w:rsidTr="00C17676"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b w:val="0"/>
                <w:color w:val="000000"/>
                <w:szCs w:val="24"/>
              </w:rPr>
              <w:t xml:space="preserve">  Total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CN"/>
              </w:rPr>
              <w:t>510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  <w:tcBorders>
              <w:bottom w:val="nil"/>
            </w:tcBorders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WHO Grade</w:t>
            </w:r>
          </w:p>
        </w:tc>
        <w:tc>
          <w:tcPr>
            <w:tcW w:w="1276" w:type="dxa"/>
            <w:tcBorders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8" w:type="dxa"/>
            <w:gridSpan w:val="2"/>
            <w:tcBorders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1" w:type="dxa"/>
            <w:gridSpan w:val="2"/>
            <w:tcBorders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676" w:rsidRPr="005A7407" w:rsidTr="00C17676">
        <w:tc>
          <w:tcPr>
            <w:cnfStyle w:val="001000000000"/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color w:val="000000"/>
                <w:szCs w:val="24"/>
              </w:rPr>
              <w:t>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IV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color w:val="000000"/>
                <w:szCs w:val="24"/>
              </w:rPr>
              <w:t>II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781" w:type="dxa"/>
            <w:gridSpan w:val="2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676" w:rsidRPr="005A7407" w:rsidTr="00C17676">
        <w:tc>
          <w:tcPr>
            <w:cnfStyle w:val="001000000000"/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color w:val="000000"/>
                <w:szCs w:val="24"/>
              </w:rPr>
              <w:t>III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24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Unknown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44*</w:t>
            </w:r>
          </w:p>
        </w:tc>
        <w:tc>
          <w:tcPr>
            <w:tcW w:w="1781" w:type="dxa"/>
            <w:gridSpan w:val="2"/>
            <w:tcBorders>
              <w:top w:val="nil"/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676" w:rsidRPr="005A7407" w:rsidTr="00C17676">
        <w:tc>
          <w:tcPr>
            <w:cnfStyle w:val="001000000000"/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T</w:t>
            </w:r>
            <w:r w:rsidRPr="005A7407">
              <w:rPr>
                <w:rFonts w:ascii="Times New Roman" w:hAnsi="Times New Roman" w:cs="Times New Roman" w:hint="eastAsia"/>
                <w:szCs w:val="24"/>
              </w:rPr>
              <w:t xml:space="preserve">otal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 w:hint="eastAsia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A7407">
              <w:rPr>
                <w:rFonts w:ascii="Times New Roman" w:hAnsi="Times New Roman" w:cs="Times New Roman" w:hint="eastAsia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T</w:t>
            </w:r>
            <w:r w:rsidRPr="005A7407">
              <w:rPr>
                <w:rFonts w:ascii="Times New Roman" w:hAnsi="Times New Roman" w:cs="Times New Roman" w:hint="eastAsia"/>
                <w:szCs w:val="24"/>
              </w:rPr>
              <w:t>otal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  <w:tcBorders>
              <w:top w:val="nil"/>
            </w:tcBorders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IDH1 </w:t>
            </w:r>
          </w:p>
        </w:tc>
        <w:tc>
          <w:tcPr>
            <w:tcW w:w="1276" w:type="dxa"/>
            <w:tcBorders>
              <w:top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676" w:rsidRPr="005A7407" w:rsidTr="00C17676">
        <w:trPr>
          <w:trHeight w:val="158"/>
        </w:trPr>
        <w:tc>
          <w:tcPr>
            <w:cnfStyle w:val="001000000000"/>
            <w:tcW w:w="1242" w:type="dxa"/>
            <w:vMerge w:val="restart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  <w:lang w:eastAsia="zh-CN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Mut</w:t>
            </w:r>
            <w:r>
              <w:rPr>
                <w:rFonts w:ascii="Times New Roman" w:eastAsia="等线" w:hAnsi="Times New Roman" w:cs="Times New Roman" w:hint="eastAsia"/>
                <w:b w:val="0"/>
                <w:color w:val="000000"/>
                <w:szCs w:val="24"/>
                <w:lang w:eastAsia="zh-CN"/>
              </w:rPr>
              <w:t>ant</w:t>
            </w:r>
          </w:p>
        </w:tc>
        <w:tc>
          <w:tcPr>
            <w:tcW w:w="1276" w:type="dxa"/>
            <w:vMerge w:val="restart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4"/>
                <w:lang w:eastAsia="zh-CN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  <w:t>23</w:t>
            </w:r>
          </w:p>
        </w:tc>
        <w:tc>
          <w:tcPr>
            <w:tcW w:w="1843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1p19q </w:t>
            </w:r>
            <w:r>
              <w:rPr>
                <w:rFonts w:ascii="Times New Roman" w:hAnsi="Times New Roman" w:cs="Times New Roman"/>
                <w:lang w:eastAsia="zh-CN"/>
              </w:rPr>
              <w:t>Co-del</w:t>
            </w:r>
            <w:r>
              <w:rPr>
                <w:rFonts w:ascii="Times New Roman" w:hAnsi="Times New Roman" w:cs="Times New Roman" w:hint="eastAsia"/>
                <w:lang w:eastAsia="zh-CN"/>
              </w:rPr>
              <w:t>etion</w:t>
            </w:r>
          </w:p>
        </w:tc>
        <w:tc>
          <w:tcPr>
            <w:tcW w:w="1005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68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17676" w:rsidRPr="005A7407" w:rsidTr="00C17676">
        <w:trPr>
          <w:cnfStyle w:val="000000100000"/>
          <w:trHeight w:val="158"/>
        </w:trPr>
        <w:tc>
          <w:tcPr>
            <w:cnfStyle w:val="001000000000"/>
            <w:tcW w:w="1242" w:type="dxa"/>
            <w:vMerge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Non</w:t>
            </w:r>
            <w:r>
              <w:rPr>
                <w:rFonts w:ascii="Times New Roman" w:hAnsi="Times New Roman" w:cs="Times New Roman" w:hint="eastAsia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lang w:eastAsia="zh-CN"/>
              </w:rPr>
              <w:t>co-del</w:t>
            </w:r>
            <w:r>
              <w:rPr>
                <w:rFonts w:ascii="Times New Roman" w:hAnsi="Times New Roman" w:cs="Times New Roman" w:hint="eastAsia"/>
                <w:lang w:eastAsia="zh-CN"/>
              </w:rPr>
              <w:t>etion</w:t>
            </w:r>
          </w:p>
        </w:tc>
        <w:tc>
          <w:tcPr>
            <w:tcW w:w="1005" w:type="dxa"/>
            <w:tcBorders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lang w:eastAsia="zh-CN"/>
              </w:rPr>
              <w:t>45</w:t>
            </w:r>
          </w:p>
        </w:tc>
        <w:tc>
          <w:tcPr>
            <w:tcW w:w="1781" w:type="dxa"/>
            <w:gridSpan w:val="2"/>
            <w:tcBorders>
              <w:bottom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8</w:t>
            </w:r>
          </w:p>
        </w:tc>
      </w:tr>
      <w:tr w:rsidR="00C17676" w:rsidRPr="005A7407" w:rsidTr="00C17676">
        <w:trPr>
          <w:trHeight w:val="157"/>
        </w:trPr>
        <w:tc>
          <w:tcPr>
            <w:cnfStyle w:val="001000000000"/>
            <w:tcW w:w="1242" w:type="dxa"/>
            <w:vMerge/>
            <w:shd w:val="clear" w:color="auto" w:fill="C0C0C0" w:themeFill="text1" w:themeFillTint="3F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C0C0C0" w:themeFill="text1" w:themeFillTint="3F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17676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Unknown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C17676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7676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WT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4"/>
                <w:lang w:eastAsia="zh-CN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  <w:t>31</w:t>
            </w:r>
          </w:p>
        </w:tc>
        <w:tc>
          <w:tcPr>
            <w:tcW w:w="2848" w:type="dxa"/>
            <w:gridSpan w:val="2"/>
            <w:tcBorders>
              <w:top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1781" w:type="dxa"/>
            <w:gridSpan w:val="2"/>
            <w:tcBorders>
              <w:top w:val="nil"/>
            </w:tcBorders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C17676" w:rsidRPr="005A7407" w:rsidTr="00C17676"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 xml:space="preserve">  </w:t>
            </w:r>
            <w: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Unknown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4"/>
                <w:lang w:eastAsia="zh-CN"/>
              </w:rPr>
              <w:t>7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000000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</w:p>
        </w:tc>
      </w:tr>
      <w:tr w:rsidR="00C17676" w:rsidRPr="005A7407" w:rsidTr="00C17676">
        <w:trPr>
          <w:cnfStyle w:val="000000100000"/>
        </w:trPr>
        <w:tc>
          <w:tcPr>
            <w:cnfStyle w:val="001000000000"/>
            <w:tcW w:w="1242" w:type="dxa"/>
          </w:tcPr>
          <w:p w:rsidR="00C17676" w:rsidRPr="005A7407" w:rsidRDefault="00C17676" w:rsidP="00C17676">
            <w:pPr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 w:hint="eastAsia"/>
                <w:b w:val="0"/>
                <w:color w:val="000000"/>
                <w:szCs w:val="24"/>
              </w:rPr>
              <w:t xml:space="preserve">  </w:t>
            </w:r>
            <w:r w:rsidRPr="005A7407">
              <w:rPr>
                <w:rFonts w:ascii="Times New Roman" w:eastAsia="等线" w:hAnsi="Times New Roman" w:cs="Times New Roman"/>
                <w:b w:val="0"/>
                <w:color w:val="000000"/>
                <w:szCs w:val="24"/>
              </w:rPr>
              <w:t>T</w:t>
            </w:r>
            <w:r w:rsidRPr="005A7407">
              <w:rPr>
                <w:rFonts w:ascii="Times New Roman" w:eastAsia="等线" w:hAnsi="Times New Roman" w:cs="Times New Roman" w:hint="eastAsia"/>
                <w:b w:val="0"/>
                <w:color w:val="000000"/>
                <w:szCs w:val="24"/>
              </w:rPr>
              <w:t>otal</w:t>
            </w:r>
          </w:p>
        </w:tc>
        <w:tc>
          <w:tcPr>
            <w:tcW w:w="1276" w:type="dxa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eastAsia="等线" w:hAnsi="Times New Roman" w:cs="Times New Roman"/>
                <w:color w:val="000000"/>
                <w:szCs w:val="24"/>
              </w:rPr>
            </w:pPr>
            <w:r w:rsidRPr="005A7407">
              <w:rPr>
                <w:rFonts w:ascii="Times New Roman" w:eastAsia="等线" w:hAnsi="Times New Roman" w:cs="Times New Roman"/>
                <w:color w:val="000000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848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81" w:type="dxa"/>
            <w:gridSpan w:val="2"/>
          </w:tcPr>
          <w:p w:rsidR="00C17676" w:rsidRPr="005A7407" w:rsidRDefault="00C17676" w:rsidP="00C17676">
            <w:pPr>
              <w:jc w:val="center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5A740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</w:tbl>
    <w:p w:rsidR="00C17676" w:rsidRPr="00C17676" w:rsidRDefault="00C17676" w:rsidP="006F08F6">
      <w:pPr>
        <w:snapToGrid w:val="0"/>
        <w:spacing w:beforeLines="50" w:afterLines="50" w:line="360" w:lineRule="auto"/>
        <w:rPr>
          <w:rFonts w:ascii="Times New Roman" w:hAnsi="Times New Roman" w:cs="Times New Roman"/>
          <w:b/>
          <w:i/>
        </w:rPr>
      </w:pPr>
      <w:r w:rsidRPr="00C17676">
        <w:rPr>
          <w:rFonts w:ascii="Times New Roman" w:hAnsi="Times New Roman" w:cs="Times New Roman" w:hint="eastAsia"/>
          <w:b/>
          <w:i/>
        </w:rPr>
        <w:t xml:space="preserve">Table </w:t>
      </w:r>
      <w:r w:rsidR="006F08F6">
        <w:rPr>
          <w:rFonts w:ascii="Times New Roman" w:hAnsi="Times New Roman" w:cs="Times New Roman"/>
          <w:b/>
          <w:i/>
        </w:rPr>
        <w:t>S</w:t>
      </w:r>
      <w:r w:rsidRPr="00C17676">
        <w:rPr>
          <w:rFonts w:ascii="Times New Roman" w:hAnsi="Times New Roman" w:cs="Times New Roman" w:hint="eastAsia"/>
          <w:b/>
          <w:i/>
        </w:rPr>
        <w:t xml:space="preserve">2. Clinical information of the LGG and GBM cohort included for our overall survival analysis from TCGA database. </w:t>
      </w: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C17676" w:rsidRDefault="00C17676" w:rsidP="006F08F6">
      <w:pPr>
        <w:pStyle w:val="ListParagraph"/>
        <w:snapToGrid w:val="0"/>
        <w:spacing w:beforeLines="50" w:afterLines="50" w:line="360" w:lineRule="auto"/>
        <w:ind w:left="357"/>
        <w:contextualSpacing w:val="0"/>
        <w:jc w:val="both"/>
        <w:rPr>
          <w:rFonts w:ascii="Times New Roman" w:hAnsi="Times New Roman" w:cs="Times New Roman"/>
          <w:b/>
          <w:i/>
          <w:szCs w:val="24"/>
          <w:lang w:eastAsia="zh-CN"/>
        </w:rPr>
      </w:pPr>
    </w:p>
    <w:p w:rsidR="00965D5E" w:rsidRDefault="00965D5E"/>
    <w:p w:rsidR="002D7694" w:rsidRDefault="002D7694"/>
    <w:p w:rsidR="002D7694" w:rsidRDefault="002D7694"/>
    <w:p w:rsidR="002D7694" w:rsidRDefault="002D7694"/>
    <w:p w:rsidR="002D7694" w:rsidRDefault="002D7694"/>
    <w:p w:rsidR="002D7694" w:rsidRDefault="002D7694"/>
    <w:p w:rsidR="002D7694" w:rsidRDefault="002D7694"/>
    <w:p w:rsidR="002D7694" w:rsidRDefault="002D7694"/>
    <w:p w:rsidR="002D7694" w:rsidRDefault="002D7694"/>
    <w:p w:rsidR="002D7694" w:rsidRPr="0073761F" w:rsidRDefault="002D7694" w:rsidP="00C17676">
      <w:pPr>
        <w:tabs>
          <w:tab w:val="left" w:pos="426"/>
          <w:tab w:val="left" w:pos="8080"/>
        </w:tabs>
        <w:spacing w:line="360" w:lineRule="auto"/>
        <w:ind w:leftChars="177" w:left="425" w:rightChars="174" w:right="418"/>
      </w:pPr>
      <w:r>
        <w:rPr>
          <w:rFonts w:hint="eastAsia"/>
        </w:rPr>
        <w:t xml:space="preserve">*: the exact grade of the tumor was unknown, but the tumor </w:t>
      </w:r>
      <w:r>
        <w:t>diagnosed</w:t>
      </w:r>
      <w:r>
        <w:rPr>
          <w:rFonts w:hint="eastAsia"/>
        </w:rPr>
        <w:t xml:space="preserve"> as </w:t>
      </w:r>
      <w:r w:rsidRPr="0073761F">
        <w:rPr>
          <w:rFonts w:hint="eastAsia"/>
        </w:rPr>
        <w:t>Astrocytoma</w:t>
      </w:r>
      <w:r>
        <w:rPr>
          <w:rFonts w:hint="eastAsia"/>
        </w:rPr>
        <w:t xml:space="preserve"> </w:t>
      </w:r>
      <w:r w:rsidRPr="0073761F">
        <w:rPr>
          <w:rFonts w:hint="eastAsia"/>
        </w:rPr>
        <w:t xml:space="preserve">or </w:t>
      </w:r>
      <w:proofErr w:type="spellStart"/>
      <w:r w:rsidRPr="0073761F">
        <w:rPr>
          <w:rFonts w:hint="eastAsia"/>
        </w:rPr>
        <w:t>Oligoastrocytoma</w:t>
      </w:r>
      <w:proofErr w:type="spellEnd"/>
      <w:r>
        <w:rPr>
          <w:rFonts w:hint="eastAsia"/>
        </w:rPr>
        <w:t xml:space="preserve">, which were all considered to be low grade glioma (LGG). </w:t>
      </w:r>
      <w:proofErr w:type="gramStart"/>
      <w:r>
        <w:rPr>
          <w:rFonts w:hint="eastAsia"/>
        </w:rPr>
        <w:t>WT, wild type.</w:t>
      </w:r>
      <w:proofErr w:type="gramEnd"/>
    </w:p>
    <w:p w:rsidR="002D7694" w:rsidRDefault="002D7694" w:rsidP="002D76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2D7694" w:rsidRDefault="002D7694" w:rsidP="002D7694">
      <w:pPr>
        <w:spacing w:line="360" w:lineRule="auto"/>
      </w:pPr>
    </w:p>
    <w:p w:rsidR="002D7694" w:rsidRDefault="002D7694"/>
    <w:p w:rsidR="002D7694" w:rsidRDefault="002D7694"/>
    <w:p w:rsidR="002D7694" w:rsidRDefault="002D7694"/>
    <w:p w:rsidR="00E557AF" w:rsidRDefault="00E557AF"/>
    <w:p w:rsidR="00E557AF" w:rsidRDefault="00E557AF"/>
    <w:p w:rsidR="00E557AF" w:rsidRDefault="00E557AF"/>
    <w:p w:rsidR="007E5F76" w:rsidRPr="007E5F76" w:rsidRDefault="007E5F76">
      <w:pPr>
        <w:rPr>
          <w:sz w:val="20"/>
          <w:szCs w:val="20"/>
        </w:rPr>
      </w:pPr>
    </w:p>
    <w:sectPr w:rsidR="007E5F76" w:rsidRPr="007E5F76" w:rsidSect="002D76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272"/>
    <w:multiLevelType w:val="hybridMultilevel"/>
    <w:tmpl w:val="BD062A74"/>
    <w:lvl w:ilvl="0" w:tplc="EECA56C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FC9"/>
    <w:rsid w:val="002346D9"/>
    <w:rsid w:val="002D7694"/>
    <w:rsid w:val="0053664D"/>
    <w:rsid w:val="005679F8"/>
    <w:rsid w:val="006F08F6"/>
    <w:rsid w:val="0076208A"/>
    <w:rsid w:val="007E5F76"/>
    <w:rsid w:val="008E0FEE"/>
    <w:rsid w:val="008F520A"/>
    <w:rsid w:val="00965D5E"/>
    <w:rsid w:val="00AB2AB3"/>
    <w:rsid w:val="00C17676"/>
    <w:rsid w:val="00C44FC9"/>
    <w:rsid w:val="00DD6B39"/>
    <w:rsid w:val="00E557AF"/>
    <w:rsid w:val="00F3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C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44FC9"/>
    <w:rPr>
      <w:color w:val="000000" w:themeColor="text1" w:themeShade="BF"/>
      <w:kern w:val="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E0FEE"/>
    <w:pPr>
      <w:widowControl/>
      <w:ind w:left="720"/>
      <w:contextualSpacing/>
      <w:jc w:val="left"/>
    </w:pPr>
    <w:rPr>
      <w:kern w:val="0"/>
      <w:szCs w:val="20"/>
      <w:lang w:eastAsia="ja-JP"/>
    </w:rPr>
  </w:style>
  <w:style w:type="table" w:styleId="TableGrid">
    <w:name w:val="Table Grid"/>
    <w:basedOn w:val="TableNormal"/>
    <w:uiPriority w:val="59"/>
    <w:rsid w:val="00E5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C44FC9"/>
    <w:rPr>
      <w:color w:val="000000" w:themeColor="text1" w:themeShade="BF"/>
      <w:kern w:val="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8E0FEE"/>
    <w:pPr>
      <w:widowControl/>
      <w:ind w:left="720"/>
      <w:contextualSpacing/>
      <w:jc w:val="left"/>
    </w:pPr>
    <w:rPr>
      <w:kern w:val="0"/>
      <w:szCs w:val="20"/>
      <w:lang w:eastAsia="ja-JP"/>
    </w:rPr>
  </w:style>
  <w:style w:type="table" w:styleId="a5">
    <w:name w:val="Table Grid"/>
    <w:basedOn w:val="a1"/>
    <w:uiPriority w:val="59"/>
    <w:rsid w:val="00E5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WANG</dc:creator>
  <cp:keywords/>
  <dc:description/>
  <cp:lastModifiedBy>0011692</cp:lastModifiedBy>
  <cp:revision>9</cp:revision>
  <dcterms:created xsi:type="dcterms:W3CDTF">2020-01-15T09:10:00Z</dcterms:created>
  <dcterms:modified xsi:type="dcterms:W3CDTF">2020-02-20T02:22:00Z</dcterms:modified>
</cp:coreProperties>
</file>