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FB" w:rsidRPr="00B03EE2" w:rsidRDefault="002A1456" w:rsidP="002A1456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MRC scale of </w:t>
      </w:r>
      <w:r w:rsidR="00F42665">
        <w:rPr>
          <w:rFonts w:asciiTheme="majorBidi" w:hAnsiTheme="majorBidi" w:cstheme="majorBidi"/>
          <w:b/>
          <w:bCs/>
          <w:sz w:val="36"/>
          <w:szCs w:val="36"/>
          <w:u w:val="single"/>
        </w:rPr>
        <w:t>muscle power</w:t>
      </w:r>
    </w:p>
    <w:p w:rsidR="00B03EE2" w:rsidRDefault="00B03EE2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  <w:r>
        <w:rPr>
          <w:rFonts w:asciiTheme="majorBidi" w:hAnsiTheme="majorBidi" w:cstheme="majorBidi"/>
          <w:color w:val="242021"/>
          <w:sz w:val="28"/>
          <w:szCs w:val="28"/>
        </w:rPr>
        <w:t>(0) = no muscle contraction.</w:t>
      </w:r>
      <w:r w:rsidRPr="00B03EE2">
        <w:rPr>
          <w:rFonts w:asciiTheme="majorBidi" w:hAnsiTheme="majorBidi" w:cstheme="majorBidi"/>
          <w:color w:val="242021"/>
          <w:sz w:val="28"/>
          <w:szCs w:val="28"/>
        </w:rPr>
        <w:br/>
        <w:t>(1) = mild muscle con</w:t>
      </w:r>
      <w:r>
        <w:rPr>
          <w:rFonts w:asciiTheme="majorBidi" w:hAnsiTheme="majorBidi" w:cstheme="majorBidi"/>
          <w:color w:val="242021"/>
          <w:sz w:val="28"/>
          <w:szCs w:val="28"/>
        </w:rPr>
        <w:t>traction with no joint movement.</w:t>
      </w:r>
      <w:r w:rsidRPr="00B03EE2">
        <w:rPr>
          <w:rFonts w:asciiTheme="majorBidi" w:hAnsiTheme="majorBidi" w:cstheme="majorBidi"/>
          <w:color w:val="242021"/>
          <w:sz w:val="28"/>
          <w:szCs w:val="28"/>
        </w:rPr>
        <w:br/>
        <w:t>(2) = muscle contraction generating movement when</w:t>
      </w:r>
      <w:r w:rsidR="00A479FB">
        <w:rPr>
          <w:rFonts w:asciiTheme="majorBidi" w:hAnsiTheme="majorBidi" w:cstheme="majorBidi"/>
          <w:color w:val="242021"/>
          <w:sz w:val="28"/>
          <w:szCs w:val="28"/>
        </w:rPr>
        <w:t xml:space="preserve"> </w:t>
      </w:r>
      <w:r w:rsidRPr="00B03EE2">
        <w:rPr>
          <w:rFonts w:asciiTheme="majorBidi" w:hAnsiTheme="majorBidi" w:cstheme="majorBidi"/>
          <w:color w:val="242021"/>
          <w:sz w:val="28"/>
          <w:szCs w:val="28"/>
        </w:rPr>
        <w:t>the ef</w:t>
      </w:r>
      <w:r>
        <w:rPr>
          <w:rFonts w:asciiTheme="majorBidi" w:hAnsiTheme="majorBidi" w:cstheme="majorBidi"/>
          <w:color w:val="242021"/>
          <w:sz w:val="28"/>
          <w:szCs w:val="28"/>
        </w:rPr>
        <w:t>fect of gravity was eliminated.</w:t>
      </w:r>
      <w:bookmarkStart w:id="0" w:name="_GoBack"/>
      <w:bookmarkEnd w:id="0"/>
    </w:p>
    <w:p w:rsidR="00B03EE2" w:rsidRDefault="00B03EE2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  <w:r w:rsidRPr="00B03EE2">
        <w:rPr>
          <w:rFonts w:asciiTheme="majorBidi" w:hAnsiTheme="majorBidi" w:cstheme="majorBidi"/>
          <w:color w:val="242021"/>
          <w:sz w:val="28"/>
          <w:szCs w:val="28"/>
        </w:rPr>
        <w:t>(3) = muscle</w:t>
      </w:r>
      <w:r w:rsidR="00A479FB">
        <w:rPr>
          <w:rFonts w:asciiTheme="majorBidi" w:hAnsiTheme="majorBidi" w:cstheme="majorBidi"/>
          <w:color w:val="242021"/>
          <w:sz w:val="28"/>
          <w:szCs w:val="28"/>
        </w:rPr>
        <w:t xml:space="preserve"> </w:t>
      </w:r>
      <w:r w:rsidRPr="00B03EE2">
        <w:rPr>
          <w:rFonts w:asciiTheme="majorBidi" w:hAnsiTheme="majorBidi" w:cstheme="majorBidi"/>
          <w:color w:val="242021"/>
          <w:sz w:val="28"/>
          <w:szCs w:val="28"/>
        </w:rPr>
        <w:t>contraction gene</w:t>
      </w:r>
      <w:r>
        <w:rPr>
          <w:rFonts w:asciiTheme="majorBidi" w:hAnsiTheme="majorBidi" w:cstheme="majorBidi"/>
          <w:color w:val="242021"/>
          <w:sz w:val="28"/>
          <w:szCs w:val="28"/>
        </w:rPr>
        <w:t>rating movement against gravity.</w:t>
      </w:r>
      <w:r w:rsidRPr="00B03EE2">
        <w:rPr>
          <w:rFonts w:asciiTheme="majorBidi" w:hAnsiTheme="majorBidi" w:cstheme="majorBidi"/>
          <w:color w:val="242021"/>
          <w:sz w:val="28"/>
          <w:szCs w:val="28"/>
        </w:rPr>
        <w:br/>
        <w:t>(4) = muscle contraction generating movement</w:t>
      </w:r>
      <w:r w:rsidR="00A479FB">
        <w:rPr>
          <w:rFonts w:asciiTheme="majorBidi" w:hAnsiTheme="majorBidi" w:cstheme="majorBidi"/>
          <w:color w:val="242021"/>
          <w:sz w:val="28"/>
          <w:szCs w:val="28"/>
        </w:rPr>
        <w:t xml:space="preserve"> </w:t>
      </w:r>
      <w:r w:rsidRPr="00B03EE2">
        <w:rPr>
          <w:rFonts w:asciiTheme="majorBidi" w:hAnsiTheme="majorBidi" w:cstheme="majorBidi"/>
          <w:color w:val="242021"/>
          <w:sz w:val="28"/>
          <w:szCs w:val="28"/>
        </w:rPr>
        <w:t>against g</w:t>
      </w:r>
      <w:r>
        <w:rPr>
          <w:rFonts w:asciiTheme="majorBidi" w:hAnsiTheme="majorBidi" w:cstheme="majorBidi"/>
          <w:color w:val="242021"/>
          <w:sz w:val="28"/>
          <w:szCs w:val="28"/>
        </w:rPr>
        <w:t>ravity and with some resistance.</w:t>
      </w:r>
    </w:p>
    <w:p w:rsidR="00C36B3F" w:rsidRDefault="00B03EE2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  <w:r w:rsidRPr="00B03EE2">
        <w:rPr>
          <w:rFonts w:asciiTheme="majorBidi" w:hAnsiTheme="majorBidi" w:cstheme="majorBidi"/>
          <w:color w:val="242021"/>
          <w:sz w:val="28"/>
          <w:szCs w:val="28"/>
        </w:rPr>
        <w:t xml:space="preserve"> (5) =muscle contraction generating movement against</w:t>
      </w:r>
      <w:r w:rsidR="00A479FB">
        <w:rPr>
          <w:rFonts w:asciiTheme="majorBidi" w:hAnsiTheme="majorBidi" w:cstheme="majorBidi"/>
          <w:color w:val="242021"/>
          <w:sz w:val="28"/>
          <w:szCs w:val="28"/>
        </w:rPr>
        <w:t xml:space="preserve"> </w:t>
      </w:r>
      <w:r w:rsidRPr="00B03EE2">
        <w:rPr>
          <w:rFonts w:asciiTheme="majorBidi" w:hAnsiTheme="majorBidi" w:cstheme="majorBidi"/>
          <w:color w:val="242021"/>
          <w:sz w:val="28"/>
          <w:szCs w:val="28"/>
        </w:rPr>
        <w:t>gravity and with full resistance</w:t>
      </w:r>
      <w:r w:rsidR="00C36B3F">
        <w:rPr>
          <w:rFonts w:asciiTheme="majorBidi" w:hAnsiTheme="majorBidi" w:cstheme="majorBidi"/>
          <w:color w:val="242021"/>
          <w:sz w:val="28"/>
          <w:szCs w:val="28"/>
        </w:rPr>
        <w:t>.</w:t>
      </w:r>
      <w:r w:rsidR="003C2970">
        <w:rPr>
          <w:rFonts w:asciiTheme="majorBidi" w:hAnsiTheme="majorBidi" w:cstheme="majorBidi"/>
          <w:color w:val="242021"/>
          <w:sz w:val="28"/>
          <w:szCs w:val="28"/>
        </w:rPr>
        <w:t xml:space="preserve"> </w:t>
      </w:r>
    </w:p>
    <w:p w:rsidR="00B03EE2" w:rsidRDefault="00C36B3F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  <w:r>
        <w:rPr>
          <w:rFonts w:asciiTheme="majorBidi" w:hAnsiTheme="majorBidi" w:cstheme="majorBidi"/>
          <w:color w:val="242021"/>
          <w:sz w:val="28"/>
          <w:szCs w:val="28"/>
        </w:rPr>
        <w:t xml:space="preserve">                                                                        </w:t>
      </w:r>
      <w:r w:rsidR="00A57883">
        <w:rPr>
          <w:rFonts w:asciiTheme="majorBidi" w:hAnsiTheme="majorBidi" w:cstheme="majorBidi"/>
          <w:color w:val="242021"/>
          <w:sz w:val="28"/>
          <w:szCs w:val="28"/>
        </w:rPr>
        <w:t xml:space="preserve">        </w:t>
      </w:r>
      <w:r>
        <w:rPr>
          <w:rFonts w:asciiTheme="majorBidi" w:hAnsiTheme="majorBidi" w:cstheme="majorBidi"/>
          <w:color w:val="242021"/>
          <w:sz w:val="28"/>
          <w:szCs w:val="28"/>
        </w:rPr>
        <w:t>(</w:t>
      </w:r>
      <w:proofErr w:type="spellStart"/>
      <w:r w:rsidR="003C656C" w:rsidRPr="006B6D5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fldChar w:fldCharType="begin" w:fldLock="1"/>
      </w:r>
      <w:r w:rsidR="003C297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instrText>ADDIN CSL_CITATION {"citationItems":[{"id":"ITEM-1","itemData":{"DOI":"10.1177/1753193413479507","ISSN":"1753-1934","abstract":"In this study, we aimed to determine whether there is a correlation between the electrodiagnostic findings and the functional status, muscle strength and sensibility in patients with traumatic nerv...","author":[{"dropping-particle":"","family":"Şahin","given":"F.","non-dropping-particle":"","parse-names":false,"suffix":""},{"dropping-particle":"","family":"Atalay","given":"N. Ş.","non-dropping-particle":"","parse-names":false,"suffix":""},{"dropping-particle":"","family":"Akkaya","given":"N.","non-dropping-particle":"","parse-names":false,"suffix":""},{"dropping-particle":"","family":"Ercidoğan","given":"Ö.","non-dropping-particle":"","parse-names":false,"suffix":""},{"dropping-particle":"","family":"Başakçı","given":"B.","non-dropping-particle":"","parse-names":false,"suffix":""},{"dropping-particle":"","family":"Kuran","given":"B.","non-dropping-particle":"","parse-names":false,"suffix":""}],"container-title":"Journal of Hand Surgery (European Volume)","id":"ITEM-1","issue":"2","issued":{"date-parts":[["2014","2","1"]]},"page":"199-206","publisher":"SAGE PublicationsSage UK: London, England","title":"The correlation of neurophysiological findings with clinical and functional status in patients following traumatic nerve injury","type":"article-journal","volume":"39"},"uris":["http://www.mendeley.com/documents/?uuid=c3de9033-c338-3d44-b3ec-d2934075da6e"]}],"mendeley":{"formattedCitation":"(Şahin et al., 2014)","manualFormatting":"Şahin et al. (2014","plainTextFormattedCitation":"(Şahin et al., 2014)","previouslyFormattedCitation":"(Şahin et al., 2014)"},"properties":{"noteIndex":0},"schema":"https://github.com/citation-style-language/schema/raw/master/csl-citation.json"}</w:instrText>
      </w:r>
      <w:r w:rsidR="003C656C" w:rsidRPr="006B6D5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fldChar w:fldCharType="separate"/>
      </w:r>
      <w:r w:rsidR="00A57883">
        <w:rPr>
          <w:rFonts w:asciiTheme="majorBidi" w:hAnsiTheme="majorBidi" w:cstheme="majorBidi"/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t>Şahin</w:t>
      </w:r>
      <w:proofErr w:type="spellEnd"/>
      <w:r w:rsidR="00A57883">
        <w:rPr>
          <w:rFonts w:asciiTheme="majorBidi" w:hAnsiTheme="majorBidi" w:cstheme="majorBidi"/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t xml:space="preserve"> and colleagues</w:t>
      </w:r>
      <w:r>
        <w:rPr>
          <w:rFonts w:asciiTheme="majorBidi" w:hAnsiTheme="majorBidi" w:cstheme="majorBidi"/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t>,</w:t>
      </w:r>
      <w:r w:rsidR="003C2970" w:rsidRPr="006B6D50">
        <w:rPr>
          <w:rFonts w:asciiTheme="majorBidi" w:hAnsiTheme="majorBidi" w:cstheme="majorBidi"/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t xml:space="preserve"> 2014</w:t>
      </w:r>
      <w:r w:rsidR="003C656C" w:rsidRPr="006B6D5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Theme="majorBidi" w:hAnsiTheme="majorBidi" w:cstheme="majorBidi"/>
          <w:color w:val="242021"/>
          <w:sz w:val="28"/>
          <w:szCs w:val="28"/>
        </w:rPr>
        <w:t>)</w:t>
      </w:r>
      <w:r w:rsidR="00A57883" w:rsidRPr="00A57883">
        <w:rPr>
          <w:rFonts w:asciiTheme="majorBidi" w:hAnsiTheme="majorBidi" w:cstheme="majorBidi"/>
          <w:b/>
          <w:bCs/>
          <w:color w:val="242021"/>
          <w:sz w:val="28"/>
          <w:szCs w:val="28"/>
          <w:vertAlign w:val="superscript"/>
        </w:rPr>
        <w:t>(10)</w:t>
      </w: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p w:rsidR="00F42665" w:rsidRDefault="00F42665" w:rsidP="00B03EE2">
      <w:pPr>
        <w:spacing w:line="360" w:lineRule="auto"/>
        <w:rPr>
          <w:rFonts w:asciiTheme="majorBidi" w:hAnsiTheme="majorBidi" w:cstheme="majorBidi"/>
          <w:color w:val="242021"/>
          <w:sz w:val="28"/>
          <w:szCs w:val="28"/>
        </w:rPr>
      </w:pPr>
    </w:p>
    <w:sectPr w:rsidR="00F42665" w:rsidSect="00730E7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2F" w:rsidRDefault="00CF482F" w:rsidP="00A2772E">
      <w:pPr>
        <w:spacing w:after="0" w:line="240" w:lineRule="auto"/>
      </w:pPr>
      <w:r>
        <w:separator/>
      </w:r>
    </w:p>
  </w:endnote>
  <w:endnote w:type="continuationSeparator" w:id="0">
    <w:p w:rsidR="00CF482F" w:rsidRDefault="00CF482F" w:rsidP="00A2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7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9FB" w:rsidRDefault="00CF4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33F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A479FB" w:rsidRDefault="00A47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2F" w:rsidRDefault="00CF482F" w:rsidP="00A2772E">
      <w:pPr>
        <w:spacing w:after="0" w:line="240" w:lineRule="auto"/>
      </w:pPr>
      <w:r>
        <w:separator/>
      </w:r>
    </w:p>
  </w:footnote>
  <w:footnote w:type="continuationSeparator" w:id="0">
    <w:p w:rsidR="00CF482F" w:rsidRDefault="00CF482F" w:rsidP="00A2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  <w:sz w:val="24"/>
        <w:szCs w:val="24"/>
      </w:rPr>
      <w:alias w:val="Title"/>
      <w:id w:val="77807649"/>
      <w:placeholder>
        <w:docPart w:val="0E04138E0923436595554570BD7A4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79FB" w:rsidRPr="006E6040" w:rsidRDefault="00A479F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Theme="majorBidi" w:hAnsiTheme="majorBidi" w:cstheme="majorBidi"/>
            <w:i/>
            <w:iCs/>
            <w:sz w:val="24"/>
            <w:szCs w:val="24"/>
          </w:rPr>
        </w:pPr>
        <w:r w:rsidRPr="006E6040">
          <w:rPr>
            <w:rFonts w:asciiTheme="majorBidi" w:hAnsiTheme="majorBidi" w:cstheme="majorBidi"/>
            <w:i/>
            <w:iCs/>
            <w:sz w:val="24"/>
            <w:szCs w:val="24"/>
          </w:rPr>
          <w:t>Appendix</w:t>
        </w:r>
      </w:p>
    </w:sdtContent>
  </w:sdt>
  <w:p w:rsidR="00A479FB" w:rsidRDefault="00A479FB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97"/>
  </w:docVars>
  <w:rsids>
    <w:rsidRoot w:val="00D30D52"/>
    <w:rsid w:val="00012F0D"/>
    <w:rsid w:val="000C445E"/>
    <w:rsid w:val="00157B97"/>
    <w:rsid w:val="00170814"/>
    <w:rsid w:val="001C0500"/>
    <w:rsid w:val="002A1456"/>
    <w:rsid w:val="00382F2D"/>
    <w:rsid w:val="003C2970"/>
    <w:rsid w:val="003C656C"/>
    <w:rsid w:val="003D3E60"/>
    <w:rsid w:val="005A73AF"/>
    <w:rsid w:val="005D0AAF"/>
    <w:rsid w:val="006D227F"/>
    <w:rsid w:val="006E6040"/>
    <w:rsid w:val="00730E73"/>
    <w:rsid w:val="008B133F"/>
    <w:rsid w:val="00A21351"/>
    <w:rsid w:val="00A2772E"/>
    <w:rsid w:val="00A479FB"/>
    <w:rsid w:val="00A57883"/>
    <w:rsid w:val="00B03EE2"/>
    <w:rsid w:val="00C36B3F"/>
    <w:rsid w:val="00CF482F"/>
    <w:rsid w:val="00D30D52"/>
    <w:rsid w:val="00D806E6"/>
    <w:rsid w:val="00DA0782"/>
    <w:rsid w:val="00F4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2E"/>
  </w:style>
  <w:style w:type="paragraph" w:styleId="Footer">
    <w:name w:val="footer"/>
    <w:basedOn w:val="Normal"/>
    <w:link w:val="FooterChar"/>
    <w:uiPriority w:val="99"/>
    <w:unhideWhenUsed/>
    <w:rsid w:val="00A2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2E"/>
  </w:style>
  <w:style w:type="paragraph" w:styleId="BalloonText">
    <w:name w:val="Balloon Text"/>
    <w:basedOn w:val="Normal"/>
    <w:link w:val="BalloonTextChar"/>
    <w:uiPriority w:val="99"/>
    <w:semiHidden/>
    <w:unhideWhenUsed/>
    <w:rsid w:val="00A2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2E"/>
  </w:style>
  <w:style w:type="paragraph" w:styleId="Footer">
    <w:name w:val="footer"/>
    <w:basedOn w:val="Normal"/>
    <w:link w:val="FooterChar"/>
    <w:uiPriority w:val="99"/>
    <w:unhideWhenUsed/>
    <w:rsid w:val="00A2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2E"/>
  </w:style>
  <w:style w:type="paragraph" w:styleId="BalloonText">
    <w:name w:val="Balloon Text"/>
    <w:basedOn w:val="Normal"/>
    <w:link w:val="BalloonTextChar"/>
    <w:uiPriority w:val="99"/>
    <w:semiHidden/>
    <w:unhideWhenUsed/>
    <w:rsid w:val="00A2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04138E0923436595554570BD7A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E8E2-27E5-4793-B4FE-381A005B938B}"/>
      </w:docPartPr>
      <w:docPartBody>
        <w:p w:rsidR="00DE7E20" w:rsidRDefault="00EC52D6" w:rsidP="00EC52D6">
          <w:pPr>
            <w:pStyle w:val="0E04138E0923436595554570BD7A4CB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2D6"/>
    <w:rsid w:val="00125E13"/>
    <w:rsid w:val="001D0359"/>
    <w:rsid w:val="002500FA"/>
    <w:rsid w:val="00257775"/>
    <w:rsid w:val="0070636D"/>
    <w:rsid w:val="008D291D"/>
    <w:rsid w:val="00916E39"/>
    <w:rsid w:val="00DE7E20"/>
    <w:rsid w:val="00E46054"/>
    <w:rsid w:val="00EC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14775890F40B6B2BFCA7D132E1FCA">
    <w:name w:val="82214775890F40B6B2BFCA7D132E1FCA"/>
    <w:rsid w:val="00EC52D6"/>
  </w:style>
  <w:style w:type="paragraph" w:customStyle="1" w:styleId="F15D450981C7497EBBD14BE4921D0EA0">
    <w:name w:val="F15D450981C7497EBBD14BE4921D0EA0"/>
    <w:rsid w:val="00EC52D6"/>
  </w:style>
  <w:style w:type="paragraph" w:customStyle="1" w:styleId="3F4E689E710E42799EBDBE8F1B483CB1">
    <w:name w:val="3F4E689E710E42799EBDBE8F1B483CB1"/>
    <w:rsid w:val="00EC52D6"/>
  </w:style>
  <w:style w:type="paragraph" w:customStyle="1" w:styleId="1133D54C438148E59A5A7CDEDC4428CA">
    <w:name w:val="1133D54C438148E59A5A7CDEDC4428CA"/>
    <w:rsid w:val="00EC52D6"/>
  </w:style>
  <w:style w:type="paragraph" w:customStyle="1" w:styleId="5484A75800B1444086C01478F5D4350A">
    <w:name w:val="5484A75800B1444086C01478F5D4350A"/>
    <w:rsid w:val="00EC52D6"/>
  </w:style>
  <w:style w:type="paragraph" w:customStyle="1" w:styleId="AA9EAB3EF6684024AEB2DF755F5A1F75">
    <w:name w:val="AA9EAB3EF6684024AEB2DF755F5A1F75"/>
    <w:rsid w:val="00EC52D6"/>
  </w:style>
  <w:style w:type="paragraph" w:customStyle="1" w:styleId="0E04138E0923436595554570BD7A4CBE">
    <w:name w:val="0E04138E0923436595554570BD7A4CBE"/>
    <w:rsid w:val="00EC52D6"/>
  </w:style>
  <w:style w:type="paragraph" w:customStyle="1" w:styleId="15FADDF78C174CE791607F44221D84EF">
    <w:name w:val="15FADDF78C174CE791607F44221D84EF"/>
    <w:rsid w:val="00EC52D6"/>
  </w:style>
  <w:style w:type="paragraph" w:customStyle="1" w:styleId="483397F44A03494EA9D6D35125552F43">
    <w:name w:val="483397F44A03494EA9D6D35125552F43"/>
    <w:rsid w:val="00EC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538F-C648-463A-8723-B576225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344</Words>
  <Characters>2044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/>
  <cp:keywords/>
  <dc:description/>
  <cp:lastModifiedBy>LAMIRA</cp:lastModifiedBy>
  <cp:revision>12</cp:revision>
  <dcterms:created xsi:type="dcterms:W3CDTF">2019-09-17T22:21:00Z</dcterms:created>
  <dcterms:modified xsi:type="dcterms:W3CDTF">2020-02-22T09:35:00Z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ed48e814-93aa-3636-8626-ba120504268d</vt:lpwstr>
  </property>
</Properties>
</file>