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4D" w:rsidRPr="00343839" w:rsidRDefault="009B6F24" w:rsidP="00A9504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Additional file 1</w:t>
      </w:r>
    </w:p>
    <w:p w:rsidR="00A95049" w:rsidRPr="00343839" w:rsidRDefault="00A95049" w:rsidP="00A9504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839">
        <w:rPr>
          <w:rFonts w:ascii="Times New Roman" w:hAnsi="Times New Roman" w:cs="Times New Roman"/>
          <w:b/>
          <w:sz w:val="28"/>
          <w:szCs w:val="24"/>
        </w:rPr>
        <w:t xml:space="preserve">The potential relationship between neurobehavioral and visual effects of </w:t>
      </w:r>
      <w:proofErr w:type="spellStart"/>
      <w:r w:rsidRPr="00343839">
        <w:rPr>
          <w:rFonts w:ascii="Times New Roman" w:hAnsi="Times New Roman" w:cs="Times New Roman"/>
          <w:b/>
          <w:sz w:val="28"/>
          <w:szCs w:val="24"/>
        </w:rPr>
        <w:t>BDE</w:t>
      </w:r>
      <w:proofErr w:type="spellEnd"/>
      <w:r w:rsidRPr="00343839">
        <w:rPr>
          <w:rFonts w:ascii="Times New Roman" w:hAnsi="Times New Roman" w:cs="Times New Roman"/>
          <w:b/>
          <w:sz w:val="28"/>
          <w:szCs w:val="24"/>
        </w:rPr>
        <w:t>-209 on zebrafish larvae: A preliminary study</w:t>
      </w:r>
    </w:p>
    <w:p w:rsidR="00343839" w:rsidRDefault="00343839" w:rsidP="003438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3839" w:rsidRPr="00343839" w:rsidRDefault="00343839" w:rsidP="00343839">
      <w:pPr>
        <w:spacing w:line="360" w:lineRule="auto"/>
        <w:rPr>
          <w:rFonts w:ascii="Times New Roman" w:hAnsi="Times New Roman" w:cs="Times New Roman"/>
          <w:vertAlign w:val="superscript"/>
        </w:rPr>
      </w:pPr>
      <w:r w:rsidRPr="00343839">
        <w:rPr>
          <w:rFonts w:ascii="Times New Roman" w:hAnsi="Times New Roman" w:cs="Times New Roman"/>
          <w:sz w:val="24"/>
          <w:szCs w:val="24"/>
        </w:rPr>
        <w:t xml:space="preserve">Bin Zhang </w:t>
      </w:r>
      <w:proofErr w:type="spellStart"/>
      <w:r w:rsidRPr="0034383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Start"/>
      <w:r w:rsidRPr="00343839">
        <w:rPr>
          <w:rFonts w:ascii="Times New Roman" w:hAnsi="Times New Roman" w:cs="Times New Roman"/>
          <w:sz w:val="24"/>
          <w:szCs w:val="24"/>
          <w:vertAlign w:val="superscript"/>
        </w:rPr>
        <w:t>,b</w:t>
      </w:r>
      <w:proofErr w:type="spellEnd"/>
      <w:proofErr w:type="gramEnd"/>
      <w:r w:rsidRPr="00343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839">
        <w:rPr>
          <w:rFonts w:ascii="Times New Roman" w:hAnsi="Times New Roman" w:cs="Times New Roman"/>
          <w:sz w:val="24"/>
          <w:szCs w:val="24"/>
        </w:rPr>
        <w:t>Daqiang</w:t>
      </w:r>
      <w:proofErr w:type="spellEnd"/>
      <w:r w:rsidRPr="00343839">
        <w:rPr>
          <w:rFonts w:ascii="Times New Roman" w:hAnsi="Times New Roman" w:cs="Times New Roman"/>
          <w:sz w:val="24"/>
          <w:szCs w:val="24"/>
        </w:rPr>
        <w:t xml:space="preserve"> Yin</w:t>
      </w:r>
      <w:r w:rsidRPr="0034383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343839">
        <w:rPr>
          <w:rFonts w:ascii="Times New Roman" w:hAnsi="Times New Roman" w:cs="Times New Roman"/>
          <w:vertAlign w:val="superscript"/>
        </w:rPr>
        <w:t>b,c</w:t>
      </w:r>
      <w:proofErr w:type="spellEnd"/>
      <w:r w:rsidRPr="00343839">
        <w:rPr>
          <w:rFonts w:ascii="Times New Roman" w:hAnsi="Times New Roman" w:cs="Times New Roman"/>
          <w:vertAlign w:val="superscript"/>
        </w:rPr>
        <w:t>,*</w:t>
      </w:r>
      <w:r w:rsidRPr="00343839">
        <w:rPr>
          <w:rFonts w:ascii="Times New Roman" w:hAnsi="Times New Roman" w:cs="Times New Roman"/>
          <w:sz w:val="24"/>
          <w:szCs w:val="24"/>
        </w:rPr>
        <w:t xml:space="preserve">, Ting </w:t>
      </w:r>
      <w:proofErr w:type="spellStart"/>
      <w:r w:rsidRPr="00343839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Pr="00343839">
        <w:rPr>
          <w:rFonts w:ascii="Times New Roman" w:hAnsi="Times New Roman" w:cs="Times New Roman"/>
          <w:vertAlign w:val="superscript"/>
        </w:rPr>
        <w:t xml:space="preserve"> </w:t>
      </w:r>
      <w:proofErr w:type="spellStart"/>
      <w:r w:rsidRPr="00343839">
        <w:rPr>
          <w:rFonts w:ascii="Times New Roman" w:hAnsi="Times New Roman" w:cs="Times New Roman"/>
          <w:vertAlign w:val="superscript"/>
        </w:rPr>
        <w:t>b,c</w:t>
      </w:r>
      <w:proofErr w:type="spellEnd"/>
      <w:r w:rsidRPr="00343839">
        <w:rPr>
          <w:rFonts w:ascii="Times New Roman" w:hAnsi="Times New Roman" w:cs="Times New Roman"/>
          <w:vertAlign w:val="superscript"/>
        </w:rPr>
        <w:t>,*</w:t>
      </w:r>
      <w:r w:rsidRPr="003438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3839">
        <w:rPr>
          <w:rFonts w:ascii="Times New Roman" w:hAnsi="Times New Roman" w:cs="Times New Roman"/>
          <w:sz w:val="24"/>
          <w:szCs w:val="24"/>
        </w:rPr>
        <w:t>Sheng</w:t>
      </w:r>
      <w:proofErr w:type="spellEnd"/>
      <w:r w:rsidRPr="00343839">
        <w:rPr>
          <w:rFonts w:ascii="Times New Roman" w:hAnsi="Times New Roman" w:cs="Times New Roman"/>
          <w:sz w:val="24"/>
          <w:szCs w:val="24"/>
        </w:rPr>
        <w:t xml:space="preserve"> Wei</w:t>
      </w:r>
      <w:r w:rsidRPr="00343839">
        <w:rPr>
          <w:rFonts w:ascii="Times New Roman" w:hAnsi="Times New Roman" w:cs="Times New Roman"/>
          <w:vertAlign w:val="superscript"/>
        </w:rPr>
        <w:t xml:space="preserve"> b</w:t>
      </w:r>
    </w:p>
    <w:p w:rsidR="00343839" w:rsidRPr="00343839" w:rsidRDefault="00343839" w:rsidP="00343839">
      <w:pPr>
        <w:spacing w:line="360" w:lineRule="auto"/>
        <w:rPr>
          <w:rFonts w:ascii="Times New Roman" w:hAnsi="Times New Roman" w:cs="Times New Roman"/>
          <w:vertAlign w:val="superscript"/>
        </w:rPr>
      </w:pPr>
    </w:p>
    <w:p w:rsidR="00343839" w:rsidRPr="00343839" w:rsidRDefault="00343839" w:rsidP="009B6F24">
      <w:pPr>
        <w:spacing w:beforeLines="50" w:afterLines="50" w:line="360" w:lineRule="auto"/>
        <w:rPr>
          <w:rFonts w:ascii="Times New Roman" w:hAnsi="Times New Roman" w:cs="Times New Roman"/>
        </w:rPr>
      </w:pPr>
      <w:proofErr w:type="gramStart"/>
      <w:r w:rsidRPr="00343839">
        <w:rPr>
          <w:rFonts w:ascii="Times New Roman" w:hAnsi="Times New Roman" w:cs="Times New Roman"/>
          <w:vertAlign w:val="superscript"/>
        </w:rPr>
        <w:t>a</w:t>
      </w:r>
      <w:proofErr w:type="gramEnd"/>
      <w:r w:rsidRPr="00343839">
        <w:rPr>
          <w:rFonts w:ascii="Times New Roman" w:hAnsi="Times New Roman" w:cs="Times New Roman"/>
        </w:rPr>
        <w:t xml:space="preserve"> State Key Laboratory of Marine Geology, </w:t>
      </w:r>
      <w:proofErr w:type="spellStart"/>
      <w:r w:rsidRPr="00343839">
        <w:rPr>
          <w:rFonts w:ascii="Times New Roman" w:hAnsi="Times New Roman" w:cs="Times New Roman"/>
        </w:rPr>
        <w:t>Tongji</w:t>
      </w:r>
      <w:proofErr w:type="spellEnd"/>
      <w:r w:rsidRPr="00343839">
        <w:rPr>
          <w:rFonts w:ascii="Times New Roman" w:hAnsi="Times New Roman" w:cs="Times New Roman"/>
        </w:rPr>
        <w:t xml:space="preserve"> University, Shanghai 200092, China</w:t>
      </w:r>
    </w:p>
    <w:p w:rsidR="00343839" w:rsidRPr="00343839" w:rsidRDefault="00343839" w:rsidP="009B6F24">
      <w:pPr>
        <w:spacing w:beforeLines="50" w:afterLines="50" w:line="360" w:lineRule="auto"/>
        <w:rPr>
          <w:rFonts w:ascii="Times New Roman" w:hAnsi="Times New Roman" w:cs="Times New Roman"/>
        </w:rPr>
      </w:pPr>
      <w:r w:rsidRPr="00343839">
        <w:rPr>
          <w:rFonts w:ascii="Times New Roman" w:hAnsi="Times New Roman" w:cs="Times New Roman"/>
          <w:vertAlign w:val="superscript"/>
        </w:rPr>
        <w:t xml:space="preserve">b </w:t>
      </w:r>
      <w:r w:rsidRPr="00343839">
        <w:rPr>
          <w:rFonts w:ascii="Times New Roman" w:hAnsi="Times New Roman" w:cs="Times New Roman"/>
        </w:rPr>
        <w:t xml:space="preserve">Key Laboratory of Yangtze River Water Environment, Ministry of Education, College of Environmental Science and Engineering, </w:t>
      </w:r>
      <w:proofErr w:type="spellStart"/>
      <w:r w:rsidRPr="00343839">
        <w:rPr>
          <w:rFonts w:ascii="Times New Roman" w:hAnsi="Times New Roman" w:cs="Times New Roman"/>
        </w:rPr>
        <w:t>Tongji</w:t>
      </w:r>
      <w:proofErr w:type="spellEnd"/>
      <w:r w:rsidRPr="00343839">
        <w:rPr>
          <w:rFonts w:ascii="Times New Roman" w:hAnsi="Times New Roman" w:cs="Times New Roman"/>
        </w:rPr>
        <w:t xml:space="preserve"> University, Shanghai 200092, China</w:t>
      </w:r>
    </w:p>
    <w:p w:rsidR="00343839" w:rsidRPr="00343839" w:rsidRDefault="00343839" w:rsidP="009B6F24">
      <w:pPr>
        <w:spacing w:beforeLines="50" w:afterLines="50" w:line="360" w:lineRule="auto"/>
        <w:rPr>
          <w:rFonts w:ascii="Times New Roman" w:hAnsi="Times New Roman" w:cs="Times New Roman"/>
        </w:rPr>
      </w:pPr>
      <w:proofErr w:type="gramStart"/>
      <w:r w:rsidRPr="00343839">
        <w:rPr>
          <w:rFonts w:ascii="Times New Roman" w:hAnsi="Times New Roman" w:cs="Times New Roman"/>
          <w:vertAlign w:val="superscript"/>
        </w:rPr>
        <w:t>c</w:t>
      </w:r>
      <w:proofErr w:type="gramEnd"/>
      <w:r w:rsidRPr="00343839">
        <w:rPr>
          <w:rFonts w:ascii="Times New Roman" w:hAnsi="Times New Roman" w:cs="Times New Roman"/>
          <w:vertAlign w:val="superscript"/>
        </w:rPr>
        <w:t xml:space="preserve"> </w:t>
      </w:r>
      <w:r w:rsidRPr="00343839">
        <w:rPr>
          <w:rFonts w:ascii="Times New Roman" w:hAnsi="Times New Roman" w:cs="Times New Roman"/>
        </w:rPr>
        <w:t>Shanghai Institute of Pollution Control and Ecological Security, Shanghai 200092, P. R. China</w:t>
      </w:r>
    </w:p>
    <w:p w:rsidR="00343839" w:rsidRPr="00343839" w:rsidRDefault="00343839" w:rsidP="00343839">
      <w:pPr>
        <w:spacing w:line="360" w:lineRule="auto"/>
        <w:ind w:firstLineChars="100" w:firstLine="220"/>
        <w:rPr>
          <w:rFonts w:ascii="Times New Roman" w:hAnsi="Times New Roman" w:cs="Times New Roman"/>
          <w:vertAlign w:val="superscript"/>
        </w:rPr>
      </w:pPr>
    </w:p>
    <w:p w:rsidR="00343839" w:rsidRPr="00343839" w:rsidRDefault="00343839" w:rsidP="00343839">
      <w:pPr>
        <w:spacing w:line="480" w:lineRule="auto"/>
        <w:rPr>
          <w:rFonts w:ascii="Times New Roman" w:hAnsi="Times New Roman" w:cs="Times New Roman"/>
        </w:rPr>
      </w:pPr>
      <w:r w:rsidRPr="00343839">
        <w:rPr>
          <w:rFonts w:ascii="Times New Roman" w:hAnsi="Times New Roman" w:cs="Times New Roman"/>
        </w:rPr>
        <w:t>*Correspondence: xuting@tongji.edu.cn, yindq@tongji.edu.cn</w:t>
      </w:r>
    </w:p>
    <w:p w:rsidR="00343839" w:rsidRDefault="00343839" w:rsidP="00343839">
      <w:pPr>
        <w:rPr>
          <w:rFonts w:ascii="Times New Roman" w:hAnsi="Times New Roman" w:cs="Times New Roman"/>
          <w:sz w:val="32"/>
        </w:rPr>
      </w:pPr>
    </w:p>
    <w:p w:rsidR="00A95049" w:rsidRDefault="00343839" w:rsidP="00343839">
      <w:pPr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Table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S1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. Primer sequences used in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qRT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>-PCR assay</w:t>
      </w:r>
    </w:p>
    <w:tbl>
      <w:tblPr>
        <w:tblStyle w:val="TableGrid"/>
        <w:tblW w:w="5000" w:type="pct"/>
        <w:tblLook w:val="04A0"/>
      </w:tblPr>
      <w:tblGrid>
        <w:gridCol w:w="3626"/>
        <w:gridCol w:w="3335"/>
        <w:gridCol w:w="2615"/>
      </w:tblGrid>
      <w:tr w:rsidR="00343839" w:rsidRPr="00343839" w:rsidTr="009B4148">
        <w:tc>
          <w:tcPr>
            <w:tcW w:w="189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hAnsi="Times New Roman" w:cs="Times New Roman"/>
                <w:sz w:val="24"/>
                <w:szCs w:val="24"/>
              </w:rPr>
              <w:t>Gene name</w:t>
            </w:r>
          </w:p>
        </w:tc>
        <w:tc>
          <w:tcPr>
            <w:tcW w:w="174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hAnsi="Times New Roman" w:cs="Times New Roman"/>
                <w:sz w:val="24"/>
                <w:szCs w:val="24"/>
              </w:rPr>
              <w:t>Sequence of the primer</w:t>
            </w:r>
          </w:p>
        </w:tc>
        <w:tc>
          <w:tcPr>
            <w:tcW w:w="13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hAnsi="Times New Roman" w:cs="Times New Roman"/>
                <w:sz w:val="24"/>
                <w:szCs w:val="24"/>
              </w:rPr>
              <w:t>Gene bank</w:t>
            </w:r>
          </w:p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</w:tr>
      <w:tr w:rsidR="00343839" w:rsidRPr="00343839" w:rsidTr="009B4148">
        <w:trPr>
          <w:trHeight w:val="523"/>
        </w:trPr>
        <w:tc>
          <w:tcPr>
            <w:tcW w:w="1893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3839" w:rsidRPr="009B4148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9B414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zfrho</w:t>
            </w:r>
            <w:proofErr w:type="spellEnd"/>
          </w:p>
        </w:tc>
        <w:tc>
          <w:tcPr>
            <w:tcW w:w="1741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agccatgaacggtacagagg</w:t>
            </w:r>
            <w:proofErr w:type="spellEnd"/>
          </w:p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cttcttgtgctcgatggtga</w:t>
            </w:r>
            <w:proofErr w:type="spellEnd"/>
          </w:p>
        </w:tc>
        <w:tc>
          <w:tcPr>
            <w:tcW w:w="136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NM 131084</w:t>
            </w:r>
          </w:p>
        </w:tc>
      </w:tr>
      <w:tr w:rsidR="00343839" w:rsidRPr="00343839" w:rsidTr="009B4148">
        <w:trPr>
          <w:trHeight w:val="523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9B4148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9B414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zfuv</w:t>
            </w:r>
            <w:proofErr w:type="spellEnd"/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cctagcaggcttcattttcg</w:t>
            </w:r>
            <w:proofErr w:type="spellEnd"/>
          </w:p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aagggtttgcagatgaccac</w:t>
            </w:r>
            <w:bookmarkStart w:id="0" w:name="_GoBack"/>
            <w:bookmarkEnd w:id="0"/>
            <w:proofErr w:type="spellEnd"/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NM 131319</w:t>
            </w:r>
          </w:p>
        </w:tc>
      </w:tr>
      <w:tr w:rsidR="00343839" w:rsidRPr="00343839" w:rsidTr="009B4148">
        <w:trPr>
          <w:trHeight w:val="523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9B4148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9B414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zfred</w:t>
            </w:r>
            <w:proofErr w:type="spellEnd"/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ctgcactgtggtcgttgact</w:t>
            </w:r>
            <w:proofErr w:type="spellEnd"/>
          </w:p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gaggccagtatctgctccag</w:t>
            </w:r>
            <w:proofErr w:type="spellEnd"/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NM 131175</w:t>
            </w:r>
          </w:p>
        </w:tc>
      </w:tr>
      <w:tr w:rsidR="00343839" w:rsidRPr="00343839" w:rsidTr="009B4148">
        <w:trPr>
          <w:trHeight w:val="523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9B4148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9B414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zfblue</w:t>
            </w:r>
            <w:proofErr w:type="spellEnd"/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cagcttacagccctttcctg</w:t>
            </w:r>
            <w:proofErr w:type="spellEnd"/>
          </w:p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caagttggaaatggcaaggt</w:t>
            </w:r>
            <w:proofErr w:type="spellEnd"/>
          </w:p>
        </w:tc>
        <w:tc>
          <w:tcPr>
            <w:tcW w:w="13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NM 131192</w:t>
            </w:r>
          </w:p>
        </w:tc>
      </w:tr>
      <w:tr w:rsidR="00343839" w:rsidRPr="00343839" w:rsidTr="009B4148">
        <w:trPr>
          <w:trHeight w:val="523"/>
        </w:trPr>
        <w:tc>
          <w:tcPr>
            <w:tcW w:w="1893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3839" w:rsidRPr="009B4148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proofErr w:type="spellStart"/>
            <w:r w:rsidRPr="009B4148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zfgr1</w:t>
            </w:r>
            <w:proofErr w:type="spellEnd"/>
          </w:p>
        </w:tc>
        <w:tc>
          <w:tcPr>
            <w:tcW w:w="174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aggctgagagggaagtgaca</w:t>
            </w:r>
            <w:proofErr w:type="spellEnd"/>
          </w:p>
          <w:p w:rsidR="00343839" w:rsidRPr="00343839" w:rsidRDefault="00343839" w:rsidP="009B4148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R: </w:t>
            </w:r>
            <w:proofErr w:type="spellStart"/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tgttaagcatgcagctacgg</w:t>
            </w:r>
            <w:proofErr w:type="spellEnd"/>
          </w:p>
        </w:tc>
        <w:tc>
          <w:tcPr>
            <w:tcW w:w="136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43839" w:rsidRPr="00343839" w:rsidRDefault="00343839" w:rsidP="009B4148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43839">
              <w:rPr>
                <w:rFonts w:ascii="Times New Roman" w:eastAsia="SimSun" w:hAnsi="Times New Roman" w:cs="Times New Roman"/>
                <w:sz w:val="24"/>
                <w:szCs w:val="24"/>
              </w:rPr>
              <w:t>NM 131253</w:t>
            </w:r>
          </w:p>
        </w:tc>
      </w:tr>
    </w:tbl>
    <w:p w:rsidR="00343839" w:rsidRPr="00343839" w:rsidRDefault="00343839" w:rsidP="00343839">
      <w:pPr>
        <w:rPr>
          <w:rFonts w:ascii="Times New Roman" w:hAnsi="Times New Roman" w:cs="Times New Roman"/>
          <w:sz w:val="32"/>
        </w:rPr>
      </w:pPr>
    </w:p>
    <w:sectPr w:rsidR="00343839" w:rsidRPr="00343839" w:rsidSect="00914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49" w:rsidRDefault="00A95049" w:rsidP="00A95049">
      <w:pPr>
        <w:spacing w:after="0" w:line="240" w:lineRule="auto"/>
      </w:pPr>
      <w:r>
        <w:separator/>
      </w:r>
    </w:p>
  </w:endnote>
  <w:endnote w:type="continuationSeparator" w:id="0">
    <w:p w:rsidR="00A95049" w:rsidRDefault="00A95049" w:rsidP="00A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49" w:rsidRDefault="00A95049" w:rsidP="00A95049">
      <w:pPr>
        <w:spacing w:after="0" w:line="240" w:lineRule="auto"/>
      </w:pPr>
      <w:r>
        <w:separator/>
      </w:r>
    </w:p>
  </w:footnote>
  <w:footnote w:type="continuationSeparator" w:id="0">
    <w:p w:rsidR="00A95049" w:rsidRDefault="00A95049" w:rsidP="00A95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C48"/>
    <w:rsid w:val="00343839"/>
    <w:rsid w:val="0036126C"/>
    <w:rsid w:val="00375C48"/>
    <w:rsid w:val="005B649A"/>
    <w:rsid w:val="009141D3"/>
    <w:rsid w:val="009B4148"/>
    <w:rsid w:val="009B6F24"/>
    <w:rsid w:val="00A95049"/>
    <w:rsid w:val="00BB1EF8"/>
    <w:rsid w:val="00C5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49"/>
  </w:style>
  <w:style w:type="paragraph" w:styleId="Footer">
    <w:name w:val="footer"/>
    <w:basedOn w:val="Normal"/>
    <w:link w:val="FooterChar"/>
    <w:uiPriority w:val="99"/>
    <w:unhideWhenUsed/>
    <w:rsid w:val="00A95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49"/>
  </w:style>
  <w:style w:type="table" w:styleId="TableGrid">
    <w:name w:val="Table Grid"/>
    <w:basedOn w:val="TableNormal"/>
    <w:uiPriority w:val="39"/>
    <w:rsid w:val="0034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Bin</dc:creator>
  <cp:lastModifiedBy>Jasmine H.</cp:lastModifiedBy>
  <cp:revision>2</cp:revision>
  <dcterms:created xsi:type="dcterms:W3CDTF">2020-02-14T13:00:00Z</dcterms:created>
  <dcterms:modified xsi:type="dcterms:W3CDTF">2020-02-14T13:00:00Z</dcterms:modified>
</cp:coreProperties>
</file>