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A068" w14:textId="57248FBE" w:rsidR="00CC3B45" w:rsidRDefault="0085146A" w:rsidP="0085146A">
      <w:pPr>
        <w:pStyle w:val="Heading1"/>
        <w:spacing w:after="240"/>
        <w:rPr>
          <w:b/>
        </w:rPr>
      </w:pPr>
      <w:r w:rsidRPr="0085146A">
        <w:rPr>
          <w:b/>
        </w:rPr>
        <w:t>A</w:t>
      </w:r>
      <w:r w:rsidR="00BC247C">
        <w:rPr>
          <w:b/>
        </w:rPr>
        <w:t>dditional file 3</w:t>
      </w:r>
      <w:r w:rsidRPr="0085146A">
        <w:rPr>
          <w:b/>
        </w:rPr>
        <w:t xml:space="preserve">: </w:t>
      </w:r>
      <w:r w:rsidR="00CC3B45">
        <w:rPr>
          <w:b/>
        </w:rPr>
        <w:t xml:space="preserve">Selected outcomes and </w:t>
      </w:r>
      <w:r w:rsidR="003A69FE">
        <w:rPr>
          <w:b/>
        </w:rPr>
        <w:t>interrelationships</w:t>
      </w:r>
    </w:p>
    <w:p w14:paraId="60998785" w14:textId="7382A3EE" w:rsidR="003A69FE" w:rsidRPr="003A69FE" w:rsidRDefault="003A69FE" w:rsidP="003A69FE">
      <w:pPr>
        <w:pStyle w:val="Heading2"/>
        <w:numPr>
          <w:ilvl w:val="0"/>
          <w:numId w:val="3"/>
        </w:numPr>
        <w:spacing w:after="240"/>
        <w:rPr>
          <w:b/>
        </w:rPr>
      </w:pPr>
      <w:r>
        <w:rPr>
          <w:b/>
        </w:rPr>
        <w:t>Outcome d</w:t>
      </w:r>
      <w:r w:rsidR="00CC3B45" w:rsidRPr="00A57548">
        <w:rPr>
          <w:b/>
        </w:rPr>
        <w:t xml:space="preserve">efinitions: </w:t>
      </w:r>
    </w:p>
    <w:p w14:paraId="146561D9" w14:textId="4C220104" w:rsidR="003A69FE" w:rsidRPr="0012288C" w:rsidRDefault="003A69FE" w:rsidP="003A69FE">
      <w:pPr>
        <w:spacing w:line="480" w:lineRule="auto"/>
        <w:rPr>
          <w:rFonts w:cs="Times New Roman"/>
        </w:rPr>
      </w:pPr>
      <w:r w:rsidRPr="002D464B">
        <w:rPr>
          <w:rFonts w:cs="Times New Roman"/>
          <w:b/>
          <w:i/>
          <w:iCs/>
        </w:rPr>
        <w:t xml:space="preserve">Acceptability </w:t>
      </w:r>
      <w:r w:rsidRPr="0012288C">
        <w:rPr>
          <w:rFonts w:cs="Times New Roman"/>
        </w:rPr>
        <w:t>is the is the perception among implementation stakeholders that a given treatment, service, practice, or innovation is agreeable, palatable, or satisfactory</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r w:rsidRPr="0012288C">
        <w:rPr>
          <w:rFonts w:cs="Times New Roman"/>
        </w:rPr>
        <w:t xml:space="preserve"> </w:t>
      </w:r>
    </w:p>
    <w:p w14:paraId="106783EC" w14:textId="74B72A66" w:rsidR="003A69FE" w:rsidRPr="0012288C" w:rsidRDefault="003A69FE" w:rsidP="003A69FE">
      <w:pPr>
        <w:spacing w:line="480" w:lineRule="auto"/>
        <w:rPr>
          <w:rFonts w:cs="Times New Roman"/>
        </w:rPr>
      </w:pPr>
      <w:r w:rsidRPr="002D464B">
        <w:rPr>
          <w:rFonts w:cs="Times New Roman"/>
          <w:b/>
          <w:i/>
          <w:iCs/>
        </w:rPr>
        <w:t>Adoption</w:t>
      </w:r>
      <w:r w:rsidRPr="002D464B">
        <w:rPr>
          <w:rFonts w:cs="Times New Roman"/>
          <w:b/>
        </w:rPr>
        <w:t xml:space="preserve"> </w:t>
      </w:r>
      <w:r w:rsidRPr="0012288C">
        <w:rPr>
          <w:rFonts w:cs="Times New Roman"/>
        </w:rPr>
        <w:t>is the intention, initial decision, or action to try or employ an innovation or evidence-based practice. It is also referred to as ‘uptake’</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p>
    <w:p w14:paraId="6E3CB026" w14:textId="5EA2C8BD" w:rsidR="003A69FE" w:rsidRPr="0012288C" w:rsidRDefault="003A69FE" w:rsidP="003A69FE">
      <w:pPr>
        <w:spacing w:line="480" w:lineRule="auto"/>
        <w:rPr>
          <w:rFonts w:cs="Times New Roman"/>
        </w:rPr>
      </w:pPr>
      <w:r w:rsidRPr="002D464B">
        <w:rPr>
          <w:rFonts w:cs="Times New Roman"/>
          <w:b/>
          <w:i/>
          <w:iCs/>
        </w:rPr>
        <w:t>Feasibility</w:t>
      </w:r>
      <w:r w:rsidRPr="002D464B">
        <w:rPr>
          <w:rFonts w:cs="Times New Roman"/>
          <w:b/>
        </w:rPr>
        <w:t xml:space="preserve"> </w:t>
      </w:r>
      <w:r w:rsidRPr="0012288C">
        <w:rPr>
          <w:rFonts w:cs="Times New Roman"/>
        </w:rPr>
        <w:t>is the extent to which a new treatment or innovation can be successfully used or carried out within a given agency or setting</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p>
    <w:p w14:paraId="293EA395" w14:textId="695F59DB" w:rsidR="003A69FE" w:rsidRPr="0012288C" w:rsidRDefault="003A69FE" w:rsidP="003A69FE">
      <w:pPr>
        <w:spacing w:line="480" w:lineRule="auto"/>
        <w:rPr>
          <w:rFonts w:cs="Times New Roman"/>
        </w:rPr>
      </w:pPr>
      <w:r w:rsidRPr="002D464B">
        <w:rPr>
          <w:rFonts w:cs="Times New Roman"/>
          <w:b/>
          <w:i/>
          <w:iCs/>
        </w:rPr>
        <w:t>Fidelity</w:t>
      </w:r>
      <w:r w:rsidRPr="0012288C">
        <w:rPr>
          <w:rFonts w:cs="Times New Roman"/>
        </w:rPr>
        <w:t xml:space="preserve"> is the degree to which an intervention was implemented as it was prescribed in the original protocol or as it was intended by the program developers</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r w:rsidRPr="0012288C">
        <w:rPr>
          <w:rFonts w:cs="Times New Roman"/>
        </w:rPr>
        <w:t xml:space="preserve"> There are five elements of fidelity</w:t>
      </w:r>
      <w:r w:rsidR="00E422E4">
        <w:rPr>
          <w:rFonts w:cs="Times New Roman"/>
        </w:rPr>
        <w:t>:</w:t>
      </w:r>
      <w:r w:rsidRPr="0012288C">
        <w:rPr>
          <w:rFonts w:cs="Times New Roman"/>
        </w:rPr>
        <w:t xml:space="preserve"> adherence to an intervention; exposure or dose; quality of delivery; participant responsiveness; and program differentiation</w:t>
      </w:r>
      <w:r>
        <w:rPr>
          <w:rFonts w:cs="Times New Roman"/>
        </w:rPr>
        <w:t xml:space="preserve"> </w:t>
      </w:r>
      <w:r w:rsidRPr="0012288C">
        <w:fldChar w:fldCharType="begin"/>
      </w:r>
      <w:r w:rsidR="00A65706">
        <w:instrText xml:space="preserve"> ADDIN EN.CITE &lt;EndNote&gt;&lt;Cite&gt;&lt;Author&gt;Carroll&lt;/Author&gt;&lt;Year&gt;2007&lt;/Year&gt;&lt;RecNum&gt;724&lt;/RecNum&gt;&lt;DisplayText&gt;[2]&lt;/DisplayText&gt;&lt;record&gt;&lt;rec-number&gt;724&lt;/rec-number&gt;&lt;foreign-keys&gt;&lt;key app="EN" db-id="2x099995fd22prezx21xsasbt5eprzvz0axp" timestamp="1516129926"&gt;724&lt;/key&gt;&lt;/foreign-keys&gt;&lt;ref-type name="Journal Article"&gt;17&lt;/ref-type&gt;&lt;contributors&gt;&lt;authors&gt;&lt;author&gt;Carroll, Christopher&lt;/author&gt;&lt;author&gt;Patterson, Malcolm&lt;/author&gt;&lt;author&gt;Wood, Stephen&lt;/author&gt;&lt;author&gt;Booth, Andrew&lt;/author&gt;&lt;author&gt;Rick, Jo&lt;/author&gt;&lt;author&gt;Balain, Shashi&lt;/author&gt;&lt;/authors&gt;&lt;/contributors&gt;&lt;titles&gt;&lt;title&gt;A conceptual framework for implementation fidelity&lt;/title&gt;&lt;secondary-title&gt;Implementation science&lt;/secondary-title&gt;&lt;/titles&gt;&lt;periodical&gt;&lt;full-title&gt;Implementation science&lt;/full-title&gt;&lt;/periodical&gt;&lt;pages&gt;40&lt;/pages&gt;&lt;volume&gt;2&lt;/volume&gt;&lt;number&gt;1&lt;/number&gt;&lt;dates&gt;&lt;year&gt;2007&lt;/year&gt;&lt;/dates&gt;&lt;isbn&gt;1748-5908&lt;/isbn&gt;&lt;urls&gt;&lt;/urls&gt;&lt;/record&gt;&lt;/Cite&gt;&lt;/EndNote&gt;</w:instrText>
      </w:r>
      <w:r w:rsidRPr="0012288C">
        <w:rPr>
          <w:rFonts w:cs="Times New Roman"/>
        </w:rPr>
        <w:fldChar w:fldCharType="separate"/>
      </w:r>
      <w:r w:rsidR="00A65706">
        <w:rPr>
          <w:rFonts w:cs="Times New Roman"/>
          <w:noProof/>
        </w:rPr>
        <w:t>[2]</w:t>
      </w:r>
      <w:r w:rsidRPr="0012288C">
        <w:fldChar w:fldCharType="end"/>
      </w:r>
      <w:r>
        <w:t>.</w:t>
      </w:r>
      <w:r w:rsidRPr="0012288C">
        <w:rPr>
          <w:rFonts w:cs="Times New Roman"/>
        </w:rPr>
        <w:t xml:space="preserve"> </w:t>
      </w:r>
    </w:p>
    <w:p w14:paraId="631655AE" w14:textId="1BA968D7" w:rsidR="003A69FE" w:rsidRPr="0012288C" w:rsidRDefault="003A69FE" w:rsidP="003A69FE">
      <w:pPr>
        <w:spacing w:line="480" w:lineRule="auto"/>
        <w:rPr>
          <w:rFonts w:cs="Times New Roman"/>
        </w:rPr>
      </w:pPr>
      <w:r w:rsidRPr="002D464B">
        <w:rPr>
          <w:rFonts w:cs="Times New Roman"/>
          <w:b/>
          <w:i/>
          <w:iCs/>
        </w:rPr>
        <w:t>Effectiveness</w:t>
      </w:r>
      <w:r w:rsidRPr="0012288C">
        <w:rPr>
          <w:rFonts w:cs="Times New Roman"/>
          <w:i/>
          <w:iCs/>
        </w:rPr>
        <w:t xml:space="preserve"> </w:t>
      </w:r>
      <w:r w:rsidRPr="0012288C">
        <w:rPr>
          <w:rFonts w:cs="Times New Roman"/>
        </w:rPr>
        <w:t xml:space="preserve">is the real-world impact of </w:t>
      </w:r>
      <w:r>
        <w:rPr>
          <w:rFonts w:cs="Times New Roman"/>
        </w:rPr>
        <w:t>the</w:t>
      </w:r>
      <w:r w:rsidRPr="0012288C">
        <w:rPr>
          <w:rFonts w:cs="Times New Roman"/>
        </w:rPr>
        <w:t xml:space="preserve"> intervention</w:t>
      </w:r>
      <w:r>
        <w:rPr>
          <w:rFonts w:cs="Times New Roman"/>
        </w:rPr>
        <w:t>.</w:t>
      </w:r>
    </w:p>
    <w:p w14:paraId="6AE1EA25" w14:textId="054CFF79" w:rsidR="003A69FE" w:rsidRPr="003E3DE3" w:rsidRDefault="003A69FE" w:rsidP="003A69FE">
      <w:pPr>
        <w:spacing w:line="480" w:lineRule="auto"/>
        <w:rPr>
          <w:rFonts w:cs="Times New Roman"/>
        </w:rPr>
      </w:pPr>
      <w:r w:rsidRPr="0012288C">
        <w:rPr>
          <w:rFonts w:cs="Times New Roman"/>
        </w:rPr>
        <w:t>Appropriateness (defined as the perceived fit, relevance, or compatibility of an innovation or evidence based practice for a given practice setting or to address a particular problem) is conceptually similar to acceptability, but is generally measured as a distinct outcome</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r w:rsidRPr="0012288C">
        <w:rPr>
          <w:rFonts w:cs="Times New Roman"/>
        </w:rPr>
        <w:t xml:space="preserve"> However, </w:t>
      </w:r>
      <w:r w:rsidR="007D67A8">
        <w:rPr>
          <w:rFonts w:cs="Times New Roman"/>
        </w:rPr>
        <w:t>for</w:t>
      </w:r>
      <w:r w:rsidR="007D67A8" w:rsidRPr="0012288C">
        <w:rPr>
          <w:rFonts w:cs="Times New Roman"/>
        </w:rPr>
        <w:t xml:space="preserve"> </w:t>
      </w:r>
      <w:r w:rsidRPr="0012288C">
        <w:rPr>
          <w:rFonts w:cs="Times New Roman"/>
        </w:rPr>
        <w:t xml:space="preserve">this study we consider them </w:t>
      </w:r>
      <w:r w:rsidR="007D67A8">
        <w:rPr>
          <w:rFonts w:cs="Times New Roman"/>
        </w:rPr>
        <w:t xml:space="preserve">as complementary </w:t>
      </w:r>
      <w:r w:rsidRPr="0012288C">
        <w:rPr>
          <w:rFonts w:cs="Times New Roman"/>
        </w:rPr>
        <w:t xml:space="preserve">concepts and have incorporated measures of appropriateness into our acceptability measures, where applicable.  </w:t>
      </w:r>
    </w:p>
    <w:p w14:paraId="1FB53D43" w14:textId="77777777" w:rsidR="00A57548" w:rsidRPr="00A57548" w:rsidRDefault="00A57548" w:rsidP="00A57548"/>
    <w:p w14:paraId="419E07F6" w14:textId="20E42D37" w:rsidR="0085146A" w:rsidRPr="00A57548" w:rsidRDefault="003A69FE" w:rsidP="003A69FE">
      <w:pPr>
        <w:pStyle w:val="Heading2"/>
        <w:numPr>
          <w:ilvl w:val="0"/>
          <w:numId w:val="3"/>
        </w:numPr>
        <w:spacing w:after="240"/>
        <w:rPr>
          <w:b/>
        </w:rPr>
      </w:pPr>
      <w:r>
        <w:rPr>
          <w:b/>
        </w:rPr>
        <w:t>Interrelationships between</w:t>
      </w:r>
      <w:r w:rsidR="0085146A" w:rsidRPr="00A57548">
        <w:rPr>
          <w:b/>
        </w:rPr>
        <w:t xml:space="preserve"> </w:t>
      </w:r>
      <w:r>
        <w:rPr>
          <w:b/>
        </w:rPr>
        <w:t xml:space="preserve">selected </w:t>
      </w:r>
      <w:r w:rsidR="0085146A" w:rsidRPr="00A57548">
        <w:rPr>
          <w:b/>
        </w:rPr>
        <w:t>provider-related outcomes</w:t>
      </w:r>
    </w:p>
    <w:p w14:paraId="4098AB7A" w14:textId="54F164FA" w:rsidR="00C64B30" w:rsidRDefault="00917D8D" w:rsidP="007F38B0">
      <w:pPr>
        <w:spacing w:after="120" w:line="480" w:lineRule="auto"/>
        <w:rPr>
          <w:rFonts w:cs="Times New Roman"/>
        </w:rPr>
      </w:pPr>
      <w:r>
        <w:rPr>
          <w:rFonts w:cs="Times New Roman"/>
          <w:noProof/>
        </w:rPr>
        <w:lastRenderedPageBreak/>
        <mc:AlternateContent>
          <mc:Choice Requires="wpg">
            <w:drawing>
              <wp:anchor distT="0" distB="180340" distL="114300" distR="114300" simplePos="0" relativeHeight="251661312" behindDoc="0" locked="0" layoutInCell="1" allowOverlap="1" wp14:anchorId="362D857F" wp14:editId="3C7F23E5">
                <wp:simplePos x="0" y="0"/>
                <wp:positionH relativeFrom="column">
                  <wp:posOffset>0</wp:posOffset>
                </wp:positionH>
                <wp:positionV relativeFrom="paragraph">
                  <wp:posOffset>1016635</wp:posOffset>
                </wp:positionV>
                <wp:extent cx="5245200" cy="1213200"/>
                <wp:effectExtent l="0" t="0" r="0" b="6350"/>
                <wp:wrapTopAndBottom/>
                <wp:docPr id="4" name="Group 4"/>
                <wp:cNvGraphicFramePr/>
                <a:graphic xmlns:a="http://schemas.openxmlformats.org/drawingml/2006/main">
                  <a:graphicData uri="http://schemas.microsoft.com/office/word/2010/wordprocessingGroup">
                    <wpg:wgp>
                      <wpg:cNvGrpSpPr/>
                      <wpg:grpSpPr>
                        <a:xfrm>
                          <a:off x="0" y="0"/>
                          <a:ext cx="5245200" cy="1213200"/>
                          <a:chOff x="0" y="0"/>
                          <a:chExt cx="5245100" cy="1214288"/>
                        </a:xfrm>
                      </wpg:grpSpPr>
                      <wps:wsp>
                        <wps:cNvPr id="217" name="Text Box 2"/>
                        <wps:cNvSpPr txBox="1">
                          <a:spLocks noChangeArrowheads="1"/>
                        </wps:cNvSpPr>
                        <wps:spPr bwMode="auto">
                          <a:xfrm>
                            <a:off x="0" y="0"/>
                            <a:ext cx="3957310" cy="402532"/>
                          </a:xfrm>
                          <a:prstGeom prst="rect">
                            <a:avLst/>
                          </a:prstGeom>
                          <a:noFill/>
                          <a:ln w="9525">
                            <a:noFill/>
                            <a:miter lim="800000"/>
                            <a:headEnd/>
                            <a:tailEnd/>
                          </a:ln>
                        </wps:spPr>
                        <wps:txbx>
                          <w:txbxContent>
                            <w:p w14:paraId="5AE4CDF2" w14:textId="558CDA5D" w:rsidR="003957F0" w:rsidRDefault="003957F0" w:rsidP="003957F0">
                              <w:r w:rsidRPr="003957F0">
                                <w:rPr>
                                  <w:b/>
                                  <w:bCs/>
                                </w:rPr>
                                <w:t>Figure A2:</w:t>
                              </w:r>
                              <w:r>
                                <w:t xml:space="preserve"> Causal chain of provider-related outcomes</w:t>
                              </w:r>
                            </w:p>
                          </w:txbxContent>
                        </wps:txbx>
                        <wps:bodyPr rot="0" vert="horz" wrap="square" lIns="0" tIns="45720" rIns="91440" bIns="45720" anchor="t" anchorCtr="0">
                          <a:spAutoFit/>
                        </wps:bodyPr>
                      </wps:wsp>
                      <pic:pic xmlns:pic="http://schemas.openxmlformats.org/drawingml/2006/picture">
                        <pic:nvPicPr>
                          <pic:cNvPr id="3" name="Picture 3" descr="A close up of a device&#10;&#10;Description automatically generated"/>
                          <pic:cNvPicPr>
                            <a:picLocks noChangeAspect="1"/>
                          </pic:cNvPicPr>
                        </pic:nvPicPr>
                        <pic:blipFill rotWithShape="1">
                          <a:blip r:embed="rId9">
                            <a:extLst>
                              <a:ext uri="{28A0092B-C50C-407E-A947-70E740481C1C}">
                                <a14:useLocalDpi xmlns:a14="http://schemas.microsoft.com/office/drawing/2010/main" val="0"/>
                              </a:ext>
                            </a:extLst>
                          </a:blip>
                          <a:srcRect t="29085"/>
                          <a:stretch/>
                        </pic:blipFill>
                        <pic:spPr bwMode="auto">
                          <a:xfrm>
                            <a:off x="0" y="285618"/>
                            <a:ext cx="5245100" cy="9286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2D857F" id="Group 4" o:spid="_x0000_s1026" style="position:absolute;margin-left:0;margin-top:80.05pt;width:413pt;height:95.55pt;z-index:251661312;mso-wrap-distance-bottom:14.2pt;mso-width-relative:margin;mso-height-relative:margin" coordsize="52451,1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">
                <v:shapetype id="_x0000_t202" coordsize="21600,21600" o:spt="202" path="m,l,21600r21600,l21600,xe">
                  <v:stroke joinstyle="miter"/>
                  <v:path gradientshapeok="t" o:connecttype="rect"/>
                </v:shapetype>
                <v:shape id="Text Box 2" o:spid="_x0000_s1027" type="#_x0000_t202" style="position:absolute;width:39573;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" filled="f" stroked="f">
                  <v:textbox style="mso-fit-shape-to-text:t" inset="0">
                    <w:txbxContent>
                      <w:p w14:paraId="5AE4CDF2" w14:textId="558CDA5D" w:rsidR="003957F0" w:rsidRDefault="003957F0" w:rsidP="003957F0">
                        <w:r w:rsidRPr="003957F0">
                          <w:rPr>
                            <w:b/>
                            <w:bCs/>
                          </w:rPr>
                          <w:t>Figure A2:</w:t>
                        </w:r>
                        <w:r>
                          <w:t xml:space="preserve"> Causal chain of provider-related outcomes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device&#10;&#10;Description automatically generated" style="position:absolute;top:2856;width:52451;height:9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">
                  <v:imagedata r:id="rId10" o:title="A close up of a device&#10;&#10;Description automatically generated" croptop="19061f"/>
                </v:shape>
                <w10:wrap type="topAndBottom"/>
              </v:group>
            </w:pict>
          </mc:Fallback>
        </mc:AlternateContent>
      </w:r>
      <w:bookmarkStart w:id="0" w:name="_GoBack"/>
      <w:bookmarkEnd w:id="0"/>
      <w:r w:rsidR="0085146A" w:rsidRPr="0012288C">
        <w:rPr>
          <w:rFonts w:cs="Times New Roman"/>
        </w:rPr>
        <w:t>To guide our</w:t>
      </w:r>
      <w:r w:rsidR="0085146A">
        <w:rPr>
          <w:rFonts w:cs="Times New Roman"/>
        </w:rPr>
        <w:t xml:space="preserve"> mixed-methods</w:t>
      </w:r>
      <w:r w:rsidR="0085146A" w:rsidRPr="0012288C">
        <w:rPr>
          <w:rFonts w:cs="Times New Roman"/>
        </w:rPr>
        <w:t xml:space="preserve"> analyses</w:t>
      </w:r>
      <w:r w:rsidR="0085146A">
        <w:rPr>
          <w:rFonts w:cs="Times New Roman"/>
        </w:rPr>
        <w:t xml:space="preserve"> and interpretation of implementation outcomes</w:t>
      </w:r>
      <w:r w:rsidR="0085146A" w:rsidRPr="0012288C">
        <w:rPr>
          <w:rFonts w:cs="Times New Roman"/>
        </w:rPr>
        <w:t xml:space="preserve">, we developed a causal chain for the interrelationships between our selected provider-related outcomes, inspired by Proctor et al. and summarized in Figure </w:t>
      </w:r>
      <w:r w:rsidR="0064616E">
        <w:rPr>
          <w:rFonts w:cs="Times New Roman"/>
        </w:rPr>
        <w:t>A2</w:t>
      </w:r>
      <w:r w:rsidR="0085146A">
        <w:rPr>
          <w:rFonts w:cs="Times New Roman"/>
        </w:rPr>
        <w:t xml:space="preserve"> </w:t>
      </w:r>
      <w:r w:rsidR="0085146A"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0085146A" w:rsidRPr="0012288C">
        <w:rPr>
          <w:rFonts w:cs="Times New Roman"/>
        </w:rPr>
        <w:fldChar w:fldCharType="separate"/>
      </w:r>
      <w:r w:rsidR="00A65706" w:rsidRPr="00A65706">
        <w:rPr>
          <w:noProof/>
        </w:rPr>
        <w:t>[1]</w:t>
      </w:r>
      <w:r w:rsidR="0085146A" w:rsidRPr="0012288C">
        <w:fldChar w:fldCharType="end"/>
      </w:r>
      <w:r w:rsidR="0085146A">
        <w:t>.</w:t>
      </w:r>
      <w:r w:rsidR="0085146A" w:rsidRPr="0012288C">
        <w:rPr>
          <w:rFonts w:cs="Times New Roman"/>
        </w:rPr>
        <w:t xml:space="preserve"> </w:t>
      </w:r>
    </w:p>
    <w:p w14:paraId="457E8915" w14:textId="7B3FF64C" w:rsidR="0085146A" w:rsidRDefault="0085146A" w:rsidP="007F38B0">
      <w:pPr>
        <w:spacing w:after="120" w:line="480" w:lineRule="auto"/>
        <w:rPr>
          <w:rFonts w:cs="Times New Roman"/>
        </w:rPr>
      </w:pPr>
      <w:r w:rsidRPr="0012288C">
        <w:rPr>
          <w:rFonts w:cs="Times New Roman"/>
        </w:rPr>
        <w:t xml:space="preserve">Providers’ perception of the feasibility of an intervention at time </w:t>
      </w:r>
      <m:oMath>
        <m:r>
          <w:rPr>
            <w:rFonts w:ascii="Cambria Math" w:hAnsi="Cambria Math" w:cs="Times New Roman"/>
          </w:rPr>
          <m:t>t</m:t>
        </m:r>
      </m:oMath>
      <w:r w:rsidRPr="0012288C">
        <w:rPr>
          <w:rFonts w:cs="Times New Roman"/>
        </w:rPr>
        <w:t xml:space="preserve"> will likely impact their acceptability of the intervention</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r w:rsidRPr="0012288C">
        <w:rPr>
          <w:rFonts w:cs="Times New Roman"/>
        </w:rPr>
        <w:t xml:space="preserve"> </w:t>
      </w:r>
      <w:r>
        <w:rPr>
          <w:rFonts w:cs="Times New Roman"/>
        </w:rPr>
        <w:t>Intervention a</w:t>
      </w:r>
      <w:r w:rsidRPr="0012288C">
        <w:rPr>
          <w:rFonts w:cs="Times New Roman"/>
        </w:rPr>
        <w:t>cceptability will likely affect the decision to adopt an intervention</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EndNote&gt;</w:instrText>
      </w:r>
      <w:r w:rsidRPr="0012288C">
        <w:rPr>
          <w:rFonts w:cs="Times New Roman"/>
        </w:rPr>
        <w:fldChar w:fldCharType="separate"/>
      </w:r>
      <w:r w:rsidR="00A65706" w:rsidRPr="00A65706">
        <w:rPr>
          <w:noProof/>
        </w:rPr>
        <w:t>[1]</w:t>
      </w:r>
      <w:r w:rsidRPr="0012288C">
        <w:fldChar w:fldCharType="end"/>
      </w:r>
      <w:r>
        <w:t>.</w:t>
      </w:r>
      <w:r w:rsidRPr="0012288C">
        <w:rPr>
          <w:rFonts w:cs="Times New Roman"/>
        </w:rPr>
        <w:t xml:space="preserve"> This decision will influence fidelity to the intervention, which will ultimately impact effectiveness of the intervention as a whole</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 2]&lt;/DisplayText&gt;&lt;record&gt;&lt;rec-number&gt;647&lt;/rec-number&gt;&lt;foreign-keys&gt;&lt;key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Cite&gt;&lt;Author&gt;Carroll&lt;/Author&gt;&lt;Year&gt;2007&lt;/Year&gt;&lt;RecNum&gt;724&lt;/RecNum&gt;&lt;record&gt;&lt;rec-number&gt;724&lt;/rec-number&gt;&lt;foreign-keys&gt;&lt;key app="EN" db-id="2x099995fd22prezx21xsasbt5eprzvz0axp" timestamp="1516129926"&gt;724&lt;/key&gt;&lt;/foreign-keys&gt;&lt;ref-type name="Journal Article"&gt;17&lt;/ref-type&gt;&lt;contributors&gt;&lt;authors&gt;&lt;author&gt;Carroll, Christopher&lt;/author&gt;&lt;author&gt;Patterson, Malcolm&lt;/author&gt;&lt;author&gt;Wood, Stephen&lt;/author&gt;&lt;author&gt;Booth, Andrew&lt;/author&gt;&lt;author&gt;Rick, Jo&lt;/author&gt;&lt;author&gt;Balain, Shashi&lt;/author&gt;&lt;/authors&gt;&lt;/contributors&gt;&lt;titles&gt;&lt;title&gt;A conceptual framework for implementation fidelity&lt;/title&gt;&lt;secondary-title&gt;Implementation science&lt;/secondary-title&gt;&lt;/titles&gt;&lt;periodical&gt;&lt;full-title&gt;Implementation science&lt;/full-title&gt;&lt;/periodical&gt;&lt;pages&gt;40&lt;/pages&gt;&lt;volume&gt;2&lt;/volume&gt;&lt;number&gt;1&lt;/number&gt;&lt;dates&gt;&lt;year&gt;2007&lt;/year&gt;&lt;/dates&gt;&lt;isbn&gt;1748-5908&lt;/isbn&gt;&lt;urls&gt;&lt;/urls&gt;&lt;/record&gt;&lt;/Cite&gt;&lt;/EndNote&gt;</w:instrText>
      </w:r>
      <w:r w:rsidRPr="0012288C">
        <w:rPr>
          <w:rFonts w:cs="Times New Roman"/>
        </w:rPr>
        <w:fldChar w:fldCharType="separate"/>
      </w:r>
      <w:r w:rsidR="00A65706" w:rsidRPr="00A65706">
        <w:rPr>
          <w:noProof/>
        </w:rPr>
        <w:t>[1, 2]</w:t>
      </w:r>
      <w:r w:rsidRPr="0012288C">
        <w:fldChar w:fldCharType="end"/>
      </w:r>
      <w:r>
        <w:t>.</w:t>
      </w:r>
      <w:r w:rsidRPr="0012288C">
        <w:rPr>
          <w:rFonts w:cs="Times New Roman"/>
        </w:rPr>
        <w:t xml:space="preserve"> However, </w:t>
      </w:r>
      <w:r>
        <w:rPr>
          <w:rFonts w:cs="Times New Roman"/>
        </w:rPr>
        <w:t>c</w:t>
      </w:r>
      <w:r w:rsidRPr="0012288C">
        <w:rPr>
          <w:rFonts w:cs="Times New Roman"/>
        </w:rPr>
        <w:t>onsistent with Rogers’ theory of the diffusion of innovation, the ability to adopt or adapt an innovation may increase its acceptability</w:t>
      </w:r>
      <w:r>
        <w:rPr>
          <w:rFonts w:cs="Times New Roman"/>
        </w:rPr>
        <w:t xml:space="preserve"> </w:t>
      </w:r>
      <w:r w:rsidRPr="0012288C">
        <w:fldChar w:fldCharType="begin"/>
      </w:r>
      <w:r w:rsidR="00A65706">
        <w:instrText xml:space="preserve"> ADDIN EN.CITE &lt;EndNote&gt;&lt;Cite&gt;&lt;Author&gt;Proctor&lt;/Author&gt;&lt;Year&gt;2011&lt;/Year&gt;&lt;RecNum&gt;647&lt;/RecNum&gt;&lt;DisplayText&gt;[1, 3]&lt;/DisplayText&gt;&lt;record&gt;&lt;rec-number&gt;647&lt;/rec-number&gt;&lt;foreign-keys&gt;&lt;key app="EN" db-id="2x099995fd22prezx21xsasbt5eprzvz0axp" timestamp="1516129911"&gt;647&lt;/key&gt;&lt;/foreign-keys&gt;&lt;ref-type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0894-587X&lt;/isbn&gt;&lt;urls&gt;&lt;/urls&gt;&lt;/record&gt;&lt;/Cite&gt;&lt;Cite&gt;&lt;Author&gt;Rogers&lt;/Author&gt;&lt;Year&gt;1995&lt;/Year&gt;&lt;RecNum&gt;671&lt;/RecNum&gt;&lt;record&gt;&lt;rec-number&gt;671&lt;/rec-number&gt;&lt;foreign-keys&gt;&lt;key app="EN" db-id="2x099995fd22prezx21xsasbt5eprzvz0axp" timestamp="1516129916"&gt;671&lt;/key&gt;&lt;/foreign-keys&gt;&lt;ref-type name="Book"&gt;6&lt;/ref-type&gt;&lt;contributors&gt;&lt;authors&gt;&lt;author&gt;Rogers, Everett M&lt;/author&gt;&lt;/authors&gt;&lt;/contributors&gt;&lt;titles&gt;&lt;title&gt;Diffusion of innovations&lt;/title&gt;&lt;/titles&gt;&lt;edition&gt;Fourth edition&lt;/edition&gt;&lt;dates&gt;&lt;year&gt;1995&lt;/year&gt;&lt;/dates&gt;&lt;pub-location&gt;New York&lt;/pub-location&gt;&lt;publisher&gt;Free Press&lt;/publisher&gt;&lt;urls&gt;&lt;/urls&gt;&lt;/record&gt;&lt;/Cite&gt;&lt;/EndNote&gt;</w:instrText>
      </w:r>
      <w:r w:rsidRPr="0012288C">
        <w:rPr>
          <w:rFonts w:cs="Times New Roman"/>
        </w:rPr>
        <w:fldChar w:fldCharType="separate"/>
      </w:r>
      <w:r w:rsidR="00A65706" w:rsidRPr="00A65706">
        <w:rPr>
          <w:noProof/>
        </w:rPr>
        <w:t>[1, 3]</w:t>
      </w:r>
      <w:r w:rsidRPr="0012288C">
        <w:fldChar w:fldCharType="end"/>
      </w:r>
      <w:r>
        <w:t>.</w:t>
      </w:r>
      <w:r w:rsidRPr="0012288C">
        <w:rPr>
          <w:rFonts w:cs="Times New Roman"/>
        </w:rPr>
        <w:t xml:space="preserve"> Thus, </w:t>
      </w:r>
      <m:oMath>
        <m:sSub>
          <m:sSubPr>
            <m:ctrlPr>
              <w:rPr>
                <w:rFonts w:ascii="Cambria Math" w:hAnsi="Cambria Math" w:cs="Times New Roman"/>
                <w:i/>
              </w:rPr>
            </m:ctrlPr>
          </m:sSubPr>
          <m:e>
            <m:r>
              <w:rPr>
                <w:rFonts w:ascii="Cambria Math" w:hAnsi="Cambria Math" w:cs="Times New Roman"/>
              </w:rPr>
              <m:t>Adoption</m:t>
            </m:r>
          </m:e>
          <m:sub>
            <m:r>
              <w:rPr>
                <w:rFonts w:ascii="Cambria Math" w:hAnsi="Cambria Math" w:cs="Times New Roman"/>
              </w:rPr>
              <m:t>t-1</m:t>
            </m:r>
          </m:sub>
        </m:sSub>
      </m:oMath>
      <w:r w:rsidRPr="0012288C">
        <w:rPr>
          <w:rFonts w:eastAsiaTheme="minorEastAsia" w:cs="Times New Roman"/>
        </w:rPr>
        <w:t xml:space="preserve"> represents either a previous attempt to adopt the intervention or a preconceived notion they have about their ability to adopt the intervention.</w:t>
      </w:r>
      <w:r w:rsidR="00FB7B12">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Effectiveness</m:t>
            </m:r>
          </m:e>
          <m:sub>
            <m:r>
              <w:rPr>
                <w:rFonts w:ascii="Cambria Math" w:hAnsi="Cambria Math" w:cs="Times New Roman"/>
              </w:rPr>
              <m:t>t-1</m:t>
            </m:r>
          </m:sub>
        </m:sSub>
      </m:oMath>
      <w:r w:rsidRPr="0012288C">
        <w:rPr>
          <w:rFonts w:cs="Times New Roman"/>
        </w:rPr>
        <w:t xml:space="preserve"> </w:t>
      </w:r>
      <w:proofErr w:type="gramStart"/>
      <w:r w:rsidRPr="0012288C">
        <w:rPr>
          <w:rFonts w:cs="Times New Roman"/>
        </w:rPr>
        <w:t>represents</w:t>
      </w:r>
      <w:proofErr w:type="gramEnd"/>
      <w:r w:rsidRPr="0012288C">
        <w:rPr>
          <w:rFonts w:cs="Times New Roman"/>
        </w:rPr>
        <w:t xml:space="preserve"> the effectiveness of the intervention at earlier time points </w:t>
      </w:r>
      <w:r w:rsidRPr="0012288C">
        <w:rPr>
          <w:rFonts w:cs="Times New Roman"/>
          <w:i/>
          <w:iCs/>
        </w:rPr>
        <w:t>throughout implementation</w:t>
      </w:r>
      <w:r w:rsidRPr="0012288C">
        <w:rPr>
          <w:rFonts w:cs="Times New Roman"/>
        </w:rPr>
        <w:t xml:space="preserve">. </w:t>
      </w:r>
      <w:r w:rsidR="00E422E4" w:rsidRPr="0012288C">
        <w:rPr>
          <w:rFonts w:cs="Times New Roman"/>
        </w:rPr>
        <w:t>Th</w:t>
      </w:r>
      <w:r w:rsidR="00E422E4">
        <w:rPr>
          <w:rFonts w:cs="Times New Roman"/>
        </w:rPr>
        <w:t xml:space="preserve">erefore, </w:t>
      </w:r>
      <w:r w:rsidR="00E422E4" w:rsidRPr="0012288C">
        <w:rPr>
          <w:rFonts w:cs="Times New Roman"/>
        </w:rPr>
        <w:t>if</w:t>
      </w:r>
      <w:r w:rsidRPr="0012288C">
        <w:rPr>
          <w:rFonts w:cs="Times New Roman"/>
        </w:rPr>
        <w:t xml:space="preserve"> t=1, the </w:t>
      </w:r>
      <m:oMath>
        <m:sSub>
          <m:sSubPr>
            <m:ctrlPr>
              <w:rPr>
                <w:rFonts w:ascii="Cambria Math" w:hAnsi="Cambria Math" w:cs="Times New Roman"/>
                <w:i/>
              </w:rPr>
            </m:ctrlPr>
          </m:sSubPr>
          <m:e>
            <m:r>
              <w:rPr>
                <w:rFonts w:ascii="Cambria Math" w:hAnsi="Cambria Math" w:cs="Times New Roman"/>
              </w:rPr>
              <m:t>Effectiveness</m:t>
            </m:r>
          </m:e>
          <m:sub>
            <m:r>
              <w:rPr>
                <w:rFonts w:ascii="Cambria Math" w:hAnsi="Cambria Math" w:cs="Times New Roman"/>
              </w:rPr>
              <m:t>t-1</m:t>
            </m:r>
          </m:sub>
        </m:sSub>
      </m:oMath>
      <w:r w:rsidRPr="0012288C">
        <w:rPr>
          <w:rFonts w:cs="Times New Roman"/>
        </w:rPr>
        <w:t xml:space="preserve"> term would be non-existent. For t&gt;1,  </w:t>
      </w:r>
      <m:oMath>
        <m:sSub>
          <m:sSubPr>
            <m:ctrlPr>
              <w:rPr>
                <w:rFonts w:ascii="Cambria Math" w:hAnsi="Cambria Math" w:cs="Times New Roman"/>
                <w:i/>
              </w:rPr>
            </m:ctrlPr>
          </m:sSubPr>
          <m:e>
            <m:r>
              <w:rPr>
                <w:rFonts w:ascii="Cambria Math" w:hAnsi="Cambria Math" w:cs="Times New Roman"/>
              </w:rPr>
              <m:t>Effectiveness</m:t>
            </m:r>
          </m:e>
          <m:sub>
            <m:r>
              <w:rPr>
                <w:rFonts w:ascii="Cambria Math" w:hAnsi="Cambria Math" w:cs="Times New Roman"/>
              </w:rPr>
              <m:t>t-1</m:t>
            </m:r>
          </m:sub>
        </m:sSub>
      </m:oMath>
      <w:r w:rsidRPr="0012288C">
        <w:rPr>
          <w:rFonts w:cs="Times New Roman"/>
        </w:rPr>
        <w:t xml:space="preserve"> influences the perceived relative advantage of the intervention (a subscale of adoption) at time </w:t>
      </w:r>
      <m:oMath>
        <m:r>
          <w:rPr>
            <w:rFonts w:ascii="Cambria Math" w:hAnsi="Cambria Math" w:cs="Times New Roman"/>
          </w:rPr>
          <m:t>t</m:t>
        </m:r>
      </m:oMath>
      <w:r>
        <w:rPr>
          <w:rFonts w:cs="Times New Roman"/>
        </w:rPr>
        <w:t xml:space="preserve"> </w:t>
      </w:r>
      <w:r w:rsidRPr="0012288C">
        <w:fldChar w:fldCharType="begin"/>
      </w:r>
      <w:r w:rsidR="00A65706">
        <w:instrText xml:space="preserve"> ADDIN EN.CITE &lt;EndNote&gt;&lt;Cite&gt;&lt;Author&gt;Henderson&lt;/Author&gt;&lt;Year&gt;2006&lt;/Year&gt;&lt;RecNum&gt;638&lt;/RecNum&gt;&lt;DisplayText&gt;[4]&lt;/DisplayText&gt;&lt;record&gt;&lt;rec-number&gt;638&lt;/rec-number&gt;&lt;foreign-keys&gt;&lt;key app="EN" db-id="2x099995fd22prezx21xsasbt5eprzvz0axp" timestamp="1516129909"&gt;638&lt;/key&gt;&lt;/foreign-keys&gt;&lt;ref-type name="Journal Article"&gt;17&lt;/ref-type&gt;&lt;contributors&gt;&lt;authors&gt;&lt;author&gt;Henderson, Joanna L&lt;/author&gt;&lt;author&gt;MacKay, Sherri&lt;/author&gt;&lt;author&gt;Peterson-Badali, Michele&lt;/author&gt;&lt;/authors&gt;&lt;/contributors&gt;&lt;titles&gt;&lt;title&gt;Closing the research-practice gap: Factors affecting adoption and implementation of a children&amp;apos;s mental health program&lt;/title&gt;&lt;secondary-title&gt;Journal of Clinical Child and Adolescent Psychology&lt;/secondary-title&gt;&lt;/titles&gt;&lt;periodical&gt;&lt;full-title&gt;Journal of Clinical Child and Adolescent Psychology&lt;/full-title&gt;&lt;/periodical&gt;&lt;pages&gt;2-12&lt;/pages&gt;&lt;volume&gt;35&lt;/volume&gt;&lt;number&gt;1&lt;/number&gt;&lt;dates&gt;&lt;year&gt;2006&lt;/year&gt;&lt;/dates&gt;&lt;isbn&gt;1537-4416&lt;/isbn&gt;&lt;urls&gt;&lt;/urls&gt;&lt;/record&gt;&lt;/Cite&gt;&lt;/EndNote&gt;</w:instrText>
      </w:r>
      <w:r w:rsidRPr="0012288C">
        <w:rPr>
          <w:rFonts w:cs="Times New Roman"/>
        </w:rPr>
        <w:fldChar w:fldCharType="separate"/>
      </w:r>
      <w:r w:rsidR="00A65706" w:rsidRPr="00A65706">
        <w:rPr>
          <w:noProof/>
        </w:rPr>
        <w:t>[4]</w:t>
      </w:r>
      <w:r w:rsidRPr="0012288C">
        <w:fldChar w:fldCharType="end"/>
      </w:r>
      <w:r>
        <w:t>.</w:t>
      </w:r>
      <w:r w:rsidRPr="0012288C">
        <w:rPr>
          <w:rFonts w:cs="Times New Roman"/>
        </w:rPr>
        <w:t xml:space="preserve"> For example, if an intervention </w:t>
      </w:r>
      <w:r>
        <w:rPr>
          <w:rFonts w:cs="Times New Roman"/>
        </w:rPr>
        <w:t>were</w:t>
      </w:r>
      <w:r w:rsidRPr="0012288C">
        <w:rPr>
          <w:rFonts w:cs="Times New Roman"/>
        </w:rPr>
        <w:t xml:space="preserve"> perceived </w:t>
      </w:r>
      <w:r w:rsidR="007D67A8">
        <w:rPr>
          <w:rFonts w:cs="Times New Roman"/>
        </w:rPr>
        <w:t xml:space="preserve">as </w:t>
      </w:r>
      <w:r>
        <w:rPr>
          <w:rFonts w:cs="Times New Roman"/>
        </w:rPr>
        <w:t>less</w:t>
      </w:r>
      <w:r w:rsidRPr="0012288C">
        <w:rPr>
          <w:rFonts w:cs="Times New Roman"/>
        </w:rPr>
        <w:t xml:space="preserve"> effective than standard of care, </w:t>
      </w:r>
      <w:r w:rsidR="007D67A8">
        <w:rPr>
          <w:rFonts w:cs="Times New Roman"/>
        </w:rPr>
        <w:t xml:space="preserve">both relative adoption and </w:t>
      </w:r>
      <w:r w:rsidRPr="0012288C">
        <w:rPr>
          <w:rFonts w:cs="Times New Roman"/>
        </w:rPr>
        <w:t>fidelity to the intervention would decrease</w:t>
      </w:r>
      <w:r w:rsidR="007D67A8">
        <w:rPr>
          <w:rFonts w:cs="Times New Roman"/>
        </w:rPr>
        <w:t>,</w:t>
      </w:r>
      <w:r w:rsidRPr="0012288C">
        <w:rPr>
          <w:rFonts w:cs="Times New Roman"/>
        </w:rPr>
        <w:t xml:space="preserve"> which would reduce the overall effectiveness. </w:t>
      </w:r>
    </w:p>
    <w:p w14:paraId="19BA3E56" w14:textId="4BBB9F44" w:rsidR="00E422E4" w:rsidRDefault="00E422E4" w:rsidP="00E422E4">
      <w:pPr>
        <w:spacing w:before="240" w:line="480" w:lineRule="auto"/>
        <w:rPr>
          <w:rFonts w:cs="Times New Roman"/>
        </w:rPr>
      </w:pPr>
      <w:r>
        <w:rPr>
          <w:rFonts w:cs="Times New Roman"/>
        </w:rPr>
        <w:t xml:space="preserve">In questionnaires administered to nurses (Additional file 4), we will measure acceptability, feasibility, and fidelity for each of the intervention’s core elements separately, but will measure </w:t>
      </w:r>
      <w:r>
        <w:rPr>
          <w:rFonts w:cs="Times New Roman"/>
        </w:rPr>
        <w:lastRenderedPageBreak/>
        <w:t>adoption for the combination of core elements; this is done to reduce response burden. We used this causal chain to justify this choice; for a given core element, w</w:t>
      </w:r>
      <w:r w:rsidRPr="0012288C">
        <w:rPr>
          <w:rFonts w:cs="Times New Roman"/>
        </w:rPr>
        <w:t>e believe we will be able to identify sub</w:t>
      </w:r>
      <w:r w:rsidR="008D3378">
        <w:rPr>
          <w:rFonts w:cs="Times New Roman"/>
        </w:rPr>
        <w:t>-</w:t>
      </w:r>
      <w:r w:rsidRPr="0012288C">
        <w:rPr>
          <w:rFonts w:cs="Times New Roman"/>
        </w:rPr>
        <w:t>optimal adopt</w:t>
      </w:r>
      <w:r>
        <w:rPr>
          <w:rFonts w:cs="Times New Roman"/>
        </w:rPr>
        <w:t>ion</w:t>
      </w:r>
      <w:r w:rsidRPr="0012288C">
        <w:rPr>
          <w:rFonts w:cs="Times New Roman"/>
        </w:rPr>
        <w:t xml:space="preserve"> based on </w:t>
      </w:r>
      <w:r>
        <w:rPr>
          <w:rFonts w:cs="Times New Roman"/>
        </w:rPr>
        <w:t>low levels of acceptability. For example, if the phone calls are not accepted, we will find lower levels of overall adoption, and likely lower levels of fidelity to the phone calls.</w:t>
      </w:r>
      <w:r w:rsidRPr="0012288C">
        <w:rPr>
          <w:rFonts w:cs="Times New Roman"/>
        </w:rPr>
        <w:t xml:space="preserve"> </w:t>
      </w:r>
      <w:r>
        <w:rPr>
          <w:rFonts w:cs="Times New Roman"/>
        </w:rPr>
        <w:t>Qualitative data from focus groups will provide additional context.</w:t>
      </w:r>
    </w:p>
    <w:p w14:paraId="225DC7C4" w14:textId="7AD3CE58" w:rsidR="0085146A" w:rsidRDefault="005A0516" w:rsidP="007C2866">
      <w:pPr>
        <w:spacing w:before="240" w:line="480" w:lineRule="auto"/>
        <w:rPr>
          <w:rFonts w:cs="Times New Roman"/>
        </w:rPr>
      </w:pPr>
      <w:r>
        <w:rPr>
          <w:rFonts w:cs="Times New Roman"/>
        </w:rPr>
        <w:t>T</w:t>
      </w:r>
      <w:r w:rsidR="0085146A" w:rsidRPr="0012288C">
        <w:rPr>
          <w:rFonts w:cs="Times New Roman"/>
        </w:rPr>
        <w:t>his model w</w:t>
      </w:r>
      <w:r w:rsidR="00BF548B">
        <w:rPr>
          <w:rFonts w:cs="Times New Roman"/>
        </w:rPr>
        <w:t>il</w:t>
      </w:r>
      <w:r>
        <w:rPr>
          <w:rFonts w:cs="Times New Roman"/>
        </w:rPr>
        <w:t>l</w:t>
      </w:r>
      <w:r w:rsidR="00BF548B">
        <w:rPr>
          <w:rFonts w:cs="Times New Roman"/>
        </w:rPr>
        <w:t xml:space="preserve"> be</w:t>
      </w:r>
      <w:r w:rsidR="0085146A">
        <w:rPr>
          <w:rFonts w:cs="Times New Roman"/>
        </w:rPr>
        <w:t xml:space="preserve"> used to</w:t>
      </w:r>
      <w:r w:rsidR="0085146A" w:rsidRPr="0012288C">
        <w:rPr>
          <w:rFonts w:cs="Times New Roman"/>
        </w:rPr>
        <w:t xml:space="preserve"> guide</w:t>
      </w:r>
      <w:r w:rsidR="0085146A">
        <w:rPr>
          <w:rFonts w:cs="Times New Roman"/>
        </w:rPr>
        <w:t xml:space="preserve"> the development of a mixed-methods matrix</w:t>
      </w:r>
      <w:r w:rsidR="00BF548B">
        <w:rPr>
          <w:rFonts w:cs="Times New Roman"/>
        </w:rPr>
        <w:t xml:space="preserve">, </w:t>
      </w:r>
      <w:r w:rsidR="0085146A">
        <w:rPr>
          <w:rFonts w:cs="Times New Roman"/>
        </w:rPr>
        <w:t xml:space="preserve">whereby TICD determinants </w:t>
      </w:r>
      <w:r w:rsidR="00BF548B">
        <w:rPr>
          <w:rFonts w:cs="Times New Roman"/>
        </w:rPr>
        <w:t>will be</w:t>
      </w:r>
      <w:r w:rsidR="0085146A">
        <w:rPr>
          <w:rFonts w:cs="Times New Roman"/>
        </w:rPr>
        <w:t xml:space="preserve"> mapped onto our selected nurse-related implementation outcomes.  </w:t>
      </w:r>
    </w:p>
    <w:p w14:paraId="1C9C00C4" w14:textId="77777777" w:rsidR="007C2866" w:rsidRDefault="007C2866">
      <w:pPr>
        <w:spacing w:after="160" w:line="259" w:lineRule="auto"/>
        <w:rPr>
          <w:b/>
          <w:noProof/>
        </w:rPr>
      </w:pPr>
      <w:r>
        <w:br w:type="page"/>
      </w:r>
    </w:p>
    <w:p w14:paraId="38C65554" w14:textId="7E479E97" w:rsidR="002F2105" w:rsidRPr="002F2105" w:rsidRDefault="00A65706" w:rsidP="007C2866">
      <w:pPr>
        <w:pStyle w:val="EndNoteCategoryHeading"/>
        <w:spacing w:line="360" w:lineRule="auto"/>
      </w:pPr>
      <w:r>
        <w:lastRenderedPageBreak/>
        <w:fldChar w:fldCharType="begin"/>
      </w:r>
      <w:r>
        <w:instrText xml:space="preserve"> ADDIN EN.REFLIST </w:instrText>
      </w:r>
      <w:r>
        <w:fldChar w:fldCharType="separate"/>
      </w:r>
      <w:r w:rsidR="002F2105" w:rsidRPr="002F2105">
        <w:t>References</w:t>
      </w:r>
    </w:p>
    <w:p w14:paraId="443D4E1E" w14:textId="77777777" w:rsidR="002F2105" w:rsidRPr="002F2105" w:rsidRDefault="002F2105" w:rsidP="007C2866">
      <w:pPr>
        <w:pStyle w:val="EndNoteBibliography"/>
        <w:spacing w:after="0" w:line="360" w:lineRule="auto"/>
      </w:pPr>
      <w:r w:rsidRPr="002F2105">
        <w:t>1.</w:t>
      </w:r>
      <w:r w:rsidRPr="002F2105">
        <w:tab/>
        <w:t xml:space="preserve">Proctor E, Silmere H, Raghavan R, Hovmand P, Aarons G, Bunger A, et al. Outcomes for implementation research: conceptual distinctions, measurement challenges, and research agenda. Administration and Policy in Mental Health and Mental Health Services Research. 2011;38(2):65-76. </w:t>
      </w:r>
    </w:p>
    <w:p w14:paraId="0B752363" w14:textId="77777777" w:rsidR="002F2105" w:rsidRPr="002F2105" w:rsidRDefault="002F2105" w:rsidP="007C2866">
      <w:pPr>
        <w:pStyle w:val="EndNoteBibliography"/>
        <w:spacing w:after="0" w:line="360" w:lineRule="auto"/>
      </w:pPr>
      <w:r w:rsidRPr="002F2105">
        <w:t>2.</w:t>
      </w:r>
      <w:r w:rsidRPr="002F2105">
        <w:tab/>
        <w:t xml:space="preserve">Carroll C, Patterson M, Wood S, Booth A, Rick J, Balain S. A conceptual framework for implementation fidelity. Implementation science. 2007;2(1):40. </w:t>
      </w:r>
    </w:p>
    <w:p w14:paraId="48601E2B" w14:textId="77777777" w:rsidR="002F2105" w:rsidRPr="002F2105" w:rsidRDefault="002F2105" w:rsidP="007C2866">
      <w:pPr>
        <w:pStyle w:val="EndNoteBibliography"/>
        <w:spacing w:after="0" w:line="360" w:lineRule="auto"/>
      </w:pPr>
      <w:r w:rsidRPr="002F2105">
        <w:t>3.</w:t>
      </w:r>
      <w:r w:rsidRPr="002F2105">
        <w:tab/>
        <w:t>Rogers EM. Diffusion of innovations. Fourth edition ed. New York: Free Press; 1995.</w:t>
      </w:r>
    </w:p>
    <w:p w14:paraId="7B3C1DE3" w14:textId="77777777" w:rsidR="002F2105" w:rsidRPr="002F2105" w:rsidRDefault="002F2105" w:rsidP="007C2866">
      <w:pPr>
        <w:pStyle w:val="EndNoteBibliography"/>
        <w:spacing w:after="0" w:line="360" w:lineRule="auto"/>
      </w:pPr>
      <w:r w:rsidRPr="002F2105">
        <w:t>4.</w:t>
      </w:r>
      <w:r w:rsidRPr="002F2105">
        <w:tab/>
        <w:t xml:space="preserve">Henderson JL, MacKay S, Peterson-Badali M. Closing the research-practice gap: Factors affecting adoption and implementation of a children's mental health program. Journal of Clinical Child and Adolescent Psychology. 2006;35(1):2-12. </w:t>
      </w:r>
    </w:p>
    <w:p w14:paraId="2E7CDAB5" w14:textId="77777777" w:rsidR="002F2105" w:rsidRPr="002F2105" w:rsidRDefault="002F2105" w:rsidP="007C2866">
      <w:pPr>
        <w:pStyle w:val="EndNoteBibliography"/>
        <w:spacing w:line="360" w:lineRule="auto"/>
      </w:pPr>
      <w:r w:rsidRPr="002F2105">
        <w:t>5.</w:t>
      </w:r>
      <w:r w:rsidRPr="002F2105">
        <w:tab/>
        <w:t xml:space="preserve">Proctor EK, Landsverk J, Aarons G, Chambers D, Glisson C, Mittman B. Implementation research in mental health services: an emerging science with conceptual, methodological, and training challenges. Administration and Policy in Mental Health and Mental Health Services Research. 2009;36(1):24-34. </w:t>
      </w:r>
    </w:p>
    <w:p w14:paraId="5F08F24C" w14:textId="5540B56C" w:rsidR="00D9253B" w:rsidRDefault="00A65706" w:rsidP="007C2866">
      <w:pPr>
        <w:spacing w:line="360" w:lineRule="auto"/>
      </w:pPr>
      <w:r>
        <w:fldChar w:fldCharType="end"/>
      </w:r>
    </w:p>
    <w:sectPr w:rsidR="00D925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496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969BB" w16cid:durableId="21F4CC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DEE94" w14:textId="77777777" w:rsidR="007F6495" w:rsidRDefault="007F6495" w:rsidP="0085146A">
      <w:pPr>
        <w:spacing w:after="0"/>
      </w:pPr>
      <w:r>
        <w:separator/>
      </w:r>
    </w:p>
  </w:endnote>
  <w:endnote w:type="continuationSeparator" w:id="0">
    <w:p w14:paraId="1F023803" w14:textId="77777777" w:rsidR="007F6495" w:rsidRDefault="007F6495" w:rsidP="00851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BCB7E" w14:textId="77777777" w:rsidR="00BC247C" w:rsidRDefault="00BC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161C" w14:textId="52D59C49" w:rsidR="0085146A" w:rsidRDefault="00BC247C">
    <w:pPr>
      <w:pStyle w:val="Footer"/>
      <w:jc w:val="right"/>
    </w:pPr>
    <w:r>
      <w:t>Additional file 3: Lost &amp; Found study</w:t>
    </w:r>
    <w:r>
      <w:tab/>
    </w:r>
    <w:r>
      <w:tab/>
    </w:r>
    <w:sdt>
      <w:sdtPr>
        <w:id w:val="974947132"/>
        <w:docPartObj>
          <w:docPartGallery w:val="Page Numbers (Bottom of Page)"/>
          <w:docPartUnique/>
        </w:docPartObj>
      </w:sdtPr>
      <w:sdtEndPr>
        <w:rPr>
          <w:noProof/>
        </w:rPr>
      </w:sdtEndPr>
      <w:sdtContent>
        <w:r w:rsidR="0085146A">
          <w:fldChar w:fldCharType="begin"/>
        </w:r>
        <w:r w:rsidR="0085146A">
          <w:instrText xml:space="preserve"> PAGE   \* MERGEFORMAT </w:instrText>
        </w:r>
        <w:r w:rsidR="0085146A">
          <w:fldChar w:fldCharType="separate"/>
        </w:r>
        <w:r w:rsidR="0083554D">
          <w:rPr>
            <w:noProof/>
          </w:rPr>
          <w:t>1</w:t>
        </w:r>
        <w:r w:rsidR="0085146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5DB7" w14:textId="77777777" w:rsidR="00BC247C" w:rsidRDefault="00BC2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F63A7" w14:textId="77777777" w:rsidR="007F6495" w:rsidRDefault="007F6495" w:rsidP="0085146A">
      <w:pPr>
        <w:spacing w:after="0"/>
      </w:pPr>
      <w:r>
        <w:separator/>
      </w:r>
    </w:p>
  </w:footnote>
  <w:footnote w:type="continuationSeparator" w:id="0">
    <w:p w14:paraId="441560B6" w14:textId="77777777" w:rsidR="007F6495" w:rsidRDefault="007F6495" w:rsidP="008514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7721" w14:textId="77777777" w:rsidR="00BC247C" w:rsidRDefault="00BC2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1055" w14:textId="77777777" w:rsidR="00BC247C" w:rsidRDefault="00BC2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71B1" w14:textId="77777777" w:rsidR="00BC247C" w:rsidRDefault="00BC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E73"/>
    <w:multiLevelType w:val="hybridMultilevel"/>
    <w:tmpl w:val="C5D4D40A"/>
    <w:lvl w:ilvl="0" w:tplc="08388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B541A"/>
    <w:multiLevelType w:val="hybridMultilevel"/>
    <w:tmpl w:val="4774A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A3E0C"/>
    <w:multiLevelType w:val="hybridMultilevel"/>
    <w:tmpl w:val="5B625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ke Linthwaite">
    <w15:presenceInfo w15:providerId="None" w15:userId="Blake Linthwa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Libraries&gt;"/>
    <w:docVar w:name="EN.ReferenceGroups" w:val="&lt;reference-groups&gt;&lt;reference-group&gt;&lt;kind&gt;1&lt;/kind&gt;&lt;heading&gt;References&lt;/heading&gt;&lt;alignment&gt;-1&lt;/alignment&gt;&lt;records&gt;&lt;record&gt;&lt;key app=&quot;EN&quot; db-id=&quot;2x099995fd22prezx21xsasbt5eprzvz0axp&quot;&gt;724&lt;/key&gt;&lt;/record&gt;&lt;record&gt;&lt;key app=&quot;EN&quot; db-id=&quot;2x099995fd22prezx21xsasbt5eprzvz0axp&quot;&gt;638&lt;/key&gt;&lt;/record&gt;&lt;record&gt;&lt;key app=&quot;EN&quot; db-id=&quot;2x099995fd22prezx21xsasbt5eprzvz0axp&quot;&gt;709&lt;/key&gt;&lt;/record&gt;&lt;record&gt;&lt;key app=&quot;EN&quot; db-id=&quot;2x099995fd22prezx21xsasbt5eprzvz0axp&quot;&gt;647&lt;/key&gt;&lt;/record&gt;&lt;record&gt;&lt;key app=&quot;EN&quot; db-id=&quot;2x099995fd22prezx21xsasbt5eprzvz0axp&quot;&gt;671&lt;/key&gt;&lt;/record&gt;&lt;/records&gt;&lt;/reference-group&gt;&lt;/reference-groups&gt;"/>
  </w:docVars>
  <w:rsids>
    <w:rsidRoot w:val="0085146A"/>
    <w:rsid w:val="0008506C"/>
    <w:rsid w:val="00093F0B"/>
    <w:rsid w:val="00122FE3"/>
    <w:rsid w:val="0015232F"/>
    <w:rsid w:val="001C2F6E"/>
    <w:rsid w:val="001D6AA7"/>
    <w:rsid w:val="001F2BC4"/>
    <w:rsid w:val="00205ED5"/>
    <w:rsid w:val="00245803"/>
    <w:rsid w:val="002600A8"/>
    <w:rsid w:val="002858C8"/>
    <w:rsid w:val="002A0CB0"/>
    <w:rsid w:val="002D464B"/>
    <w:rsid w:val="002D5CF0"/>
    <w:rsid w:val="002E3CB2"/>
    <w:rsid w:val="002F2105"/>
    <w:rsid w:val="003534EA"/>
    <w:rsid w:val="003957F0"/>
    <w:rsid w:val="0039589B"/>
    <w:rsid w:val="003A5D1C"/>
    <w:rsid w:val="003A69FE"/>
    <w:rsid w:val="004666EE"/>
    <w:rsid w:val="00513970"/>
    <w:rsid w:val="00516C91"/>
    <w:rsid w:val="00536860"/>
    <w:rsid w:val="005A0516"/>
    <w:rsid w:val="00615A71"/>
    <w:rsid w:val="00632062"/>
    <w:rsid w:val="0064616E"/>
    <w:rsid w:val="006472E0"/>
    <w:rsid w:val="00657667"/>
    <w:rsid w:val="00674F96"/>
    <w:rsid w:val="006F5313"/>
    <w:rsid w:val="0070347C"/>
    <w:rsid w:val="00730A6E"/>
    <w:rsid w:val="007C2866"/>
    <w:rsid w:val="007D67A8"/>
    <w:rsid w:val="007E72F8"/>
    <w:rsid w:val="007F30DB"/>
    <w:rsid w:val="007F38B0"/>
    <w:rsid w:val="007F6495"/>
    <w:rsid w:val="0083554D"/>
    <w:rsid w:val="0085146A"/>
    <w:rsid w:val="0087374F"/>
    <w:rsid w:val="008D3378"/>
    <w:rsid w:val="00917D8D"/>
    <w:rsid w:val="009C5C7E"/>
    <w:rsid w:val="00A54DB1"/>
    <w:rsid w:val="00A57548"/>
    <w:rsid w:val="00A65706"/>
    <w:rsid w:val="00AC11C0"/>
    <w:rsid w:val="00AC1D36"/>
    <w:rsid w:val="00AD289A"/>
    <w:rsid w:val="00B949A8"/>
    <w:rsid w:val="00BA363D"/>
    <w:rsid w:val="00BC247C"/>
    <w:rsid w:val="00BF548B"/>
    <w:rsid w:val="00C432D6"/>
    <w:rsid w:val="00C64B30"/>
    <w:rsid w:val="00C92019"/>
    <w:rsid w:val="00CB6114"/>
    <w:rsid w:val="00CC3B45"/>
    <w:rsid w:val="00CE0F23"/>
    <w:rsid w:val="00D51C8C"/>
    <w:rsid w:val="00D65641"/>
    <w:rsid w:val="00D83B94"/>
    <w:rsid w:val="00D9253B"/>
    <w:rsid w:val="00DB3415"/>
    <w:rsid w:val="00E422E4"/>
    <w:rsid w:val="00EC198C"/>
    <w:rsid w:val="00F93B8D"/>
    <w:rsid w:val="00F9480F"/>
    <w:rsid w:val="00FB7B12"/>
    <w:rsid w:val="00F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6A"/>
    <w:pPr>
      <w:spacing w:after="20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3206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32062"/>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632062"/>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63206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08506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8506C"/>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632062"/>
    <w:rPr>
      <w:rFonts w:ascii="Times New Roman" w:eastAsiaTheme="majorEastAsia" w:hAnsi="Times New Roman" w:cstheme="majorBidi"/>
      <w:sz w:val="32"/>
      <w:szCs w:val="32"/>
    </w:rPr>
  </w:style>
  <w:style w:type="paragraph" w:styleId="Title">
    <w:name w:val="Title"/>
    <w:basedOn w:val="Normal"/>
    <w:next w:val="Normal"/>
    <w:link w:val="TitleChar"/>
    <w:uiPriority w:val="10"/>
    <w:qFormat/>
    <w:rsid w:val="00632062"/>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32062"/>
    <w:rPr>
      <w:rFonts w:ascii="Times New Roman" w:eastAsiaTheme="majorEastAsia" w:hAnsi="Times New Roman" w:cstheme="majorBidi"/>
      <w:spacing w:val="-10"/>
      <w:kern w:val="28"/>
      <w:sz w:val="56"/>
      <w:szCs w:val="56"/>
    </w:rPr>
  </w:style>
  <w:style w:type="character" w:customStyle="1" w:styleId="Heading2Char">
    <w:name w:val="Heading 2 Char"/>
    <w:basedOn w:val="DefaultParagraphFont"/>
    <w:link w:val="Heading2"/>
    <w:uiPriority w:val="9"/>
    <w:rsid w:val="00632062"/>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63206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32062"/>
    <w:rPr>
      <w:rFonts w:ascii="Times New Roman" w:eastAsiaTheme="majorEastAsia" w:hAnsi="Times New Roman" w:cstheme="majorBidi"/>
      <w:i/>
      <w:iCs/>
      <w:sz w:val="24"/>
      <w:szCs w:val="24"/>
    </w:rPr>
  </w:style>
  <w:style w:type="paragraph" w:styleId="Caption">
    <w:name w:val="caption"/>
    <w:basedOn w:val="Normal"/>
    <w:next w:val="Normal"/>
    <w:uiPriority w:val="35"/>
    <w:unhideWhenUsed/>
    <w:qFormat/>
    <w:rsid w:val="0085146A"/>
    <w:rPr>
      <w:i/>
      <w:iCs/>
      <w:color w:val="595959" w:themeColor="text1" w:themeTint="A6"/>
      <w:sz w:val="18"/>
      <w:szCs w:val="18"/>
      <w:lang w:val="en-CA"/>
    </w:rPr>
  </w:style>
  <w:style w:type="paragraph" w:styleId="ListParagraph">
    <w:name w:val="List Paragraph"/>
    <w:basedOn w:val="Normal"/>
    <w:uiPriority w:val="34"/>
    <w:qFormat/>
    <w:rsid w:val="0085146A"/>
    <w:pPr>
      <w:ind w:left="720"/>
      <w:contextualSpacing/>
    </w:pPr>
  </w:style>
  <w:style w:type="paragraph" w:styleId="Header">
    <w:name w:val="header"/>
    <w:basedOn w:val="Normal"/>
    <w:link w:val="HeaderChar"/>
    <w:uiPriority w:val="99"/>
    <w:unhideWhenUsed/>
    <w:rsid w:val="0085146A"/>
    <w:pPr>
      <w:tabs>
        <w:tab w:val="center" w:pos="4680"/>
        <w:tab w:val="right" w:pos="9360"/>
      </w:tabs>
      <w:spacing w:after="0"/>
    </w:pPr>
  </w:style>
  <w:style w:type="character" w:customStyle="1" w:styleId="HeaderChar">
    <w:name w:val="Header Char"/>
    <w:basedOn w:val="DefaultParagraphFont"/>
    <w:link w:val="Header"/>
    <w:uiPriority w:val="99"/>
    <w:rsid w:val="0085146A"/>
    <w:rPr>
      <w:rFonts w:ascii="Times New Roman" w:hAnsi="Times New Roman"/>
      <w:sz w:val="24"/>
      <w:szCs w:val="24"/>
    </w:rPr>
  </w:style>
  <w:style w:type="paragraph" w:styleId="Footer">
    <w:name w:val="footer"/>
    <w:basedOn w:val="Normal"/>
    <w:link w:val="FooterChar"/>
    <w:uiPriority w:val="99"/>
    <w:unhideWhenUsed/>
    <w:rsid w:val="0085146A"/>
    <w:pPr>
      <w:tabs>
        <w:tab w:val="center" w:pos="4680"/>
        <w:tab w:val="right" w:pos="9360"/>
      </w:tabs>
      <w:spacing w:after="0"/>
    </w:pPr>
  </w:style>
  <w:style w:type="character" w:customStyle="1" w:styleId="FooterChar">
    <w:name w:val="Footer Char"/>
    <w:basedOn w:val="DefaultParagraphFont"/>
    <w:link w:val="Footer"/>
    <w:uiPriority w:val="99"/>
    <w:rsid w:val="0085146A"/>
    <w:rPr>
      <w:rFonts w:ascii="Times New Roman" w:hAnsi="Times New Roman"/>
      <w:sz w:val="24"/>
      <w:szCs w:val="24"/>
    </w:rPr>
  </w:style>
  <w:style w:type="character" w:styleId="CommentReference">
    <w:name w:val="annotation reference"/>
    <w:basedOn w:val="DefaultParagraphFont"/>
    <w:uiPriority w:val="99"/>
    <w:unhideWhenUsed/>
    <w:rsid w:val="003A69FE"/>
    <w:rPr>
      <w:sz w:val="16"/>
      <w:szCs w:val="16"/>
    </w:rPr>
  </w:style>
  <w:style w:type="paragraph" w:styleId="CommentText">
    <w:name w:val="annotation text"/>
    <w:basedOn w:val="Normal"/>
    <w:link w:val="CommentTextChar"/>
    <w:uiPriority w:val="99"/>
    <w:unhideWhenUsed/>
    <w:rsid w:val="003A69FE"/>
    <w:pPr>
      <w:spacing w:after="160"/>
    </w:pPr>
    <w:rPr>
      <w:sz w:val="20"/>
      <w:szCs w:val="20"/>
    </w:rPr>
  </w:style>
  <w:style w:type="character" w:customStyle="1" w:styleId="CommentTextChar">
    <w:name w:val="Comment Text Char"/>
    <w:basedOn w:val="DefaultParagraphFont"/>
    <w:link w:val="CommentText"/>
    <w:uiPriority w:val="99"/>
    <w:rsid w:val="003A69FE"/>
    <w:rPr>
      <w:rFonts w:ascii="Times New Roman" w:hAnsi="Times New Roman"/>
      <w:sz w:val="20"/>
      <w:szCs w:val="20"/>
    </w:rPr>
  </w:style>
  <w:style w:type="paragraph" w:styleId="BalloonText">
    <w:name w:val="Balloon Text"/>
    <w:basedOn w:val="Normal"/>
    <w:link w:val="BalloonTextChar"/>
    <w:uiPriority w:val="99"/>
    <w:semiHidden/>
    <w:unhideWhenUsed/>
    <w:rsid w:val="003A69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7667"/>
    <w:pPr>
      <w:spacing w:after="200"/>
    </w:pPr>
    <w:rPr>
      <w:b/>
      <w:bCs/>
    </w:rPr>
  </w:style>
  <w:style w:type="character" w:customStyle="1" w:styleId="CommentSubjectChar">
    <w:name w:val="Comment Subject Char"/>
    <w:basedOn w:val="CommentTextChar"/>
    <w:link w:val="CommentSubject"/>
    <w:uiPriority w:val="99"/>
    <w:semiHidden/>
    <w:rsid w:val="00657667"/>
    <w:rPr>
      <w:rFonts w:ascii="Times New Roman" w:hAnsi="Times New Roman"/>
      <w:b/>
      <w:bCs/>
      <w:sz w:val="20"/>
      <w:szCs w:val="20"/>
    </w:rPr>
  </w:style>
  <w:style w:type="paragraph" w:customStyle="1" w:styleId="EndNoteBibliographyTitle">
    <w:name w:val="EndNote Bibliography Title"/>
    <w:basedOn w:val="Normal"/>
    <w:link w:val="EndNoteBibliographyTitleChar"/>
    <w:rsid w:val="00A6570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65706"/>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65706"/>
    <w:rPr>
      <w:rFonts w:cs="Times New Roman"/>
      <w:noProof/>
    </w:rPr>
  </w:style>
  <w:style w:type="character" w:customStyle="1" w:styleId="EndNoteBibliographyChar">
    <w:name w:val="EndNote Bibliography Char"/>
    <w:basedOn w:val="DefaultParagraphFont"/>
    <w:link w:val="EndNoteBibliography"/>
    <w:rsid w:val="00A65706"/>
    <w:rPr>
      <w:rFonts w:ascii="Times New Roman" w:hAnsi="Times New Roman" w:cs="Times New Roman"/>
      <w:noProof/>
      <w:sz w:val="24"/>
      <w:szCs w:val="24"/>
    </w:rPr>
  </w:style>
  <w:style w:type="paragraph" w:customStyle="1" w:styleId="EndNoteCategoryHeading">
    <w:name w:val="EndNote Category Heading"/>
    <w:basedOn w:val="Normal"/>
    <w:link w:val="EndNoteCategoryHeadingChar"/>
    <w:rsid w:val="002F2105"/>
    <w:pPr>
      <w:spacing w:before="120" w:after="120"/>
    </w:pPr>
    <w:rPr>
      <w:b/>
      <w:noProof/>
    </w:rPr>
  </w:style>
  <w:style w:type="character" w:customStyle="1" w:styleId="EndNoteCategoryHeadingChar">
    <w:name w:val="EndNote Category Heading Char"/>
    <w:basedOn w:val="DefaultParagraphFont"/>
    <w:link w:val="EndNoteCategoryHeading"/>
    <w:rsid w:val="002F2105"/>
    <w:rPr>
      <w:rFonts w:ascii="Times New Roman" w:hAnsi="Times New Roman"/>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6A"/>
    <w:pPr>
      <w:spacing w:after="20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3206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32062"/>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632062"/>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63206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08506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8506C"/>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632062"/>
    <w:rPr>
      <w:rFonts w:ascii="Times New Roman" w:eastAsiaTheme="majorEastAsia" w:hAnsi="Times New Roman" w:cstheme="majorBidi"/>
      <w:sz w:val="32"/>
      <w:szCs w:val="32"/>
    </w:rPr>
  </w:style>
  <w:style w:type="paragraph" w:styleId="Title">
    <w:name w:val="Title"/>
    <w:basedOn w:val="Normal"/>
    <w:next w:val="Normal"/>
    <w:link w:val="TitleChar"/>
    <w:uiPriority w:val="10"/>
    <w:qFormat/>
    <w:rsid w:val="00632062"/>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32062"/>
    <w:rPr>
      <w:rFonts w:ascii="Times New Roman" w:eastAsiaTheme="majorEastAsia" w:hAnsi="Times New Roman" w:cstheme="majorBidi"/>
      <w:spacing w:val="-10"/>
      <w:kern w:val="28"/>
      <w:sz w:val="56"/>
      <w:szCs w:val="56"/>
    </w:rPr>
  </w:style>
  <w:style w:type="character" w:customStyle="1" w:styleId="Heading2Char">
    <w:name w:val="Heading 2 Char"/>
    <w:basedOn w:val="DefaultParagraphFont"/>
    <w:link w:val="Heading2"/>
    <w:uiPriority w:val="9"/>
    <w:rsid w:val="00632062"/>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63206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32062"/>
    <w:rPr>
      <w:rFonts w:ascii="Times New Roman" w:eastAsiaTheme="majorEastAsia" w:hAnsi="Times New Roman" w:cstheme="majorBidi"/>
      <w:i/>
      <w:iCs/>
      <w:sz w:val="24"/>
      <w:szCs w:val="24"/>
    </w:rPr>
  </w:style>
  <w:style w:type="paragraph" w:styleId="Caption">
    <w:name w:val="caption"/>
    <w:basedOn w:val="Normal"/>
    <w:next w:val="Normal"/>
    <w:uiPriority w:val="35"/>
    <w:unhideWhenUsed/>
    <w:qFormat/>
    <w:rsid w:val="0085146A"/>
    <w:rPr>
      <w:i/>
      <w:iCs/>
      <w:color w:val="595959" w:themeColor="text1" w:themeTint="A6"/>
      <w:sz w:val="18"/>
      <w:szCs w:val="18"/>
      <w:lang w:val="en-CA"/>
    </w:rPr>
  </w:style>
  <w:style w:type="paragraph" w:styleId="ListParagraph">
    <w:name w:val="List Paragraph"/>
    <w:basedOn w:val="Normal"/>
    <w:uiPriority w:val="34"/>
    <w:qFormat/>
    <w:rsid w:val="0085146A"/>
    <w:pPr>
      <w:ind w:left="720"/>
      <w:contextualSpacing/>
    </w:pPr>
  </w:style>
  <w:style w:type="paragraph" w:styleId="Header">
    <w:name w:val="header"/>
    <w:basedOn w:val="Normal"/>
    <w:link w:val="HeaderChar"/>
    <w:uiPriority w:val="99"/>
    <w:unhideWhenUsed/>
    <w:rsid w:val="0085146A"/>
    <w:pPr>
      <w:tabs>
        <w:tab w:val="center" w:pos="4680"/>
        <w:tab w:val="right" w:pos="9360"/>
      </w:tabs>
      <w:spacing w:after="0"/>
    </w:pPr>
  </w:style>
  <w:style w:type="character" w:customStyle="1" w:styleId="HeaderChar">
    <w:name w:val="Header Char"/>
    <w:basedOn w:val="DefaultParagraphFont"/>
    <w:link w:val="Header"/>
    <w:uiPriority w:val="99"/>
    <w:rsid w:val="0085146A"/>
    <w:rPr>
      <w:rFonts w:ascii="Times New Roman" w:hAnsi="Times New Roman"/>
      <w:sz w:val="24"/>
      <w:szCs w:val="24"/>
    </w:rPr>
  </w:style>
  <w:style w:type="paragraph" w:styleId="Footer">
    <w:name w:val="footer"/>
    <w:basedOn w:val="Normal"/>
    <w:link w:val="FooterChar"/>
    <w:uiPriority w:val="99"/>
    <w:unhideWhenUsed/>
    <w:rsid w:val="0085146A"/>
    <w:pPr>
      <w:tabs>
        <w:tab w:val="center" w:pos="4680"/>
        <w:tab w:val="right" w:pos="9360"/>
      </w:tabs>
      <w:spacing w:after="0"/>
    </w:pPr>
  </w:style>
  <w:style w:type="character" w:customStyle="1" w:styleId="FooterChar">
    <w:name w:val="Footer Char"/>
    <w:basedOn w:val="DefaultParagraphFont"/>
    <w:link w:val="Footer"/>
    <w:uiPriority w:val="99"/>
    <w:rsid w:val="0085146A"/>
    <w:rPr>
      <w:rFonts w:ascii="Times New Roman" w:hAnsi="Times New Roman"/>
      <w:sz w:val="24"/>
      <w:szCs w:val="24"/>
    </w:rPr>
  </w:style>
  <w:style w:type="character" w:styleId="CommentReference">
    <w:name w:val="annotation reference"/>
    <w:basedOn w:val="DefaultParagraphFont"/>
    <w:uiPriority w:val="99"/>
    <w:unhideWhenUsed/>
    <w:rsid w:val="003A69FE"/>
    <w:rPr>
      <w:sz w:val="16"/>
      <w:szCs w:val="16"/>
    </w:rPr>
  </w:style>
  <w:style w:type="paragraph" w:styleId="CommentText">
    <w:name w:val="annotation text"/>
    <w:basedOn w:val="Normal"/>
    <w:link w:val="CommentTextChar"/>
    <w:uiPriority w:val="99"/>
    <w:unhideWhenUsed/>
    <w:rsid w:val="003A69FE"/>
    <w:pPr>
      <w:spacing w:after="160"/>
    </w:pPr>
    <w:rPr>
      <w:sz w:val="20"/>
      <w:szCs w:val="20"/>
    </w:rPr>
  </w:style>
  <w:style w:type="character" w:customStyle="1" w:styleId="CommentTextChar">
    <w:name w:val="Comment Text Char"/>
    <w:basedOn w:val="DefaultParagraphFont"/>
    <w:link w:val="CommentText"/>
    <w:uiPriority w:val="99"/>
    <w:rsid w:val="003A69FE"/>
    <w:rPr>
      <w:rFonts w:ascii="Times New Roman" w:hAnsi="Times New Roman"/>
      <w:sz w:val="20"/>
      <w:szCs w:val="20"/>
    </w:rPr>
  </w:style>
  <w:style w:type="paragraph" w:styleId="BalloonText">
    <w:name w:val="Balloon Text"/>
    <w:basedOn w:val="Normal"/>
    <w:link w:val="BalloonTextChar"/>
    <w:uiPriority w:val="99"/>
    <w:semiHidden/>
    <w:unhideWhenUsed/>
    <w:rsid w:val="003A69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7667"/>
    <w:pPr>
      <w:spacing w:after="200"/>
    </w:pPr>
    <w:rPr>
      <w:b/>
      <w:bCs/>
    </w:rPr>
  </w:style>
  <w:style w:type="character" w:customStyle="1" w:styleId="CommentSubjectChar">
    <w:name w:val="Comment Subject Char"/>
    <w:basedOn w:val="CommentTextChar"/>
    <w:link w:val="CommentSubject"/>
    <w:uiPriority w:val="99"/>
    <w:semiHidden/>
    <w:rsid w:val="00657667"/>
    <w:rPr>
      <w:rFonts w:ascii="Times New Roman" w:hAnsi="Times New Roman"/>
      <w:b/>
      <w:bCs/>
      <w:sz w:val="20"/>
      <w:szCs w:val="20"/>
    </w:rPr>
  </w:style>
  <w:style w:type="paragraph" w:customStyle="1" w:styleId="EndNoteBibliographyTitle">
    <w:name w:val="EndNote Bibliography Title"/>
    <w:basedOn w:val="Normal"/>
    <w:link w:val="EndNoteBibliographyTitleChar"/>
    <w:rsid w:val="00A6570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65706"/>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65706"/>
    <w:rPr>
      <w:rFonts w:cs="Times New Roman"/>
      <w:noProof/>
    </w:rPr>
  </w:style>
  <w:style w:type="character" w:customStyle="1" w:styleId="EndNoteBibliographyChar">
    <w:name w:val="EndNote Bibliography Char"/>
    <w:basedOn w:val="DefaultParagraphFont"/>
    <w:link w:val="EndNoteBibliography"/>
    <w:rsid w:val="00A65706"/>
    <w:rPr>
      <w:rFonts w:ascii="Times New Roman" w:hAnsi="Times New Roman" w:cs="Times New Roman"/>
      <w:noProof/>
      <w:sz w:val="24"/>
      <w:szCs w:val="24"/>
    </w:rPr>
  </w:style>
  <w:style w:type="paragraph" w:customStyle="1" w:styleId="EndNoteCategoryHeading">
    <w:name w:val="EndNote Category Heading"/>
    <w:basedOn w:val="Normal"/>
    <w:link w:val="EndNoteCategoryHeadingChar"/>
    <w:rsid w:val="002F2105"/>
    <w:pPr>
      <w:spacing w:before="120" w:after="120"/>
    </w:pPr>
    <w:rPr>
      <w:b/>
      <w:noProof/>
    </w:rPr>
  </w:style>
  <w:style w:type="character" w:customStyle="1" w:styleId="EndNoteCategoryHeadingChar">
    <w:name w:val="EndNote Category Heading Char"/>
    <w:basedOn w:val="DefaultParagraphFont"/>
    <w:link w:val="EndNoteCategoryHeading"/>
    <w:rsid w:val="002F2105"/>
    <w:rPr>
      <w:rFonts w:ascii="Times New Roman" w:hAnsi="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DBE1-5AB0-4DC3-AE66-E6AC92DF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2950</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dc:creator>
  <cp:lastModifiedBy>Serrano, Raniel</cp:lastModifiedBy>
  <cp:revision>3</cp:revision>
  <dcterms:created xsi:type="dcterms:W3CDTF">2020-02-19T07:30:00Z</dcterms:created>
  <dcterms:modified xsi:type="dcterms:W3CDTF">2020-02-19T07:34:00Z</dcterms:modified>
</cp:coreProperties>
</file>