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1E339" w14:textId="4C32C47F" w:rsidR="00BF3BD6" w:rsidRPr="00FE006F" w:rsidRDefault="00A16CF9" w:rsidP="00BF3BD6">
      <w:pPr>
        <w:spacing w:after="100" w:afterAutospacing="1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bookmarkStart w:id="0" w:name="_GoBack"/>
      <w:r w:rsidRPr="00A16CF9">
        <w:rPr>
          <w:color w:val="333333"/>
          <w:shd w:val="clear" w:color="auto" w:fill="FFFFFF"/>
        </w:rPr>
        <w:t>Additional file 1</w:t>
      </w:r>
      <w:r w:rsidR="00286C19" w:rsidRPr="00286C19">
        <w:rPr>
          <w:rFonts w:eastAsia="Times New Roman"/>
          <w:bCs/>
        </w:rPr>
        <w:t>.</w:t>
      </w:r>
      <w:r w:rsidR="00BF3BD6" w:rsidRPr="00A16CF9">
        <w:rPr>
          <w:rFonts w:eastAsia="Times New Roman"/>
          <w:b/>
          <w:bCs/>
        </w:rPr>
        <w:t> </w:t>
      </w:r>
      <w:r w:rsidR="00BF3BD6" w:rsidRPr="00A16CF9">
        <w:rPr>
          <w:rFonts w:eastAsia="Times New Roman"/>
        </w:rPr>
        <w:t>Major</w:t>
      </w:r>
      <w:r w:rsidR="00BF3BD6" w:rsidRPr="00FE006F">
        <w:rPr>
          <w:rFonts w:eastAsia="Times New Roman"/>
        </w:rPr>
        <w:t xml:space="preserve"> sources of information regarding Thalassemia</w:t>
      </w:r>
      <w:r w:rsidR="00BF3BD6" w:rsidRPr="00FE006F">
        <w:rPr>
          <w:rFonts w:eastAsia="Times New Roman"/>
          <w:lang w:val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10"/>
        <w:gridCol w:w="1155"/>
      </w:tblGrid>
      <w:tr w:rsidR="00BF3BD6" w:rsidRPr="00FE006F" w14:paraId="015AC33D" w14:textId="77777777" w:rsidTr="00564BE2">
        <w:trPr>
          <w:trHeight w:val="15"/>
        </w:trPr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bookmarkEnd w:id="0"/>
          <w:p w14:paraId="6616C31E" w14:textId="77777777" w:rsidR="00BF3BD6" w:rsidRPr="00FE006F" w:rsidRDefault="00BF3BD6" w:rsidP="00564BE2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  <w:b/>
                <w:bCs/>
              </w:rPr>
              <w:t>Source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4845B2" w14:textId="77777777" w:rsidR="00BF3BD6" w:rsidRPr="00FE006F" w:rsidRDefault="00BF3BD6" w:rsidP="00564BE2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  <w:b/>
                <w:bCs/>
              </w:rPr>
              <w:t>n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79A67170" w14:textId="77777777" w:rsidR="00BF3BD6" w:rsidRPr="00FE006F" w:rsidRDefault="00BF3BD6" w:rsidP="00564BE2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  <w:b/>
                <w:bCs/>
              </w:rPr>
              <w:t>%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</w:tr>
      <w:tr w:rsidR="00BF3BD6" w:rsidRPr="00FE006F" w14:paraId="6BEC0B8C" w14:textId="77777777" w:rsidTr="00564BE2">
        <w:trPr>
          <w:trHeight w:val="15"/>
        </w:trPr>
        <w:tc>
          <w:tcPr>
            <w:tcW w:w="1620" w:type="dxa"/>
            <w:tcBorders>
              <w:top w:val="single" w:sz="18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009DDB" w14:textId="77777777" w:rsidR="00BF3BD6" w:rsidRPr="00FE006F" w:rsidRDefault="00BF3BD6" w:rsidP="00564BE2">
            <w:pPr>
              <w:spacing w:line="15" w:lineRule="atLeast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Curricula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B491DB" w14:textId="77777777" w:rsidR="00BF3BD6" w:rsidRPr="00FE006F" w:rsidRDefault="00BF3BD6" w:rsidP="00564BE2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345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single" w:sz="18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64C65D8" w14:textId="77777777" w:rsidR="00BF3BD6" w:rsidRPr="00FE006F" w:rsidRDefault="00BF3BD6" w:rsidP="00564BE2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66.2%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</w:tr>
      <w:tr w:rsidR="00BF3BD6" w:rsidRPr="00FE006F" w14:paraId="239372B8" w14:textId="77777777" w:rsidTr="00564BE2">
        <w:trPr>
          <w:trHeight w:val="15"/>
        </w:trPr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83F245" w14:textId="77777777" w:rsidR="00BF3BD6" w:rsidRPr="00FE006F" w:rsidRDefault="00BF3BD6" w:rsidP="00564BE2">
            <w:pPr>
              <w:spacing w:line="15" w:lineRule="atLeast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Relative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F21703" w14:textId="77777777" w:rsidR="00BF3BD6" w:rsidRPr="00FE006F" w:rsidRDefault="00BF3BD6" w:rsidP="00564BE2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29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3698EAE" w14:textId="77777777" w:rsidR="00BF3BD6" w:rsidRPr="00FE006F" w:rsidRDefault="00BF3BD6" w:rsidP="00564BE2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5.6%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</w:tr>
      <w:tr w:rsidR="00BF3BD6" w:rsidRPr="00FE006F" w14:paraId="00A520E0" w14:textId="77777777" w:rsidTr="00564BE2">
        <w:trPr>
          <w:trHeight w:val="15"/>
        </w:trPr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A4B796" w14:textId="77777777" w:rsidR="00BF3BD6" w:rsidRPr="00FE006F" w:rsidRDefault="00BF3BD6" w:rsidP="00564BE2">
            <w:pPr>
              <w:spacing w:line="15" w:lineRule="atLeast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Friends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23DEEA" w14:textId="77777777" w:rsidR="00BF3BD6" w:rsidRPr="00FE006F" w:rsidRDefault="00BF3BD6" w:rsidP="00564BE2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24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72BA6A7" w14:textId="77777777" w:rsidR="00BF3BD6" w:rsidRPr="00FE006F" w:rsidRDefault="00BF3BD6" w:rsidP="00564BE2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4.6%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</w:tr>
      <w:tr w:rsidR="00BF3BD6" w:rsidRPr="00FE006F" w14:paraId="298443E3" w14:textId="77777777" w:rsidTr="00564BE2">
        <w:trPr>
          <w:trHeight w:val="15"/>
        </w:trPr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EADA6F" w14:textId="77777777" w:rsidR="00BF3BD6" w:rsidRPr="00FE006F" w:rsidRDefault="00BF3BD6" w:rsidP="00564BE2">
            <w:pPr>
              <w:spacing w:line="15" w:lineRule="atLeast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Internet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CAC2D9" w14:textId="77777777" w:rsidR="00BF3BD6" w:rsidRPr="00FE006F" w:rsidRDefault="00BF3BD6" w:rsidP="00564BE2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16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AA1BAB2" w14:textId="77777777" w:rsidR="00BF3BD6" w:rsidRPr="00FE006F" w:rsidRDefault="00BF3BD6" w:rsidP="00564BE2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3.1%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</w:tr>
      <w:tr w:rsidR="00BF3BD6" w:rsidRPr="00FE006F" w14:paraId="1807F212" w14:textId="77777777" w:rsidTr="00564BE2">
        <w:trPr>
          <w:trHeight w:val="15"/>
        </w:trPr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2D33CE" w14:textId="77777777" w:rsidR="00BF3BD6" w:rsidRPr="00FE006F" w:rsidRDefault="00BF3BD6" w:rsidP="00564BE2">
            <w:pPr>
              <w:spacing w:line="15" w:lineRule="atLeast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Facebook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294599" w14:textId="77777777" w:rsidR="00BF3BD6" w:rsidRPr="00FE006F" w:rsidRDefault="00BF3BD6" w:rsidP="00564BE2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3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95FB74D" w14:textId="77777777" w:rsidR="00BF3BD6" w:rsidRPr="00FE006F" w:rsidRDefault="00BF3BD6" w:rsidP="00564BE2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0.6%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</w:tr>
      <w:tr w:rsidR="00BF3BD6" w:rsidRPr="00FE006F" w14:paraId="52DF1C57" w14:textId="77777777" w:rsidTr="00564BE2">
        <w:trPr>
          <w:trHeight w:val="15"/>
        </w:trPr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DE6200" w14:textId="77777777" w:rsidR="00BF3BD6" w:rsidRPr="00FE006F" w:rsidRDefault="00BF3BD6" w:rsidP="00564BE2">
            <w:pPr>
              <w:spacing w:line="15" w:lineRule="atLeast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TV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625C17" w14:textId="77777777" w:rsidR="00BF3BD6" w:rsidRPr="00FE006F" w:rsidRDefault="00BF3BD6" w:rsidP="00564BE2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10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97399C6" w14:textId="77777777" w:rsidR="00BF3BD6" w:rsidRPr="00FE006F" w:rsidRDefault="00BF3BD6" w:rsidP="00564BE2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1.9%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</w:tr>
      <w:tr w:rsidR="00BF3BD6" w:rsidRPr="00FE006F" w14:paraId="4A90175A" w14:textId="77777777" w:rsidTr="00564BE2">
        <w:trPr>
          <w:trHeight w:val="15"/>
        </w:trPr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4F2686" w14:textId="77777777" w:rsidR="00BF3BD6" w:rsidRPr="00FE006F" w:rsidRDefault="00BF3BD6" w:rsidP="00564BE2">
            <w:pPr>
              <w:spacing w:line="15" w:lineRule="atLeast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Doctor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85B240" w14:textId="77777777" w:rsidR="00BF3BD6" w:rsidRPr="00FE006F" w:rsidRDefault="00BF3BD6" w:rsidP="00564BE2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9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3143DB4" w14:textId="77777777" w:rsidR="00BF3BD6" w:rsidRPr="00FE006F" w:rsidRDefault="00BF3BD6" w:rsidP="00564BE2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1.7%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</w:tr>
      <w:tr w:rsidR="00BF3BD6" w:rsidRPr="00FE006F" w14:paraId="7AAD8397" w14:textId="77777777" w:rsidTr="00564BE2">
        <w:trPr>
          <w:trHeight w:val="15"/>
        </w:trPr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DCC64B" w14:textId="77777777" w:rsidR="00BF3BD6" w:rsidRPr="00FE006F" w:rsidRDefault="00BF3BD6" w:rsidP="00564BE2">
            <w:pPr>
              <w:spacing w:line="15" w:lineRule="atLeast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Newspaper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AFE29D" w14:textId="77777777" w:rsidR="00BF3BD6" w:rsidRPr="00FE006F" w:rsidRDefault="00BF3BD6" w:rsidP="00564BE2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2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A95AA28" w14:textId="77777777" w:rsidR="00BF3BD6" w:rsidRPr="00FE006F" w:rsidRDefault="00BF3BD6" w:rsidP="00564BE2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0.4%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</w:tr>
      <w:tr w:rsidR="00BF3BD6" w:rsidRPr="00FE006F" w14:paraId="021B82BD" w14:textId="77777777" w:rsidTr="00564BE2">
        <w:trPr>
          <w:trHeight w:val="15"/>
        </w:trPr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9E277F" w14:textId="77777777" w:rsidR="00BF3BD6" w:rsidRPr="00FE006F" w:rsidRDefault="00BF3BD6" w:rsidP="00564BE2">
            <w:pPr>
              <w:spacing w:line="15" w:lineRule="atLeast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Radio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5E25DA" w14:textId="77777777" w:rsidR="00BF3BD6" w:rsidRPr="00FE006F" w:rsidRDefault="00BF3BD6" w:rsidP="00564BE2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1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1DEF9A2" w14:textId="77777777" w:rsidR="00BF3BD6" w:rsidRPr="00FE006F" w:rsidRDefault="00BF3BD6" w:rsidP="00564BE2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0.2%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</w:tr>
      <w:tr w:rsidR="00BF3BD6" w:rsidRPr="00E0731F" w14:paraId="0F343B04" w14:textId="77777777" w:rsidTr="00564BE2">
        <w:trPr>
          <w:trHeight w:val="15"/>
        </w:trPr>
        <w:tc>
          <w:tcPr>
            <w:tcW w:w="1620" w:type="dxa"/>
            <w:tcBorders>
              <w:top w:val="nil"/>
              <w:left w:val="nil"/>
              <w:bottom w:val="single" w:sz="18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7339B0" w14:textId="77777777" w:rsidR="00BF3BD6" w:rsidRPr="00FE006F" w:rsidRDefault="00BF3BD6" w:rsidP="00564BE2">
            <w:pPr>
              <w:spacing w:line="15" w:lineRule="atLeast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Unknown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791B84" w14:textId="77777777" w:rsidR="00BF3BD6" w:rsidRPr="00FE006F" w:rsidRDefault="00BF3BD6" w:rsidP="00564BE2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65</w:t>
            </w:r>
            <w:r w:rsidRPr="00FE006F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582143D6" w14:textId="77777777" w:rsidR="00BF3BD6" w:rsidRPr="00E0731F" w:rsidRDefault="00BF3BD6" w:rsidP="00564BE2">
            <w:pPr>
              <w:spacing w:line="15" w:lineRule="atLeast"/>
              <w:jc w:val="center"/>
              <w:textAlignment w:val="baseline"/>
              <w:rPr>
                <w:rFonts w:eastAsia="Times New Roman"/>
                <w:lang w:val="en-US"/>
              </w:rPr>
            </w:pPr>
            <w:r w:rsidRPr="00FE006F">
              <w:rPr>
                <w:rFonts w:eastAsia="Times New Roman"/>
              </w:rPr>
              <w:t>12.5%</w:t>
            </w:r>
            <w:r w:rsidRPr="00E0731F">
              <w:rPr>
                <w:rFonts w:eastAsia="Times New Roman"/>
                <w:lang w:val="en-US"/>
              </w:rPr>
              <w:t> </w:t>
            </w:r>
          </w:p>
        </w:tc>
      </w:tr>
    </w:tbl>
    <w:p w14:paraId="61C8CCDC" w14:textId="77777777" w:rsidR="00BF3BD6" w:rsidRDefault="00BF3BD6">
      <w:pPr>
        <w:spacing w:after="160" w:line="259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14:paraId="4859493A" w14:textId="77777777" w:rsidR="00F30433" w:rsidRPr="00EC498E" w:rsidRDefault="00F30433" w:rsidP="00EC498E">
      <w:pPr>
        <w:spacing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sectPr w:rsidR="00F30433" w:rsidRPr="00EC498E" w:rsidSect="001339FC">
      <w:footerReference w:type="default" r:id="rId6"/>
      <w:pgSz w:w="11907" w:h="16839" w:code="9"/>
      <w:pgMar w:top="1440" w:right="1440" w:bottom="1440" w:left="1440" w:header="0" w:footer="720" w:gutter="0"/>
      <w:lnNumType w:countBy="1" w:restart="continuous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435F3" w14:textId="77777777" w:rsidR="000C425F" w:rsidRDefault="000C425F">
      <w:pPr>
        <w:spacing w:line="240" w:lineRule="auto"/>
      </w:pPr>
      <w:r>
        <w:separator/>
      </w:r>
    </w:p>
  </w:endnote>
  <w:endnote w:type="continuationSeparator" w:id="0">
    <w:p w14:paraId="0F216566" w14:textId="77777777" w:rsidR="000C425F" w:rsidRDefault="000C4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AD0D" w14:textId="77777777" w:rsidR="007D120B" w:rsidRDefault="001339FC">
    <w:pPr>
      <w:jc w:val="both"/>
    </w:pPr>
    <w:r>
      <w:rPr>
        <w:rFonts w:eastAsia="Times New Roman"/>
        <w:color w:val="0000FF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7EAAA" w14:textId="77777777" w:rsidR="000C425F" w:rsidRDefault="000C425F">
      <w:pPr>
        <w:spacing w:line="240" w:lineRule="auto"/>
      </w:pPr>
      <w:r>
        <w:separator/>
      </w:r>
    </w:p>
  </w:footnote>
  <w:footnote w:type="continuationSeparator" w:id="0">
    <w:p w14:paraId="72A103A1" w14:textId="77777777" w:rsidR="000C425F" w:rsidRDefault="000C42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ytTAzNzY3NjSzMLNQ0lEKTi0uzszPAykwqQUAfVUPISwAAAA="/>
  </w:docVars>
  <w:rsids>
    <w:rsidRoot w:val="00EC498E"/>
    <w:rsid w:val="000C425F"/>
    <w:rsid w:val="001339FC"/>
    <w:rsid w:val="00286C19"/>
    <w:rsid w:val="00365806"/>
    <w:rsid w:val="007E4EE2"/>
    <w:rsid w:val="00A16CF9"/>
    <w:rsid w:val="00A42F50"/>
    <w:rsid w:val="00BF3BD6"/>
    <w:rsid w:val="00EC498E"/>
    <w:rsid w:val="00F3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6F749"/>
  <w15:chartTrackingRefBased/>
  <w15:docId w15:val="{88ACD7C2-5FCD-4D7A-A2FE-03E0ED76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C498E"/>
    <w:pPr>
      <w:spacing w:after="0" w:line="276" w:lineRule="auto"/>
    </w:pPr>
    <w:rPr>
      <w:rFonts w:eastAsia="Arial"/>
      <w:lang w:val="en-GB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C4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Mahbub Hasan</dc:creator>
  <cp:keywords/>
  <dc:description/>
  <cp:lastModifiedBy>Mahbub Hasan</cp:lastModifiedBy>
  <cp:revision>6</cp:revision>
  <dcterms:created xsi:type="dcterms:W3CDTF">2019-03-28T14:57:00Z</dcterms:created>
  <dcterms:modified xsi:type="dcterms:W3CDTF">2020-01-14T07:38:00Z</dcterms:modified>
</cp:coreProperties>
</file>