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64" w:rsidRPr="00D46C64" w:rsidRDefault="00D46C64" w:rsidP="00D46C64">
      <w:pPr>
        <w:spacing w:after="200" w:line="240" w:lineRule="auto"/>
        <w:rPr>
          <w:rFonts w:ascii="Times New Roman" w:eastAsia="Times New Roman" w:hAnsi="Times New Roman" w:cs="Times New Roman"/>
          <w:sz w:val="24"/>
          <w:szCs w:val="24"/>
        </w:rPr>
      </w:pPr>
      <w:r w:rsidRPr="00D46C64">
        <w:rPr>
          <w:rFonts w:ascii="Times New Roman" w:eastAsia="Times New Roman" w:hAnsi="Times New Roman" w:cs="Times New Roman"/>
          <w:color w:val="000000"/>
        </w:rPr>
        <w:t>Review History</w:t>
      </w:r>
    </w:p>
    <w:p w:rsidR="00D46C64" w:rsidRPr="00D46C64" w:rsidRDefault="00D46C64" w:rsidP="00D46C64">
      <w:pPr>
        <w:spacing w:after="0" w:line="240" w:lineRule="auto"/>
        <w:rPr>
          <w:rFonts w:ascii="Times New Roman" w:eastAsia="Times New Roman" w:hAnsi="Times New Roman" w:cs="Times New Roman"/>
          <w:sz w:val="24"/>
          <w:szCs w:val="24"/>
        </w:rPr>
      </w:pPr>
      <w:r w:rsidRPr="00D46C64">
        <w:rPr>
          <w:rFonts w:ascii="Times New Roman" w:eastAsia="Times New Roman" w:hAnsi="Times New Roman" w:cs="Times New Roman"/>
          <w:b/>
          <w:bCs/>
          <w:color w:val="000000"/>
        </w:rPr>
        <w:t>First round of review</w:t>
      </w:r>
    </w:p>
    <w:p w:rsidR="00D46C64" w:rsidRPr="00D46C64" w:rsidRDefault="00D46C64" w:rsidP="00D46C64">
      <w:pPr>
        <w:spacing w:after="0" w:line="240" w:lineRule="auto"/>
        <w:rPr>
          <w:rFonts w:ascii="Times New Roman" w:eastAsia="Times New Roman" w:hAnsi="Times New Roman" w:cs="Times New Roman"/>
          <w:sz w:val="24"/>
          <w:szCs w:val="24"/>
        </w:rPr>
      </w:pPr>
      <w:r w:rsidRPr="00D46C64">
        <w:rPr>
          <w:rFonts w:ascii="Times New Roman" w:eastAsia="Times New Roman" w:hAnsi="Times New Roman" w:cs="Times New Roman"/>
          <w:b/>
          <w:bCs/>
          <w:color w:val="000000"/>
        </w:rPr>
        <w:t>Reviewer 1</w:t>
      </w:r>
    </w:p>
    <w:p w:rsidR="00D46C64" w:rsidRPr="00D46C64" w:rsidRDefault="00D46C64" w:rsidP="00D46C64">
      <w:pPr>
        <w:spacing w:after="0" w:line="240" w:lineRule="auto"/>
        <w:rPr>
          <w:rFonts w:ascii="Times New Roman" w:eastAsia="Times New Roman" w:hAnsi="Times New Roman" w:cs="Times New Roman"/>
          <w:sz w:val="24"/>
          <w:szCs w:val="24"/>
        </w:rPr>
      </w:pPr>
    </w:p>
    <w:p w:rsidR="00D46C64" w:rsidRPr="00D46C64" w:rsidRDefault="00D46C64" w:rsidP="00D46C64">
      <w:pPr>
        <w:spacing w:after="0" w:line="240" w:lineRule="auto"/>
        <w:rPr>
          <w:rFonts w:ascii="Times New Roman" w:eastAsia="Times New Roman" w:hAnsi="Times New Roman" w:cs="Times New Roman"/>
          <w:sz w:val="24"/>
          <w:szCs w:val="24"/>
        </w:rPr>
      </w:pPr>
      <w:r w:rsidRPr="00D46C64">
        <w:rPr>
          <w:rFonts w:ascii="Times New Roman" w:eastAsia="Times New Roman" w:hAnsi="Times New Roman" w:cs="Times New Roman"/>
          <w:b/>
          <w:bCs/>
          <w:color w:val="000033"/>
          <w:shd w:val="clear" w:color="auto" w:fill="FFFFFF"/>
        </w:rPr>
        <w:t>Are you able to assess all statistics in the manuscript, including the appropriateness of statistical tests used?</w:t>
      </w:r>
    </w:p>
    <w:p w:rsidR="00D46C64" w:rsidRPr="00D46C64" w:rsidRDefault="00173546" w:rsidP="00173546">
      <w:pPr>
        <w:spacing w:after="200" w:line="240" w:lineRule="auto"/>
        <w:rPr>
          <w:rFonts w:ascii="Times New Roman" w:eastAsia="Times New Roman" w:hAnsi="Times New Roman" w:cs="Times New Roman"/>
          <w:color w:val="000000"/>
        </w:rPr>
      </w:pPr>
      <w:r w:rsidRPr="00173546">
        <w:rPr>
          <w:rFonts w:ascii="Times New Roman" w:eastAsia="Times New Roman" w:hAnsi="Times New Roman" w:cs="Times New Roman"/>
          <w:color w:val="000000"/>
        </w:rPr>
        <w:t>No, I do not feel adequately qualified to assess the statistics.</w:t>
      </w:r>
    </w:p>
    <w:p w:rsidR="00D46C64" w:rsidRPr="00D46C64" w:rsidRDefault="00D46C64" w:rsidP="00D46C64">
      <w:pPr>
        <w:spacing w:after="0" w:line="240" w:lineRule="auto"/>
        <w:rPr>
          <w:rFonts w:ascii="Times New Roman" w:eastAsia="Times New Roman" w:hAnsi="Times New Roman" w:cs="Times New Roman"/>
          <w:sz w:val="24"/>
          <w:szCs w:val="24"/>
        </w:rPr>
      </w:pPr>
      <w:r w:rsidRPr="00D46C64">
        <w:rPr>
          <w:rFonts w:ascii="Times New Roman" w:eastAsia="Times New Roman" w:hAnsi="Times New Roman" w:cs="Times New Roman"/>
          <w:b/>
          <w:bCs/>
          <w:color w:val="000000"/>
        </w:rPr>
        <w:t>Comments to author:</w:t>
      </w:r>
    </w:p>
    <w:p w:rsidR="00D46C64" w:rsidRPr="00D46C64" w:rsidRDefault="00173546" w:rsidP="00173546">
      <w:pPr>
        <w:spacing w:after="200" w:line="240" w:lineRule="auto"/>
        <w:rPr>
          <w:rFonts w:ascii="Times New Roman" w:eastAsia="Times New Roman" w:hAnsi="Times New Roman" w:cs="Times New Roman"/>
          <w:color w:val="000000"/>
        </w:rPr>
      </w:pPr>
      <w:r w:rsidRPr="00173546">
        <w:rPr>
          <w:rFonts w:ascii="Times New Roman" w:eastAsia="Times New Roman" w:hAnsi="Times New Roman" w:cs="Times New Roman"/>
          <w:color w:val="000000"/>
        </w:rPr>
        <w:t xml:space="preserve">Bhattacharya et al performed an integrative analysis of the </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gene expression predication and association with patient survival based on a large breast cancer cohorts CBCS with nearly equal representation of African American and White patients, and compared the results to TCGA. This integrative transcriptome-wide analysis (TWAS) allows the authors to uncover the dramatic difference between the two races in, e.g. the amount of trans versus cis-</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performance of gene expression prediction by germline variations, genes associated with patient survival, patterns in breast cancer subtypes, etc. This study underscores the importance of incorporating race or ancestry into TWAS analysis. Overall, this is an interesting and well-written manuscript. The authors should address the following comments in order to improve the quality of manuscript.</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t xml:space="preserve">1.     The authors should describe the sample size (AA and WW) in Results - Race specific germline </w:t>
      </w:r>
      <w:proofErr w:type="spellStart"/>
      <w:r w:rsidRPr="00173546">
        <w:rPr>
          <w:rFonts w:ascii="Times New Roman" w:eastAsia="Times New Roman" w:hAnsi="Times New Roman" w:cs="Times New Roman"/>
          <w:color w:val="000000"/>
        </w:rPr>
        <w:t>eQTL</w:t>
      </w:r>
      <w:proofErr w:type="spellEnd"/>
      <w:r w:rsidRPr="00173546">
        <w:rPr>
          <w:rFonts w:ascii="Times New Roman" w:eastAsia="Times New Roman" w:hAnsi="Times New Roman" w:cs="Times New Roman"/>
          <w:color w:val="000000"/>
        </w:rPr>
        <w:t xml:space="preserve"> analysis. According to Methods, the authors analyzed 5,989,134 germline SNPs from 3,828 samples (1,865 AA and 1,963 WW). However, the gene expression data (in 406 genes) are available only in 1,388 samples. It's not clear how the authors performed </w:t>
      </w:r>
      <w:proofErr w:type="spellStart"/>
      <w:r w:rsidRPr="00173546">
        <w:rPr>
          <w:rFonts w:ascii="Times New Roman" w:eastAsia="Times New Roman" w:hAnsi="Times New Roman" w:cs="Times New Roman"/>
          <w:color w:val="000000"/>
        </w:rPr>
        <w:t>eQTL</w:t>
      </w:r>
      <w:proofErr w:type="spellEnd"/>
      <w:r w:rsidRPr="00173546">
        <w:rPr>
          <w:rFonts w:ascii="Times New Roman" w:eastAsia="Times New Roman" w:hAnsi="Times New Roman" w:cs="Times New Roman"/>
          <w:color w:val="000000"/>
        </w:rPr>
        <w:t xml:space="preserve"> analysis with many of genotype-expression unpaired samples. Did the authors use the imputed gene expression for the samples where expression data are missing? If true, this would lead to serious bias since the expression is confounded by so many factors (e.g. somatic mutations, copy number alterations, purity, </w:t>
      </w:r>
      <w:proofErr w:type="spellStart"/>
      <w:r w:rsidRPr="00173546">
        <w:rPr>
          <w:rFonts w:ascii="Times New Roman" w:eastAsia="Times New Roman" w:hAnsi="Times New Roman" w:cs="Times New Roman"/>
          <w:color w:val="000000"/>
        </w:rPr>
        <w:t>etc</w:t>
      </w:r>
      <w:proofErr w:type="spellEnd"/>
      <w:r w:rsidRPr="00173546">
        <w:rPr>
          <w:rFonts w:ascii="Times New Roman" w:eastAsia="Times New Roman" w:hAnsi="Times New Roman" w:cs="Times New Roman"/>
          <w:color w:val="000000"/>
        </w:rPr>
        <w:t>) and thus unreliable through imputation by SNPs merely.</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t>2.     The authors identified a strikingly higher proportion of trans-</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in the AA sample (691 out of 706 </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than in the WW sample (266 out of 343 </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This is a very interesting (and might be important) finding indicating race difference in genetic architecture of cancer susceptibility. The authors might provide some explanations or thoughts on WHY AA sample shows a much higher proportion of trans-</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than in WW sample, genetic structure/admixture? Is there evidence that normal tissues, e.g. in </w:t>
      </w:r>
      <w:proofErr w:type="spellStart"/>
      <w:r w:rsidRPr="00173546">
        <w:rPr>
          <w:rFonts w:ascii="Times New Roman" w:eastAsia="Times New Roman" w:hAnsi="Times New Roman" w:cs="Times New Roman"/>
          <w:color w:val="000000"/>
        </w:rPr>
        <w:t>GTEx</w:t>
      </w:r>
      <w:proofErr w:type="spellEnd"/>
      <w:r w:rsidRPr="00173546">
        <w:rPr>
          <w:rFonts w:ascii="Times New Roman" w:eastAsia="Times New Roman" w:hAnsi="Times New Roman" w:cs="Times New Roman"/>
          <w:color w:val="000000"/>
        </w:rPr>
        <w:t>, also show similar patterns (higher trans-</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than cis-</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in AA versus WW)?</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t>3.     Line 116 - "We attributed all but 7 of the cis-</w:t>
      </w:r>
      <w:proofErr w:type="spellStart"/>
      <w:r w:rsidRPr="00173546">
        <w:rPr>
          <w:rFonts w:ascii="Times New Roman" w:eastAsia="Times New Roman" w:hAnsi="Times New Roman" w:cs="Times New Roman"/>
          <w:color w:val="000000"/>
        </w:rPr>
        <w:t>eGenes</w:t>
      </w:r>
      <w:proofErr w:type="spellEnd"/>
      <w:r w:rsidRPr="00173546">
        <w:rPr>
          <w:rFonts w:ascii="Times New Roman" w:eastAsia="Times New Roman" w:hAnsi="Times New Roman" w:cs="Times New Roman"/>
          <w:color w:val="000000"/>
        </w:rPr>
        <w:t xml:space="preserve"> from CBCS across both AA and WW women found in </w:t>
      </w:r>
      <w:proofErr w:type="spellStart"/>
      <w:r w:rsidRPr="00173546">
        <w:rPr>
          <w:rFonts w:ascii="Times New Roman" w:eastAsia="Times New Roman" w:hAnsi="Times New Roman" w:cs="Times New Roman"/>
          <w:color w:val="000000"/>
        </w:rPr>
        <w:t>GTEx</w:t>
      </w:r>
      <w:proofErr w:type="spellEnd"/>
      <w:r w:rsidRPr="00173546">
        <w:rPr>
          <w:rFonts w:ascii="Times New Roman" w:eastAsia="Times New Roman" w:hAnsi="Times New Roman" w:cs="Times New Roman"/>
          <w:color w:val="000000"/>
        </w:rPr>
        <w:t xml:space="preserve"> to one of these three tissue types". The authors should describe what are these three tissue types in the text not just label them in Fig 1. What's more, the authors should explain why these three tissue types were considered. Of note, a substantial fraction of cis-</w:t>
      </w:r>
      <w:proofErr w:type="spellStart"/>
      <w:r w:rsidRPr="00173546">
        <w:rPr>
          <w:rFonts w:ascii="Times New Roman" w:eastAsia="Times New Roman" w:hAnsi="Times New Roman" w:cs="Times New Roman"/>
          <w:color w:val="000000"/>
        </w:rPr>
        <w:t>eGenes</w:t>
      </w:r>
      <w:proofErr w:type="spellEnd"/>
      <w:r w:rsidRPr="00173546">
        <w:rPr>
          <w:rFonts w:ascii="Times New Roman" w:eastAsia="Times New Roman" w:hAnsi="Times New Roman" w:cs="Times New Roman"/>
          <w:color w:val="000000"/>
        </w:rPr>
        <w:t xml:space="preserve"> are attributed to Adipose or Immune tissues rather Breast (Fig. 1b). All of the four common genes across race, PSPHL, GSTT2, EFHD1 and SLC16A3, are attributed to these two non-breast tissues. The author should clarify these findings.</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t>4.     Line 124 - why is 417 genes not 406 genes here?  </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t>5.     Line 125, "in WW women" in missing following "0.015 (</w:t>
      </w:r>
      <w:r w:rsidRPr="00173546">
        <w:rPr>
          <w:rFonts w:ascii="Cambria Math" w:eastAsia="Times New Roman" w:hAnsi="Cambria Math" w:cs="Cambria Math"/>
          <w:color w:val="000000"/>
        </w:rPr>
        <w:t>𝑆𝐸</w:t>
      </w:r>
      <w:r w:rsidRPr="00173546">
        <w:rPr>
          <w:rFonts w:ascii="Times New Roman" w:eastAsia="Times New Roman" w:hAnsi="Times New Roman" w:cs="Times New Roman"/>
          <w:color w:val="000000"/>
        </w:rPr>
        <w:t xml:space="preserve"> = 0.019)".</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t xml:space="preserve">6.     Line 208 - The authors identified "4 whose </w:t>
      </w:r>
      <w:proofErr w:type="spellStart"/>
      <w:r w:rsidRPr="00173546">
        <w:rPr>
          <w:rFonts w:ascii="Times New Roman" w:eastAsia="Times New Roman" w:hAnsi="Times New Roman" w:cs="Times New Roman"/>
          <w:color w:val="000000"/>
        </w:rPr>
        <w:t>GReX</w:t>
      </w:r>
      <w:proofErr w:type="spellEnd"/>
      <w:r w:rsidRPr="00173546">
        <w:rPr>
          <w:rFonts w:ascii="Times New Roman" w:eastAsia="Times New Roman" w:hAnsi="Times New Roman" w:cs="Times New Roman"/>
          <w:color w:val="000000"/>
        </w:rPr>
        <w:t xml:space="preserve"> were associated with breast-cancer specific survival at FDR-adjusted </w:t>
      </w:r>
      <w:r w:rsidRPr="00173546">
        <w:rPr>
          <w:rFonts w:ascii="Cambria Math" w:eastAsia="Times New Roman" w:hAnsi="Cambria Math" w:cs="Cambria Math"/>
          <w:color w:val="000000"/>
        </w:rPr>
        <w:t>𝑃</w:t>
      </w:r>
      <w:r w:rsidRPr="00173546">
        <w:rPr>
          <w:rFonts w:ascii="Times New Roman" w:eastAsia="Times New Roman" w:hAnsi="Times New Roman" w:cs="Times New Roman"/>
          <w:color w:val="000000"/>
        </w:rPr>
        <w:t xml:space="preserve"> &lt; 0.10 in AA women" using the predicted expression data. Are these four genes also significant when only looking at samples with real expression data available?</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lastRenderedPageBreak/>
        <w:br/>
        <w:t xml:space="preserve">7.     Supplemental Figure 2 legend- "Each point represents an </w:t>
      </w:r>
      <w:proofErr w:type="spellStart"/>
      <w:r w:rsidRPr="00173546">
        <w:rPr>
          <w:rFonts w:ascii="Times New Roman" w:eastAsia="Times New Roman" w:hAnsi="Times New Roman" w:cs="Times New Roman"/>
          <w:color w:val="000000"/>
        </w:rPr>
        <w:t>eQTL</w:t>
      </w:r>
      <w:proofErr w:type="spellEnd"/>
      <w:r w:rsidRPr="00173546">
        <w:rPr>
          <w:rFonts w:ascii="Times New Roman" w:eastAsia="Times New Roman" w:hAnsi="Times New Roman" w:cs="Times New Roman"/>
          <w:color w:val="000000"/>
        </w:rPr>
        <w:t xml:space="preserve"> with BBFDR&lt;0.125 with the location of the 5' end of the corresponding </w:t>
      </w:r>
      <w:proofErr w:type="spellStart"/>
      <w:r w:rsidRPr="00173546">
        <w:rPr>
          <w:rFonts w:ascii="Times New Roman" w:eastAsia="Times New Roman" w:hAnsi="Times New Roman" w:cs="Times New Roman"/>
          <w:color w:val="000000"/>
        </w:rPr>
        <w:t>eGenes</w:t>
      </w:r>
      <w:proofErr w:type="spellEnd"/>
      <w:r w:rsidRPr="00173546">
        <w:rPr>
          <w:rFonts w:ascii="Times New Roman" w:eastAsia="Times New Roman" w:hAnsi="Times New Roman" w:cs="Times New Roman"/>
          <w:color w:val="000000"/>
        </w:rPr>
        <w:t xml:space="preserve"> on the X-axis and the genomic location of the corresponding </w:t>
      </w:r>
      <w:proofErr w:type="spellStart"/>
      <w:r w:rsidRPr="00173546">
        <w:rPr>
          <w:rFonts w:ascii="Times New Roman" w:eastAsia="Times New Roman" w:hAnsi="Times New Roman" w:cs="Times New Roman"/>
          <w:color w:val="000000"/>
        </w:rPr>
        <w:t>eSNP</w:t>
      </w:r>
      <w:proofErr w:type="spellEnd"/>
      <w:r w:rsidRPr="00173546">
        <w:rPr>
          <w:rFonts w:ascii="Times New Roman" w:eastAsia="Times New Roman" w:hAnsi="Times New Roman" w:cs="Times New Roman"/>
          <w:color w:val="000000"/>
        </w:rPr>
        <w:t xml:space="preserve"> on the Y-axis."" The description of X/Y axes should be switched.</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t>8.     Discussion is lengthy (7 pages!) and should be shortened.</w:t>
      </w:r>
    </w:p>
    <w:p w:rsidR="00D46C64" w:rsidRPr="00D46C64" w:rsidRDefault="00D46C64" w:rsidP="00D46C64">
      <w:pPr>
        <w:spacing w:after="0" w:line="240" w:lineRule="auto"/>
        <w:rPr>
          <w:rFonts w:ascii="Times New Roman" w:eastAsia="Times New Roman" w:hAnsi="Times New Roman" w:cs="Times New Roman"/>
          <w:sz w:val="24"/>
          <w:szCs w:val="24"/>
        </w:rPr>
      </w:pPr>
      <w:r w:rsidRPr="00D46C64">
        <w:rPr>
          <w:rFonts w:ascii="Times New Roman" w:eastAsia="Times New Roman" w:hAnsi="Times New Roman" w:cs="Times New Roman"/>
          <w:b/>
          <w:bCs/>
          <w:color w:val="000000"/>
        </w:rPr>
        <w:t>Reviewer 2</w:t>
      </w:r>
    </w:p>
    <w:p w:rsidR="00D46C64" w:rsidRPr="00D46C64" w:rsidRDefault="00D46C64" w:rsidP="00D46C64">
      <w:pPr>
        <w:spacing w:after="0" w:line="240" w:lineRule="auto"/>
        <w:rPr>
          <w:rFonts w:ascii="Times New Roman" w:eastAsia="Times New Roman" w:hAnsi="Times New Roman" w:cs="Times New Roman"/>
          <w:sz w:val="24"/>
          <w:szCs w:val="24"/>
        </w:rPr>
      </w:pPr>
    </w:p>
    <w:p w:rsidR="00D46C64" w:rsidRPr="00D46C64" w:rsidRDefault="00D46C64" w:rsidP="00D46C64">
      <w:pPr>
        <w:spacing w:after="0" w:line="240" w:lineRule="auto"/>
        <w:rPr>
          <w:rFonts w:ascii="Times New Roman" w:eastAsia="Times New Roman" w:hAnsi="Times New Roman" w:cs="Times New Roman"/>
          <w:sz w:val="24"/>
          <w:szCs w:val="24"/>
        </w:rPr>
      </w:pPr>
      <w:r w:rsidRPr="00D46C64">
        <w:rPr>
          <w:rFonts w:ascii="Times New Roman" w:eastAsia="Times New Roman" w:hAnsi="Times New Roman" w:cs="Times New Roman"/>
          <w:b/>
          <w:bCs/>
          <w:color w:val="000033"/>
          <w:shd w:val="clear" w:color="auto" w:fill="FFFFFF"/>
        </w:rPr>
        <w:t>Are you able to assess all statistics in the manuscript, including the appropriateness of statistical tests used?</w:t>
      </w:r>
    </w:p>
    <w:p w:rsidR="00D46C64" w:rsidRPr="00D46C64" w:rsidRDefault="00173546" w:rsidP="00173546">
      <w:pPr>
        <w:spacing w:after="200" w:line="240" w:lineRule="auto"/>
        <w:rPr>
          <w:rFonts w:ascii="Times New Roman" w:eastAsia="Times New Roman" w:hAnsi="Times New Roman" w:cs="Times New Roman"/>
          <w:color w:val="000000"/>
        </w:rPr>
      </w:pPr>
      <w:r w:rsidRPr="00173546">
        <w:rPr>
          <w:rFonts w:ascii="Times New Roman" w:eastAsia="Times New Roman" w:hAnsi="Times New Roman" w:cs="Times New Roman"/>
          <w:color w:val="000000"/>
        </w:rPr>
        <w:t>Yes, and I have assessed the statistics in my report.</w:t>
      </w:r>
    </w:p>
    <w:p w:rsidR="00D46C64" w:rsidRPr="00D46C64" w:rsidRDefault="00D46C64" w:rsidP="00D46C64">
      <w:pPr>
        <w:spacing w:after="200" w:line="240" w:lineRule="auto"/>
        <w:rPr>
          <w:rFonts w:ascii="Times New Roman" w:eastAsia="Times New Roman" w:hAnsi="Times New Roman" w:cs="Times New Roman"/>
          <w:sz w:val="24"/>
          <w:szCs w:val="24"/>
        </w:rPr>
      </w:pPr>
      <w:r w:rsidRPr="00D46C64">
        <w:rPr>
          <w:rFonts w:ascii="Times New Roman" w:eastAsia="Times New Roman" w:hAnsi="Times New Roman" w:cs="Times New Roman"/>
          <w:b/>
          <w:bCs/>
          <w:color w:val="000000"/>
        </w:rPr>
        <w:t>Comments to author:</w:t>
      </w:r>
    </w:p>
    <w:p w:rsidR="00D46C64" w:rsidRPr="00D46C64" w:rsidRDefault="00173546" w:rsidP="00D46C64">
      <w:pPr>
        <w:spacing w:after="0" w:line="240" w:lineRule="auto"/>
        <w:rPr>
          <w:rFonts w:ascii="Times New Roman" w:eastAsia="Times New Roman" w:hAnsi="Times New Roman" w:cs="Times New Roman"/>
          <w:color w:val="000000"/>
        </w:rPr>
      </w:pPr>
      <w:r w:rsidRPr="00173546">
        <w:rPr>
          <w:rFonts w:ascii="Times New Roman" w:eastAsia="Times New Roman" w:hAnsi="Times New Roman" w:cs="Times New Roman"/>
          <w:color w:val="000000"/>
        </w:rPr>
        <w:t>Overview:</w:t>
      </w:r>
      <w:r w:rsidRPr="00173546">
        <w:rPr>
          <w:rFonts w:ascii="Times New Roman" w:eastAsia="Times New Roman" w:hAnsi="Times New Roman" w:cs="Times New Roman"/>
          <w:color w:val="000000"/>
        </w:rPr>
        <w:br/>
        <w:t xml:space="preserve">Bhattacharya and colleagues present work on calling </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in breast tumors measured in black and white women and impute gene expression to assess their impact on breast cancer survival. I found this study to be highly relevant due to the integration of cross-ancestry analyses in both the transcriptome level and survival outcomes. The manuscript is well-written and the results are presented clearly. That said I have several comments regarding the analysis of transcriptome data.</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t>Major Comments:</w:t>
      </w:r>
      <w:r w:rsidRPr="00173546">
        <w:rPr>
          <w:rFonts w:ascii="Times New Roman" w:eastAsia="Times New Roman" w:hAnsi="Times New Roman" w:cs="Times New Roman"/>
          <w:color w:val="000000"/>
        </w:rPr>
        <w:br/>
        <w:t>1.     Is it possible to adjust for local CNVs in tumor expression? As the authors note, GSTT2 is a known CNV harboring gene. As a proof of principle can the authors impute CNVs using a tool (</w:t>
      </w:r>
      <w:proofErr w:type="spellStart"/>
      <w:r w:rsidRPr="00173546">
        <w:rPr>
          <w:rFonts w:ascii="Times New Roman" w:eastAsia="Times New Roman" w:hAnsi="Times New Roman" w:cs="Times New Roman"/>
          <w:color w:val="000000"/>
        </w:rPr>
        <w:t>e.g</w:t>
      </w:r>
      <w:proofErr w:type="spellEnd"/>
      <w:r w:rsidRPr="00173546">
        <w:rPr>
          <w:rFonts w:ascii="Times New Roman" w:eastAsia="Times New Roman" w:hAnsi="Times New Roman" w:cs="Times New Roman"/>
          <w:color w:val="000000"/>
        </w:rPr>
        <w:t xml:space="preserve">, </w:t>
      </w:r>
      <w:proofErr w:type="spellStart"/>
      <w:r w:rsidRPr="00173546">
        <w:rPr>
          <w:rFonts w:ascii="Times New Roman" w:eastAsia="Times New Roman" w:hAnsi="Times New Roman" w:cs="Times New Roman"/>
          <w:color w:val="000000"/>
        </w:rPr>
        <w:t>ensembleCNV</w:t>
      </w:r>
      <w:proofErr w:type="spellEnd"/>
      <w:r w:rsidRPr="00173546">
        <w:rPr>
          <w:rFonts w:ascii="Times New Roman" w:eastAsia="Times New Roman" w:hAnsi="Times New Roman" w:cs="Times New Roman"/>
          <w:color w:val="000000"/>
        </w:rPr>
        <w:t xml:space="preserve">) at GSTT2 and refit the </w:t>
      </w:r>
      <w:proofErr w:type="spellStart"/>
      <w:r w:rsidRPr="00173546">
        <w:rPr>
          <w:rFonts w:ascii="Times New Roman" w:eastAsia="Times New Roman" w:hAnsi="Times New Roman" w:cs="Times New Roman"/>
          <w:color w:val="000000"/>
        </w:rPr>
        <w:t>eQTL</w:t>
      </w:r>
      <w:proofErr w:type="spellEnd"/>
      <w:r w:rsidRPr="00173546">
        <w:rPr>
          <w:rFonts w:ascii="Times New Roman" w:eastAsia="Times New Roman" w:hAnsi="Times New Roman" w:cs="Times New Roman"/>
          <w:color w:val="000000"/>
        </w:rPr>
        <w:t xml:space="preserve"> model for both populations? This would give a good idea as to how susceptible these results are to CNV contamination.</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t xml:space="preserve">2.     The authors presented a careful analysis of the </w:t>
      </w:r>
      <w:proofErr w:type="spellStart"/>
      <w:r w:rsidRPr="00173546">
        <w:rPr>
          <w:rFonts w:ascii="Times New Roman" w:eastAsia="Times New Roman" w:hAnsi="Times New Roman" w:cs="Times New Roman"/>
          <w:color w:val="000000"/>
        </w:rPr>
        <w:t>eQTL</w:t>
      </w:r>
      <w:proofErr w:type="spellEnd"/>
      <w:r w:rsidRPr="00173546">
        <w:rPr>
          <w:rFonts w:ascii="Times New Roman" w:eastAsia="Times New Roman" w:hAnsi="Times New Roman" w:cs="Times New Roman"/>
          <w:color w:val="000000"/>
        </w:rPr>
        <w:t xml:space="preserve"> mapping for women of African ancestry by including principal components to control for global ancestral differences (computed using both the </w:t>
      </w:r>
      <w:proofErr w:type="spellStart"/>
      <w:r w:rsidRPr="00173546">
        <w:rPr>
          <w:rFonts w:ascii="Times New Roman" w:eastAsia="Times New Roman" w:hAnsi="Times New Roman" w:cs="Times New Roman"/>
          <w:color w:val="000000"/>
        </w:rPr>
        <w:t>Afr</w:t>
      </w:r>
      <w:proofErr w:type="spellEnd"/>
      <w:r w:rsidRPr="00173546">
        <w:rPr>
          <w:rFonts w:ascii="Times New Roman" w:eastAsia="Times New Roman" w:hAnsi="Times New Roman" w:cs="Times New Roman"/>
          <w:color w:val="000000"/>
        </w:rPr>
        <w:t xml:space="preserve"> + </w:t>
      </w:r>
      <w:proofErr w:type="spellStart"/>
      <w:r w:rsidRPr="00173546">
        <w:rPr>
          <w:rFonts w:ascii="Times New Roman" w:eastAsia="Times New Roman" w:hAnsi="Times New Roman" w:cs="Times New Roman"/>
          <w:color w:val="000000"/>
        </w:rPr>
        <w:t>Eur</w:t>
      </w:r>
      <w:proofErr w:type="spellEnd"/>
      <w:r w:rsidRPr="00173546">
        <w:rPr>
          <w:rFonts w:ascii="Times New Roman" w:eastAsia="Times New Roman" w:hAnsi="Times New Roman" w:cs="Times New Roman"/>
          <w:color w:val="000000"/>
        </w:rPr>
        <w:t xml:space="preserve"> ancestry groups). However local ancestry differences are known to explain phenotypic variation in gene expression, and it would be extremely informative if the authors could condition on local ancestry for each cis-region tested as a secondary analysis.</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t xml:space="preserve">3.     The authors performed genome-wide analysis for each of the 406 autosomal genes analyzed and identified 32 and 24 </w:t>
      </w:r>
      <w:proofErr w:type="spellStart"/>
      <w:r w:rsidRPr="00173546">
        <w:rPr>
          <w:rFonts w:ascii="Times New Roman" w:eastAsia="Times New Roman" w:hAnsi="Times New Roman" w:cs="Times New Roman"/>
          <w:color w:val="000000"/>
        </w:rPr>
        <w:t>eGenes</w:t>
      </w:r>
      <w:proofErr w:type="spellEnd"/>
      <w:r w:rsidRPr="00173546">
        <w:rPr>
          <w:rFonts w:ascii="Times New Roman" w:eastAsia="Times New Roman" w:hAnsi="Times New Roman" w:cs="Times New Roman"/>
          <w:color w:val="000000"/>
        </w:rPr>
        <w:t xml:space="preserve"> for the African and European ancestry groups respectively. Validation was performed by computing the correlation of estimated effect sizes with those from several </w:t>
      </w:r>
      <w:proofErr w:type="spellStart"/>
      <w:r w:rsidRPr="00173546">
        <w:rPr>
          <w:rFonts w:ascii="Times New Roman" w:eastAsia="Times New Roman" w:hAnsi="Times New Roman" w:cs="Times New Roman"/>
          <w:color w:val="000000"/>
        </w:rPr>
        <w:t>GTEx</w:t>
      </w:r>
      <w:proofErr w:type="spellEnd"/>
      <w:r w:rsidRPr="00173546">
        <w:rPr>
          <w:rFonts w:ascii="Times New Roman" w:eastAsia="Times New Roman" w:hAnsi="Times New Roman" w:cs="Times New Roman"/>
          <w:color w:val="000000"/>
        </w:rPr>
        <w:t xml:space="preserve"> tissues. While its reassuring that effect-sizes are similar, can the authors simply report if the lead </w:t>
      </w:r>
      <w:proofErr w:type="spellStart"/>
      <w:r w:rsidRPr="00173546">
        <w:rPr>
          <w:rFonts w:ascii="Times New Roman" w:eastAsia="Times New Roman" w:hAnsi="Times New Roman" w:cs="Times New Roman"/>
          <w:color w:val="000000"/>
        </w:rPr>
        <w:t>eSNPs</w:t>
      </w:r>
      <w:proofErr w:type="spellEnd"/>
      <w:r w:rsidRPr="00173546">
        <w:rPr>
          <w:rFonts w:ascii="Times New Roman" w:eastAsia="Times New Roman" w:hAnsi="Times New Roman" w:cs="Times New Roman"/>
          <w:color w:val="000000"/>
        </w:rPr>
        <w:t xml:space="preserve"> for a given </w:t>
      </w:r>
      <w:proofErr w:type="spellStart"/>
      <w:r w:rsidRPr="00173546">
        <w:rPr>
          <w:rFonts w:ascii="Times New Roman" w:eastAsia="Times New Roman" w:hAnsi="Times New Roman" w:cs="Times New Roman"/>
          <w:color w:val="000000"/>
        </w:rPr>
        <w:t>eGene</w:t>
      </w:r>
      <w:proofErr w:type="spellEnd"/>
      <w:r w:rsidRPr="00173546">
        <w:rPr>
          <w:rFonts w:ascii="Times New Roman" w:eastAsia="Times New Roman" w:hAnsi="Times New Roman" w:cs="Times New Roman"/>
          <w:color w:val="000000"/>
        </w:rPr>
        <w:t xml:space="preserve"> replicate in both </w:t>
      </w:r>
      <w:proofErr w:type="spellStart"/>
      <w:r w:rsidRPr="00173546">
        <w:rPr>
          <w:rFonts w:ascii="Times New Roman" w:eastAsia="Times New Roman" w:hAnsi="Times New Roman" w:cs="Times New Roman"/>
          <w:color w:val="000000"/>
        </w:rPr>
        <w:t>GTEx</w:t>
      </w:r>
      <w:proofErr w:type="spellEnd"/>
      <w:r w:rsidRPr="00173546">
        <w:rPr>
          <w:rFonts w:ascii="Times New Roman" w:eastAsia="Times New Roman" w:hAnsi="Times New Roman" w:cs="Times New Roman"/>
          <w:color w:val="000000"/>
        </w:rPr>
        <w:t xml:space="preserve"> and TCGA using p-values? This is critical for interpretation, most importantly for the trans-identified signals.</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t xml:space="preserve">4.     While the main aim of the study is to leverage </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to inform downstream </w:t>
      </w:r>
      <w:proofErr w:type="spellStart"/>
      <w:r w:rsidRPr="00173546">
        <w:rPr>
          <w:rFonts w:ascii="Times New Roman" w:eastAsia="Times New Roman" w:hAnsi="Times New Roman" w:cs="Times New Roman"/>
          <w:color w:val="000000"/>
        </w:rPr>
        <w:t>brca</w:t>
      </w:r>
      <w:proofErr w:type="spellEnd"/>
      <w:r w:rsidRPr="00173546">
        <w:rPr>
          <w:rFonts w:ascii="Times New Roman" w:eastAsia="Times New Roman" w:hAnsi="Times New Roman" w:cs="Times New Roman"/>
          <w:color w:val="000000"/>
        </w:rPr>
        <w:t xml:space="preserve"> survival risk, I think the manuscript would benefit from a functional analysis of the </w:t>
      </w:r>
      <w:proofErr w:type="spellStart"/>
      <w:r w:rsidRPr="00173546">
        <w:rPr>
          <w:rFonts w:ascii="Times New Roman" w:eastAsia="Times New Roman" w:hAnsi="Times New Roman" w:cs="Times New Roman"/>
          <w:color w:val="000000"/>
        </w:rPr>
        <w:t>eQTL</w:t>
      </w:r>
      <w:proofErr w:type="spellEnd"/>
      <w:r w:rsidRPr="00173546">
        <w:rPr>
          <w:rFonts w:ascii="Times New Roman" w:eastAsia="Times New Roman" w:hAnsi="Times New Roman" w:cs="Times New Roman"/>
          <w:color w:val="000000"/>
        </w:rPr>
        <w:t xml:space="preserve"> results. Using known functional annotations what are the enrichments for </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across ancestry groups? This can be done in a straightforward manner using something like </w:t>
      </w:r>
      <w:proofErr w:type="spellStart"/>
      <w:r w:rsidRPr="00173546">
        <w:rPr>
          <w:rFonts w:ascii="Times New Roman" w:eastAsia="Times New Roman" w:hAnsi="Times New Roman" w:cs="Times New Roman"/>
          <w:color w:val="000000"/>
        </w:rPr>
        <w:t>qtltools</w:t>
      </w:r>
      <w:proofErr w:type="spellEnd"/>
      <w:r w:rsidRPr="00173546">
        <w:rPr>
          <w:rFonts w:ascii="Times New Roman" w:eastAsia="Times New Roman" w:hAnsi="Times New Roman" w:cs="Times New Roman"/>
          <w:color w:val="000000"/>
        </w:rPr>
        <w:t>.</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t>5.     Can the authors explain their use of LD-pruning before model fitting? The penalized linear models should be able to account for the LD structure naturally and still perform inference in ill-conditioned settings due to the penalty on the effect sizes. If the goal is to reduce the parameter space for computational reasons I would recommend filtering down to HapMap3 sites rather than LD pruning.</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lastRenderedPageBreak/>
        <w:t>6.     The authors performed a stratified heritability analysis using GCTA, but it isn't clear what is the exact model used to estimate h2g. Is a the cish2g computed as the sum across the partitions for local while a trans component is conditioned on? The text would be much clearer if the authors could include the model used.</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t xml:space="preserve">7.     I want to say that I really enjoyed seeing the TWAS </w:t>
      </w:r>
      <w:proofErr w:type="spellStart"/>
      <w:r w:rsidRPr="00173546">
        <w:rPr>
          <w:rFonts w:ascii="Times New Roman" w:eastAsia="Times New Roman" w:hAnsi="Times New Roman" w:cs="Times New Roman"/>
          <w:color w:val="000000"/>
        </w:rPr>
        <w:t>BrCa</w:t>
      </w:r>
      <w:proofErr w:type="spellEnd"/>
      <w:r w:rsidRPr="00173546">
        <w:rPr>
          <w:rFonts w:ascii="Times New Roman" w:eastAsia="Times New Roman" w:hAnsi="Times New Roman" w:cs="Times New Roman"/>
          <w:color w:val="000000"/>
        </w:rPr>
        <w:t xml:space="preserve"> risk analysis as a means to assess collider bias. Very thoughtful and reassuring that little evidence of bias was found.</w:t>
      </w:r>
      <w:r w:rsidRPr="00173546">
        <w:rPr>
          <w:rFonts w:ascii="Times New Roman" w:eastAsia="Times New Roman" w:hAnsi="Times New Roman" w:cs="Times New Roman"/>
          <w:color w:val="000000"/>
        </w:rPr>
        <w:br/>
      </w:r>
      <w:bookmarkStart w:id="0" w:name="_GoBack"/>
      <w:bookmarkEnd w:id="0"/>
      <w:r w:rsidRPr="00173546">
        <w:rPr>
          <w:rFonts w:ascii="Times New Roman" w:eastAsia="Times New Roman" w:hAnsi="Times New Roman" w:cs="Times New Roman"/>
          <w:color w:val="000000"/>
        </w:rPr>
        <w:br/>
        <w:t>Minor Comments:</w:t>
      </w:r>
      <w:r w:rsidRPr="00173546">
        <w:rPr>
          <w:rFonts w:ascii="Times New Roman" w:eastAsia="Times New Roman" w:hAnsi="Times New Roman" w:cs="Times New Roman"/>
          <w:color w:val="000000"/>
        </w:rPr>
        <w:br/>
        <w:t>1.     "AA" and "WW" abbreviations are used before they are defined on page 6. Same with "SRR" on Figure 1 legend and again with "EV" on page 10.</w:t>
      </w:r>
      <w:r w:rsidRPr="00173546">
        <w:rPr>
          <w:rFonts w:ascii="Times New Roman" w:eastAsia="Times New Roman" w:hAnsi="Times New Roman" w:cs="Times New Roman"/>
          <w:color w:val="000000"/>
        </w:rPr>
        <w:br/>
        <w:t xml:space="preserve">2.     Helpful to note that sample sizes per ancestry for </w:t>
      </w:r>
      <w:proofErr w:type="spellStart"/>
      <w:r w:rsidRPr="00173546">
        <w:rPr>
          <w:rFonts w:ascii="Times New Roman" w:eastAsia="Times New Roman" w:hAnsi="Times New Roman" w:cs="Times New Roman"/>
          <w:color w:val="000000"/>
        </w:rPr>
        <w:t>eQTL</w:t>
      </w:r>
      <w:proofErr w:type="spellEnd"/>
      <w:r w:rsidRPr="00173546">
        <w:rPr>
          <w:rFonts w:ascii="Times New Roman" w:eastAsia="Times New Roman" w:hAnsi="Times New Roman" w:cs="Times New Roman"/>
          <w:color w:val="000000"/>
        </w:rPr>
        <w:t xml:space="preserve"> analysis in results section (similar to </w:t>
      </w:r>
      <w:proofErr w:type="gramStart"/>
      <w:r w:rsidRPr="00173546">
        <w:rPr>
          <w:rFonts w:ascii="Times New Roman" w:eastAsia="Times New Roman" w:hAnsi="Times New Roman" w:cs="Times New Roman"/>
          <w:color w:val="000000"/>
        </w:rPr>
        <w:t>SNPs ,</w:t>
      </w:r>
      <w:proofErr w:type="gramEnd"/>
      <w:r w:rsidRPr="00173546">
        <w:rPr>
          <w:rFonts w:ascii="Times New Roman" w:eastAsia="Times New Roman" w:hAnsi="Times New Roman" w:cs="Times New Roman"/>
          <w:color w:val="000000"/>
        </w:rPr>
        <w:t xml:space="preserve"> genes, </w:t>
      </w:r>
      <w:proofErr w:type="spellStart"/>
      <w:r w:rsidRPr="00173546">
        <w:rPr>
          <w:rFonts w:ascii="Times New Roman" w:eastAsia="Times New Roman" w:hAnsi="Times New Roman" w:cs="Times New Roman"/>
          <w:color w:val="000000"/>
        </w:rPr>
        <w:t>etc</w:t>
      </w:r>
      <w:proofErr w:type="spellEnd"/>
      <w:r w:rsidRPr="00173546">
        <w:rPr>
          <w:rFonts w:ascii="Times New Roman" w:eastAsia="Times New Roman" w:hAnsi="Times New Roman" w:cs="Times New Roman"/>
          <w:color w:val="000000"/>
        </w:rPr>
        <w:t>). Is it the same numbers reported in the later predictive modeling section?</w:t>
      </w:r>
      <w:r w:rsidRPr="00173546">
        <w:rPr>
          <w:rFonts w:ascii="Times New Roman" w:eastAsia="Times New Roman" w:hAnsi="Times New Roman" w:cs="Times New Roman"/>
          <w:color w:val="000000"/>
        </w:rPr>
        <w:br/>
        <w:t>3.     Helpful to list h2g on table 1 alongside R2</w:t>
      </w:r>
    </w:p>
    <w:p w:rsidR="00D46C64" w:rsidRPr="00D46C64" w:rsidRDefault="00D46C64" w:rsidP="00D46C64">
      <w:pPr>
        <w:spacing w:after="200" w:line="240" w:lineRule="auto"/>
        <w:rPr>
          <w:rFonts w:ascii="Times New Roman" w:eastAsia="Times New Roman" w:hAnsi="Times New Roman" w:cs="Times New Roman"/>
          <w:sz w:val="24"/>
          <w:szCs w:val="24"/>
        </w:rPr>
      </w:pPr>
      <w:r w:rsidRPr="00D46C64">
        <w:rPr>
          <w:rFonts w:ascii="Times New Roman" w:eastAsia="Times New Roman" w:hAnsi="Times New Roman" w:cs="Times New Roman"/>
          <w:b/>
          <w:bCs/>
          <w:color w:val="000000"/>
        </w:rPr>
        <w:t>Authors Response</w:t>
      </w:r>
    </w:p>
    <w:p w:rsidR="00D46C64" w:rsidRPr="00D46C64" w:rsidRDefault="00D46C64" w:rsidP="00D46C64">
      <w:pPr>
        <w:spacing w:after="200" w:line="240" w:lineRule="auto"/>
        <w:rPr>
          <w:rFonts w:ascii="Times New Roman" w:eastAsia="Times New Roman" w:hAnsi="Times New Roman" w:cs="Times New Roman"/>
          <w:sz w:val="24"/>
          <w:szCs w:val="24"/>
        </w:rPr>
      </w:pPr>
      <w:r w:rsidRPr="00D46C64">
        <w:rPr>
          <w:rFonts w:ascii="Times New Roman" w:eastAsia="Times New Roman" w:hAnsi="Times New Roman" w:cs="Times New Roman"/>
          <w:b/>
          <w:bCs/>
          <w:color w:val="000000"/>
        </w:rPr>
        <w:t>Point-by-point responses to the reviewers’ comments: </w:t>
      </w:r>
    </w:p>
    <w:p w:rsidR="00D46C64" w:rsidRPr="00D46C64" w:rsidRDefault="00173546" w:rsidP="00D46C64">
      <w:pPr>
        <w:spacing w:after="240" w:line="240" w:lineRule="auto"/>
        <w:rPr>
          <w:rFonts w:ascii="Times New Roman" w:eastAsia="Times New Roman" w:hAnsi="Times New Roman" w:cs="Times New Roman"/>
          <w:i/>
          <w:iCs/>
          <w:color w:val="000000"/>
        </w:rPr>
      </w:pPr>
      <w:r w:rsidRPr="00173546">
        <w:rPr>
          <w:rFonts w:ascii="Times New Roman" w:eastAsia="Times New Roman" w:hAnsi="Times New Roman" w:cs="Times New Roman"/>
          <w:i/>
          <w:iCs/>
          <w:color w:val="000000"/>
        </w:rPr>
        <w:t>Response to reviewers for manuscript:</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“A framework for transcriptome-wide association studies in breast cancer in diverse study populations”</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 xml:space="preserve">We thank the reviewers for their helpful feedback which we believe has improved our manuscript. In summary, we have included results for follow-up analyses that span one additional supplemental table and 5 new supplemental figures. The major new analyses include: (1) functional enrichment of significant </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identified in the Carolina Breast Cancer Study (CBCS), (2) additional analysis looking into the overlap of CBCS </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with </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reported in </w:t>
      </w:r>
      <w:proofErr w:type="spellStart"/>
      <w:r w:rsidRPr="00173546">
        <w:rPr>
          <w:rFonts w:ascii="Times New Roman" w:eastAsia="Times New Roman" w:hAnsi="Times New Roman" w:cs="Times New Roman"/>
          <w:i/>
          <w:iCs/>
          <w:color w:val="000000"/>
        </w:rPr>
        <w:t>GTEx</w:t>
      </w:r>
      <w:proofErr w:type="spellEnd"/>
      <w:r w:rsidRPr="00173546">
        <w:rPr>
          <w:rFonts w:ascii="Times New Roman" w:eastAsia="Times New Roman" w:hAnsi="Times New Roman" w:cs="Times New Roman"/>
          <w:i/>
          <w:iCs/>
          <w:color w:val="000000"/>
        </w:rPr>
        <w:t xml:space="preserve"> (across the three healthy tissues identified in the manuscript) and TCGA-BRCA, (3) a follow-up analysis of cis-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conditioning on inferred local genetic ancestry, and (4) an analysis of the predictive performance of our expression models with and without linkage disequilibrium (LD) pruning of the genotype design matrix. These additional analyses contextualize our results further and reinforce our race-stratified </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analysis, construction of tumor expression models, and TWAS analysis.</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We respond to each of the reviewers’ comments (prefaced in each case with "&gt;") point by point below:</w:t>
      </w:r>
      <w:r w:rsidRPr="00173546">
        <w:rPr>
          <w:rFonts w:ascii="Times New Roman" w:eastAsia="Times New Roman" w:hAnsi="Times New Roman" w:cs="Times New Roman"/>
          <w:i/>
          <w:iCs/>
          <w:color w:val="000000"/>
        </w:rPr>
        <w:br/>
      </w:r>
      <w:r>
        <w:rPr>
          <w:rFonts w:ascii="Verdana" w:hAnsi="Verdana"/>
          <w:color w:val="000033"/>
          <w:sz w:val="17"/>
          <w:szCs w:val="17"/>
        </w:rPr>
        <w:br/>
      </w:r>
      <w:r w:rsidRPr="00173546">
        <w:rPr>
          <w:rFonts w:ascii="Times New Roman" w:eastAsia="Times New Roman" w:hAnsi="Times New Roman" w:cs="Times New Roman"/>
          <w:color w:val="000000"/>
        </w:rPr>
        <w:t>&gt; Reviewer 1</w:t>
      </w:r>
      <w:r w:rsidRPr="00173546">
        <w:rPr>
          <w:rFonts w:ascii="Times New Roman" w:eastAsia="Times New Roman" w:hAnsi="Times New Roman" w:cs="Times New Roman"/>
          <w:color w:val="000000"/>
        </w:rPr>
        <w:br/>
        <w:t xml:space="preserve">&gt; Bhattacharya et al performed an integrative analysis of the </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gene expression predication and association with patient survival based on a large breast cancer cohorts CBCS with nearly equal representation of African American and White patients, and compared the results to TCGA. This integrative transcriptome-wide analysis (TWAS) allows the authors to uncover the dramatic difference between the two races in, e.g. the amount of trans versus cis-</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performance of gene expression prediction by germline variations, genes associated with patient survival, patterns in breast cancer subtypes, etc. This study underscores the importance of incorporating race or ancestry into TWAS analysis. Overall, this is an interesting and well-written manuscript. The authors should address the following comments in order to improve the quality of manuscript.</w:t>
      </w:r>
      <w:r w:rsidRPr="00173546">
        <w:rPr>
          <w:rFonts w:ascii="Times New Roman" w:eastAsia="Times New Roman" w:hAnsi="Times New Roman" w:cs="Times New Roman"/>
          <w:color w:val="000000"/>
        </w:rPr>
        <w:br/>
      </w:r>
      <w:r>
        <w:rPr>
          <w:rFonts w:ascii="Verdana" w:hAnsi="Verdana"/>
          <w:color w:val="000033"/>
          <w:sz w:val="17"/>
          <w:szCs w:val="17"/>
        </w:rPr>
        <w:br/>
      </w:r>
      <w:r w:rsidRPr="00173546">
        <w:rPr>
          <w:rFonts w:ascii="Times New Roman" w:eastAsia="Times New Roman" w:hAnsi="Times New Roman" w:cs="Times New Roman"/>
          <w:i/>
          <w:iCs/>
          <w:color w:val="000000"/>
        </w:rPr>
        <w:t>We appreciate that the reviewer found our analysis important in addressing trans-ethnic genetic architectures in TWAS and the manuscript easy to follow.</w:t>
      </w:r>
      <w:r w:rsidRPr="00173546">
        <w:rPr>
          <w:rFonts w:ascii="Times New Roman" w:eastAsia="Times New Roman" w:hAnsi="Times New Roman" w:cs="Times New Roman"/>
          <w:i/>
          <w:iCs/>
          <w:color w:val="000000"/>
        </w:rPr>
        <w:br/>
      </w:r>
      <w:r>
        <w:rPr>
          <w:rFonts w:ascii="Verdana" w:hAnsi="Verdana"/>
          <w:color w:val="000033"/>
          <w:sz w:val="17"/>
          <w:szCs w:val="17"/>
        </w:rPr>
        <w:br/>
      </w:r>
      <w:r w:rsidRPr="00173546">
        <w:rPr>
          <w:rFonts w:ascii="Times New Roman" w:eastAsia="Times New Roman" w:hAnsi="Times New Roman" w:cs="Times New Roman"/>
          <w:color w:val="000000"/>
        </w:rPr>
        <w:t xml:space="preserve">&gt; 1. The authors should describe the sample size (AA and WW) in Results - Race specific germline </w:t>
      </w:r>
      <w:proofErr w:type="spellStart"/>
      <w:r w:rsidRPr="00173546">
        <w:rPr>
          <w:rFonts w:ascii="Times New Roman" w:eastAsia="Times New Roman" w:hAnsi="Times New Roman" w:cs="Times New Roman"/>
          <w:color w:val="000000"/>
        </w:rPr>
        <w:t>eQTL</w:t>
      </w:r>
      <w:proofErr w:type="spellEnd"/>
      <w:r w:rsidRPr="00173546">
        <w:rPr>
          <w:rFonts w:ascii="Times New Roman" w:eastAsia="Times New Roman" w:hAnsi="Times New Roman" w:cs="Times New Roman"/>
          <w:color w:val="000000"/>
        </w:rPr>
        <w:t xml:space="preserve"> analysis. According to Methods, the authors analyzed 5,989,134 germline SNPs from 3,828 samples (1,865 AA and 1,963 WW). However, the gene expression data (in 406 genes) are available only in 1,388 </w:t>
      </w:r>
      <w:r w:rsidRPr="00173546">
        <w:rPr>
          <w:rFonts w:ascii="Times New Roman" w:eastAsia="Times New Roman" w:hAnsi="Times New Roman" w:cs="Times New Roman"/>
          <w:color w:val="000000"/>
        </w:rPr>
        <w:lastRenderedPageBreak/>
        <w:t xml:space="preserve">samples. It's not clear how the authors performed </w:t>
      </w:r>
      <w:proofErr w:type="spellStart"/>
      <w:r w:rsidRPr="00173546">
        <w:rPr>
          <w:rFonts w:ascii="Times New Roman" w:eastAsia="Times New Roman" w:hAnsi="Times New Roman" w:cs="Times New Roman"/>
          <w:color w:val="000000"/>
        </w:rPr>
        <w:t>eQTL</w:t>
      </w:r>
      <w:proofErr w:type="spellEnd"/>
      <w:r w:rsidRPr="00173546">
        <w:rPr>
          <w:rFonts w:ascii="Times New Roman" w:eastAsia="Times New Roman" w:hAnsi="Times New Roman" w:cs="Times New Roman"/>
          <w:color w:val="000000"/>
        </w:rPr>
        <w:t xml:space="preserve"> analysis with many of genotype-expression unpaired samples. Did the authors use the imputed gene expression for the samples where expression data are missing? If true, this would lead to serious bias since the expression is confounded by so many factors (e.g. somatic mutations, copy number alterations, purity, </w:t>
      </w:r>
      <w:proofErr w:type="spellStart"/>
      <w:r w:rsidRPr="00173546">
        <w:rPr>
          <w:rFonts w:ascii="Times New Roman" w:eastAsia="Times New Roman" w:hAnsi="Times New Roman" w:cs="Times New Roman"/>
          <w:color w:val="000000"/>
        </w:rPr>
        <w:t>etc</w:t>
      </w:r>
      <w:proofErr w:type="spellEnd"/>
      <w:r w:rsidRPr="00173546">
        <w:rPr>
          <w:rFonts w:ascii="Times New Roman" w:eastAsia="Times New Roman" w:hAnsi="Times New Roman" w:cs="Times New Roman"/>
          <w:color w:val="000000"/>
        </w:rPr>
        <w:t>) and thus unreliable through imputation by SNPs merely.</w:t>
      </w:r>
      <w:r w:rsidRPr="00173546">
        <w:rPr>
          <w:rFonts w:ascii="Times New Roman" w:eastAsia="Times New Roman" w:hAnsi="Times New Roman" w:cs="Times New Roman"/>
          <w:color w:val="000000"/>
        </w:rPr>
        <w:br/>
      </w:r>
      <w:r>
        <w:rPr>
          <w:rFonts w:ascii="Verdana" w:hAnsi="Verdana"/>
          <w:color w:val="000033"/>
          <w:sz w:val="17"/>
          <w:szCs w:val="17"/>
        </w:rPr>
        <w:br/>
      </w:r>
      <w:r w:rsidRPr="00173546">
        <w:rPr>
          <w:rFonts w:ascii="Times New Roman" w:eastAsia="Times New Roman" w:hAnsi="Times New Roman" w:cs="Times New Roman"/>
          <w:i/>
          <w:iCs/>
          <w:color w:val="000000"/>
        </w:rPr>
        <w:t xml:space="preserve">This is an important clarification point the reviewer makes, and we have cleared up the sample sizes for the </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analysis in Lines 96-98 of the revision: “We evaluated associations between the tumor expression levels of 406 autosomal genes and 5,989,134 germline SNPs in samples derived from 621 self-identified African American (AA) and 578 self-identified white women (WW).”</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 xml:space="preserve">The </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analysis and predictive expression models were conducted and built only on samples that had all 406 autosomal genes assayed via </w:t>
      </w:r>
      <w:proofErr w:type="spellStart"/>
      <w:r w:rsidRPr="00173546">
        <w:rPr>
          <w:rFonts w:ascii="Times New Roman" w:eastAsia="Times New Roman" w:hAnsi="Times New Roman" w:cs="Times New Roman"/>
          <w:i/>
          <w:iCs/>
          <w:color w:val="000000"/>
        </w:rPr>
        <w:t>Nanostring</w:t>
      </w:r>
      <w:proofErr w:type="spellEnd"/>
      <w:r w:rsidRPr="00173546">
        <w:rPr>
          <w:rFonts w:ascii="Times New Roman" w:eastAsia="Times New Roman" w:hAnsi="Times New Roman" w:cs="Times New Roman"/>
          <w:i/>
          <w:iCs/>
          <w:color w:val="000000"/>
        </w:rPr>
        <w:t xml:space="preserve"> </w:t>
      </w:r>
      <w:proofErr w:type="spellStart"/>
      <w:r w:rsidRPr="00173546">
        <w:rPr>
          <w:rFonts w:ascii="Times New Roman" w:eastAsia="Times New Roman" w:hAnsi="Times New Roman" w:cs="Times New Roman"/>
          <w:i/>
          <w:iCs/>
          <w:color w:val="000000"/>
        </w:rPr>
        <w:t>nCounter</w:t>
      </w:r>
      <w:proofErr w:type="spellEnd"/>
      <w:r w:rsidRPr="00173546">
        <w:rPr>
          <w:rFonts w:ascii="Times New Roman" w:eastAsia="Times New Roman" w:hAnsi="Times New Roman" w:cs="Times New Roman"/>
          <w:i/>
          <w:iCs/>
          <w:color w:val="000000"/>
        </w:rPr>
        <w:t xml:space="preserve"> (621 AA samples and 578 WW samples). For transcriptomic imputation into CBCS and eventual TWAS association testing, we use the both genotype-expression paired and unpaired samples (3,828 total samples). We add more explicit details of the breakdown of the 3,828 total samples from CBCS in the Methods section (Lines 488-490).</w:t>
      </w:r>
      <w:r w:rsidRPr="00173546">
        <w:rPr>
          <w:rFonts w:ascii="Times New Roman" w:eastAsia="Times New Roman" w:hAnsi="Times New Roman" w:cs="Times New Roman"/>
          <w:i/>
          <w:iCs/>
          <w:color w:val="000000"/>
        </w:rPr>
        <w:br/>
      </w:r>
      <w:r>
        <w:rPr>
          <w:rFonts w:ascii="Verdana" w:hAnsi="Verdana"/>
          <w:color w:val="000033"/>
          <w:sz w:val="17"/>
          <w:szCs w:val="17"/>
        </w:rPr>
        <w:br/>
      </w:r>
      <w:r w:rsidRPr="00173546">
        <w:rPr>
          <w:rFonts w:ascii="Times New Roman" w:eastAsia="Times New Roman" w:hAnsi="Times New Roman" w:cs="Times New Roman"/>
          <w:color w:val="000000"/>
        </w:rPr>
        <w:t>&gt; 2. The authors identified a strikingly higher proportion of trans-</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in the AA sample (691 out of 706 </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than in the WW sample (266 out of 343 </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This is a very interesting (and might be important) finding indicating race difference in genetic architecture of cancer susceptibility. The authors might provide some explanations or thoughts on WHY AA sample shows a much higher proportion of trans-</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than in WW sample, genetic structure/admixture? Is there evidence that normal tissues, e.g. in </w:t>
      </w:r>
      <w:proofErr w:type="spellStart"/>
      <w:r w:rsidRPr="00173546">
        <w:rPr>
          <w:rFonts w:ascii="Times New Roman" w:eastAsia="Times New Roman" w:hAnsi="Times New Roman" w:cs="Times New Roman"/>
          <w:color w:val="000000"/>
        </w:rPr>
        <w:t>GTEx</w:t>
      </w:r>
      <w:proofErr w:type="spellEnd"/>
      <w:r w:rsidRPr="00173546">
        <w:rPr>
          <w:rFonts w:ascii="Times New Roman" w:eastAsia="Times New Roman" w:hAnsi="Times New Roman" w:cs="Times New Roman"/>
          <w:color w:val="000000"/>
        </w:rPr>
        <w:t>, also show similar patterns (higher trans-</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than cis-</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in AA versus WW)?</w:t>
      </w:r>
      <w:r w:rsidRPr="00173546">
        <w:rPr>
          <w:rFonts w:ascii="Times New Roman" w:eastAsia="Times New Roman" w:hAnsi="Times New Roman" w:cs="Times New Roman"/>
          <w:color w:val="000000"/>
        </w:rPr>
        <w:br/>
      </w:r>
      <w:r>
        <w:rPr>
          <w:rFonts w:ascii="Verdana" w:hAnsi="Verdana"/>
          <w:color w:val="000033"/>
          <w:sz w:val="17"/>
          <w:szCs w:val="17"/>
        </w:rPr>
        <w:br/>
      </w:r>
      <w:r w:rsidRPr="00173546">
        <w:rPr>
          <w:rFonts w:ascii="Times New Roman" w:eastAsia="Times New Roman" w:hAnsi="Times New Roman" w:cs="Times New Roman"/>
          <w:i/>
          <w:iCs/>
          <w:color w:val="000000"/>
        </w:rPr>
        <w:t xml:space="preserve">The reviewer’s question is very compelling. We first subjected our significant </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to rigorous quality control by imposing a stricter minor allele frequency cutoff of 1% using the additive genotypes (i.e. 0, 1, or 2 minor alleles) and visual inspection. Details about this process are included in the Methods section. We have added Supplemental Figure 2 to show the plots we generated for visual inspection for </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that failed this quality control. This resulted in the removal of 6 trans-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in the AA sample. Next, we have added some discussion of potential reasons why we find a greater proportion of trans-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in our AA sample (approximately 23% of total </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as compared to approximately 5% in WW) in Lines 306-314:</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“We also identified considerably more trans-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in the AA sample. This result may reinforce race differences in </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architecture as the ratio of detected trans-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to cis-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is not directly linked to sample size [40]. Differences in allele frequencies and linkage disequilibrium may contribute to observed differences in cis-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as reported by </w:t>
      </w:r>
      <w:proofErr w:type="spellStart"/>
      <w:r w:rsidRPr="00173546">
        <w:rPr>
          <w:rFonts w:ascii="Times New Roman" w:eastAsia="Times New Roman" w:hAnsi="Times New Roman" w:cs="Times New Roman"/>
          <w:i/>
          <w:iCs/>
          <w:color w:val="000000"/>
        </w:rPr>
        <w:t>Mogil</w:t>
      </w:r>
      <w:proofErr w:type="spellEnd"/>
      <w:r w:rsidRPr="00173546">
        <w:rPr>
          <w:rFonts w:ascii="Times New Roman" w:eastAsia="Times New Roman" w:hAnsi="Times New Roman" w:cs="Times New Roman"/>
          <w:i/>
          <w:iCs/>
          <w:color w:val="000000"/>
        </w:rPr>
        <w:t xml:space="preserve"> et al [18], and we hypothesize that such differences may likewise affect trans-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which were not analyzed by </w:t>
      </w:r>
      <w:proofErr w:type="spellStart"/>
      <w:r w:rsidRPr="00173546">
        <w:rPr>
          <w:rFonts w:ascii="Times New Roman" w:eastAsia="Times New Roman" w:hAnsi="Times New Roman" w:cs="Times New Roman"/>
          <w:i/>
          <w:iCs/>
          <w:color w:val="000000"/>
        </w:rPr>
        <w:t>Mogil</w:t>
      </w:r>
      <w:proofErr w:type="spellEnd"/>
      <w:r w:rsidRPr="00173546">
        <w:rPr>
          <w:rFonts w:ascii="Times New Roman" w:eastAsia="Times New Roman" w:hAnsi="Times New Roman" w:cs="Times New Roman"/>
          <w:i/>
          <w:iCs/>
          <w:color w:val="000000"/>
        </w:rPr>
        <w:t xml:space="preserve"> et al. Alternatively, there is a prevailing thought in literature about trans genetic regulation in admixed populations that the genetic diversity in individuals of African ancestry leads to added power of </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detection [41,42].</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 xml:space="preserve">First, we acknowledge that, as we can see from the latest </w:t>
      </w:r>
      <w:proofErr w:type="spellStart"/>
      <w:r w:rsidRPr="00173546">
        <w:rPr>
          <w:rFonts w:ascii="Times New Roman" w:eastAsia="Times New Roman" w:hAnsi="Times New Roman" w:cs="Times New Roman"/>
          <w:i/>
          <w:iCs/>
          <w:color w:val="000000"/>
        </w:rPr>
        <w:t>GTEx</w:t>
      </w:r>
      <w:proofErr w:type="spellEnd"/>
      <w:r w:rsidRPr="00173546">
        <w:rPr>
          <w:rFonts w:ascii="Times New Roman" w:eastAsia="Times New Roman" w:hAnsi="Times New Roman" w:cs="Times New Roman"/>
          <w:i/>
          <w:iCs/>
          <w:color w:val="000000"/>
        </w:rPr>
        <w:t xml:space="preserve"> release (Figure 2C in [1]), sample size is not always correlated well with a larger number or ratio of trans-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Furthermore, we hypothesize that differences in allele frequencies and linkage disequilibrium across ancestral groups could also contribute to differences in trans-</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architecture, based on the results </w:t>
      </w:r>
      <w:proofErr w:type="spellStart"/>
      <w:r w:rsidRPr="00173546">
        <w:rPr>
          <w:rFonts w:ascii="Times New Roman" w:eastAsia="Times New Roman" w:hAnsi="Times New Roman" w:cs="Times New Roman"/>
          <w:i/>
          <w:iCs/>
          <w:color w:val="000000"/>
        </w:rPr>
        <w:t>Mogil</w:t>
      </w:r>
      <w:proofErr w:type="spellEnd"/>
      <w:r w:rsidRPr="00173546">
        <w:rPr>
          <w:rFonts w:ascii="Times New Roman" w:eastAsia="Times New Roman" w:hAnsi="Times New Roman" w:cs="Times New Roman"/>
          <w:i/>
          <w:iCs/>
          <w:color w:val="000000"/>
        </w:rPr>
        <w:t xml:space="preserve"> et al show in cis-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[2]. Newly add Supplementary Figure 3 shows minor allele frequencies for all </w:t>
      </w:r>
      <w:proofErr w:type="spellStart"/>
      <w:r w:rsidRPr="00173546">
        <w:rPr>
          <w:rFonts w:ascii="Times New Roman" w:eastAsia="Times New Roman" w:hAnsi="Times New Roman" w:cs="Times New Roman"/>
          <w:i/>
          <w:iCs/>
          <w:color w:val="000000"/>
        </w:rPr>
        <w:t>eSNPs</w:t>
      </w:r>
      <w:proofErr w:type="spellEnd"/>
      <w:r w:rsidRPr="00173546">
        <w:rPr>
          <w:rFonts w:ascii="Times New Roman" w:eastAsia="Times New Roman" w:hAnsi="Times New Roman" w:cs="Times New Roman"/>
          <w:i/>
          <w:iCs/>
          <w:color w:val="000000"/>
        </w:rPr>
        <w:t xml:space="preserve"> across AA and WW samples. Lastly, we point to some ideas that both </w:t>
      </w:r>
      <w:proofErr w:type="spellStart"/>
      <w:r w:rsidRPr="00173546">
        <w:rPr>
          <w:rFonts w:ascii="Times New Roman" w:eastAsia="Times New Roman" w:hAnsi="Times New Roman" w:cs="Times New Roman"/>
          <w:i/>
          <w:iCs/>
          <w:color w:val="000000"/>
        </w:rPr>
        <w:t>Brynedal</w:t>
      </w:r>
      <w:proofErr w:type="spellEnd"/>
      <w:r w:rsidRPr="00173546">
        <w:rPr>
          <w:rFonts w:ascii="Times New Roman" w:eastAsia="Times New Roman" w:hAnsi="Times New Roman" w:cs="Times New Roman"/>
          <w:i/>
          <w:iCs/>
          <w:color w:val="000000"/>
        </w:rPr>
        <w:t xml:space="preserve"> et al and Shan et al mention, that genetic diversity of individuals of African ancestry may lead to increased power to detect trans-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[3,4].</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color w:val="000000"/>
        </w:rPr>
        <w:t>&gt; 3. Line 116 - "We attributed all but 7 of the cis-</w:t>
      </w:r>
      <w:proofErr w:type="spellStart"/>
      <w:r w:rsidRPr="00173546">
        <w:rPr>
          <w:rFonts w:ascii="Times New Roman" w:eastAsia="Times New Roman" w:hAnsi="Times New Roman" w:cs="Times New Roman"/>
          <w:color w:val="000000"/>
        </w:rPr>
        <w:t>eGenes</w:t>
      </w:r>
      <w:proofErr w:type="spellEnd"/>
      <w:r w:rsidRPr="00173546">
        <w:rPr>
          <w:rFonts w:ascii="Times New Roman" w:eastAsia="Times New Roman" w:hAnsi="Times New Roman" w:cs="Times New Roman"/>
          <w:color w:val="000000"/>
        </w:rPr>
        <w:t xml:space="preserve"> from CBCS across both AA and WW women found in </w:t>
      </w:r>
      <w:proofErr w:type="spellStart"/>
      <w:r w:rsidRPr="00173546">
        <w:rPr>
          <w:rFonts w:ascii="Times New Roman" w:eastAsia="Times New Roman" w:hAnsi="Times New Roman" w:cs="Times New Roman"/>
          <w:color w:val="000000"/>
        </w:rPr>
        <w:t>GTEx</w:t>
      </w:r>
      <w:proofErr w:type="spellEnd"/>
      <w:r w:rsidRPr="00173546">
        <w:rPr>
          <w:rFonts w:ascii="Times New Roman" w:eastAsia="Times New Roman" w:hAnsi="Times New Roman" w:cs="Times New Roman"/>
          <w:color w:val="000000"/>
        </w:rPr>
        <w:t xml:space="preserve"> to one of these three tissue types". The authors should describe what are these three tissue </w:t>
      </w:r>
      <w:r w:rsidRPr="00173546">
        <w:rPr>
          <w:rFonts w:ascii="Times New Roman" w:eastAsia="Times New Roman" w:hAnsi="Times New Roman" w:cs="Times New Roman"/>
          <w:color w:val="000000"/>
        </w:rPr>
        <w:lastRenderedPageBreak/>
        <w:t>types in the text not just label them in Fig 1. What's more, the authors should explain why these three tissue types were considered. Of note, a substantial fraction of cis-</w:t>
      </w:r>
      <w:proofErr w:type="spellStart"/>
      <w:r w:rsidRPr="00173546">
        <w:rPr>
          <w:rFonts w:ascii="Times New Roman" w:eastAsia="Times New Roman" w:hAnsi="Times New Roman" w:cs="Times New Roman"/>
          <w:color w:val="000000"/>
        </w:rPr>
        <w:t>eGenes</w:t>
      </w:r>
      <w:proofErr w:type="spellEnd"/>
      <w:r w:rsidRPr="00173546">
        <w:rPr>
          <w:rFonts w:ascii="Times New Roman" w:eastAsia="Times New Roman" w:hAnsi="Times New Roman" w:cs="Times New Roman"/>
          <w:color w:val="000000"/>
        </w:rPr>
        <w:t xml:space="preserve"> are attributed to Adipose or Immune tissues rather Breast (Fig. 1b). All of the four common genes across race, PSPHL, GSTT2, EFHD1 and SLC16A3, are attributed to these two non-breast tissues. The author should clarify these findings.</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r>
      <w:r w:rsidRPr="00173546">
        <w:rPr>
          <w:rFonts w:ascii="Times New Roman" w:eastAsia="Times New Roman" w:hAnsi="Times New Roman" w:cs="Times New Roman"/>
          <w:i/>
          <w:iCs/>
          <w:color w:val="000000"/>
        </w:rPr>
        <w:t>We provide the names of these three tissues in the Results section (Lines 130-133):</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 xml:space="preserve">“Similar to previous pan-cancer germline </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analyses [26], we cross-referenced </w:t>
      </w:r>
      <w:proofErr w:type="spellStart"/>
      <w:r w:rsidRPr="00173546">
        <w:rPr>
          <w:rFonts w:ascii="Times New Roman" w:eastAsia="Times New Roman" w:hAnsi="Times New Roman" w:cs="Times New Roman"/>
          <w:i/>
          <w:iCs/>
          <w:color w:val="000000"/>
        </w:rPr>
        <w:t>eGenes</w:t>
      </w:r>
      <w:proofErr w:type="spellEnd"/>
      <w:r w:rsidRPr="00173546">
        <w:rPr>
          <w:rFonts w:ascii="Times New Roman" w:eastAsia="Times New Roman" w:hAnsi="Times New Roman" w:cs="Times New Roman"/>
          <w:i/>
          <w:iCs/>
          <w:color w:val="000000"/>
        </w:rPr>
        <w:t xml:space="preserve"> found in CBCS with </w:t>
      </w:r>
      <w:proofErr w:type="spellStart"/>
      <w:r w:rsidRPr="00173546">
        <w:rPr>
          <w:rFonts w:ascii="Times New Roman" w:eastAsia="Times New Roman" w:hAnsi="Times New Roman" w:cs="Times New Roman"/>
          <w:i/>
          <w:iCs/>
          <w:color w:val="000000"/>
        </w:rPr>
        <w:t>eGenes</w:t>
      </w:r>
      <w:proofErr w:type="spellEnd"/>
      <w:r w:rsidRPr="00173546">
        <w:rPr>
          <w:rFonts w:ascii="Times New Roman" w:eastAsia="Times New Roman" w:hAnsi="Times New Roman" w:cs="Times New Roman"/>
          <w:i/>
          <w:iCs/>
          <w:color w:val="000000"/>
        </w:rPr>
        <w:t xml:space="preserve"> detected in relevant healthy tissues from Genotype-Tissue Expression (</w:t>
      </w:r>
      <w:proofErr w:type="spellStart"/>
      <w:r w:rsidRPr="00173546">
        <w:rPr>
          <w:rFonts w:ascii="Times New Roman" w:eastAsia="Times New Roman" w:hAnsi="Times New Roman" w:cs="Times New Roman"/>
          <w:i/>
          <w:iCs/>
          <w:color w:val="000000"/>
        </w:rPr>
        <w:t>GTEx</w:t>
      </w:r>
      <w:proofErr w:type="spellEnd"/>
      <w:r w:rsidRPr="00173546">
        <w:rPr>
          <w:rFonts w:ascii="Times New Roman" w:eastAsia="Times New Roman" w:hAnsi="Times New Roman" w:cs="Times New Roman"/>
          <w:i/>
          <w:iCs/>
          <w:color w:val="000000"/>
        </w:rPr>
        <w:t>) Project: mammary tissue (breast), subcutaneous adipose, and EBV-transformed lymphocytes (immune) (see Methods)”</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and give context and citations to their high relative composition in bulk breast tumor samples in Methods (Lines 549-551):</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“We considered these tissues mainly due to their high relative composition in bulk breast tumor samples, as shown previously in many studies...”</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 xml:space="preserve">Furthermore, we point out that, in </w:t>
      </w:r>
      <w:proofErr w:type="spellStart"/>
      <w:r w:rsidRPr="00173546">
        <w:rPr>
          <w:rFonts w:ascii="Times New Roman" w:eastAsia="Times New Roman" w:hAnsi="Times New Roman" w:cs="Times New Roman"/>
          <w:i/>
          <w:iCs/>
          <w:color w:val="000000"/>
        </w:rPr>
        <w:t>GTEx</w:t>
      </w:r>
      <w:proofErr w:type="spellEnd"/>
      <w:r w:rsidRPr="00173546">
        <w:rPr>
          <w:rFonts w:ascii="Times New Roman" w:eastAsia="Times New Roman" w:hAnsi="Times New Roman" w:cs="Times New Roman"/>
          <w:i/>
          <w:iCs/>
          <w:color w:val="000000"/>
        </w:rPr>
        <w:t xml:space="preserve"> version 7, the sample size for </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analysis in adipose tissue is significantly greater than those for lymphocytes and mammary tissue. Breast tumor tissue is a very heterogeneous tissue and, as </w:t>
      </w:r>
      <w:proofErr w:type="spellStart"/>
      <w:r w:rsidRPr="00173546">
        <w:rPr>
          <w:rFonts w:ascii="Times New Roman" w:eastAsia="Times New Roman" w:hAnsi="Times New Roman" w:cs="Times New Roman"/>
          <w:i/>
          <w:iCs/>
          <w:color w:val="000000"/>
        </w:rPr>
        <w:t>Geeleher</w:t>
      </w:r>
      <w:proofErr w:type="spellEnd"/>
      <w:r w:rsidRPr="00173546">
        <w:rPr>
          <w:rFonts w:ascii="Times New Roman" w:eastAsia="Times New Roman" w:hAnsi="Times New Roman" w:cs="Times New Roman"/>
          <w:i/>
          <w:iCs/>
          <w:color w:val="000000"/>
        </w:rPr>
        <w:t xml:space="preserve"> et al points out, an overwhelming majority of breast tumor </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cannot be attributed to the tumor or the mammary tissue itself [5].</w:t>
      </w:r>
      <w:r w:rsidRPr="00173546">
        <w:rPr>
          <w:rFonts w:ascii="Times New Roman" w:eastAsia="Times New Roman" w:hAnsi="Times New Roman" w:cs="Times New Roman"/>
          <w:i/>
          <w:iCs/>
          <w:color w:val="000000"/>
        </w:rPr>
        <w:br/>
      </w:r>
      <w:r>
        <w:rPr>
          <w:rFonts w:ascii="Verdana" w:hAnsi="Verdana"/>
          <w:color w:val="000033"/>
          <w:sz w:val="17"/>
          <w:szCs w:val="17"/>
        </w:rPr>
        <w:br/>
      </w:r>
      <w:r w:rsidRPr="00173546">
        <w:rPr>
          <w:rFonts w:ascii="Times New Roman" w:eastAsia="Times New Roman" w:hAnsi="Times New Roman" w:cs="Times New Roman"/>
          <w:color w:val="000000"/>
        </w:rPr>
        <w:t>&gt; 4. Line 124 - why is 417 genes not 406 genes here?</w:t>
      </w:r>
      <w:r w:rsidRPr="00173546">
        <w:rPr>
          <w:rFonts w:ascii="Times New Roman" w:eastAsia="Times New Roman" w:hAnsi="Times New Roman" w:cs="Times New Roman"/>
          <w:color w:val="000000"/>
        </w:rPr>
        <w:br/>
      </w:r>
      <w:r>
        <w:rPr>
          <w:rFonts w:ascii="Verdana" w:hAnsi="Verdana"/>
          <w:color w:val="000033"/>
          <w:sz w:val="17"/>
          <w:szCs w:val="17"/>
        </w:rPr>
        <w:br/>
      </w:r>
      <w:r w:rsidRPr="00173546">
        <w:rPr>
          <w:rFonts w:ascii="Times New Roman" w:eastAsia="Times New Roman" w:hAnsi="Times New Roman" w:cs="Times New Roman"/>
          <w:i/>
          <w:iCs/>
          <w:color w:val="000000"/>
        </w:rPr>
        <w:t>The reviewer was correct in pointing out this error. We only consider the 406 autosomal genes in the TWAS pipeline. Line 145 reflects this change.</w:t>
      </w:r>
      <w:r w:rsidRPr="00173546">
        <w:rPr>
          <w:rFonts w:ascii="Times New Roman" w:eastAsia="Times New Roman" w:hAnsi="Times New Roman" w:cs="Times New Roman"/>
          <w:i/>
          <w:iCs/>
          <w:color w:val="000000"/>
        </w:rPr>
        <w:br/>
      </w:r>
      <w:r>
        <w:rPr>
          <w:rFonts w:ascii="Verdana" w:hAnsi="Verdana"/>
          <w:color w:val="000033"/>
          <w:sz w:val="17"/>
          <w:szCs w:val="17"/>
        </w:rPr>
        <w:br/>
      </w:r>
      <w:r w:rsidRPr="00173546">
        <w:rPr>
          <w:rFonts w:ascii="Times New Roman" w:eastAsia="Times New Roman" w:hAnsi="Times New Roman" w:cs="Times New Roman"/>
          <w:color w:val="000000"/>
        </w:rPr>
        <w:t>&gt; 5. Line 125, "in WW women" in missing following "0.015 ( = 0.019)".</w:t>
      </w:r>
      <w:r w:rsidRPr="00173546">
        <w:rPr>
          <w:rFonts w:ascii="Times New Roman" w:eastAsia="Times New Roman" w:hAnsi="Times New Roman" w:cs="Times New Roman"/>
          <w:color w:val="000000"/>
        </w:rPr>
        <w:br/>
      </w:r>
      <w:r>
        <w:rPr>
          <w:rFonts w:ascii="Verdana" w:hAnsi="Verdana"/>
          <w:color w:val="000033"/>
          <w:sz w:val="17"/>
          <w:szCs w:val="17"/>
        </w:rPr>
        <w:br/>
      </w:r>
      <w:r w:rsidRPr="00173546">
        <w:rPr>
          <w:rFonts w:ascii="Times New Roman" w:eastAsia="Times New Roman" w:hAnsi="Times New Roman" w:cs="Times New Roman"/>
          <w:i/>
          <w:iCs/>
          <w:color w:val="000000"/>
        </w:rPr>
        <w:t>We have corrected this oversight in Line 149.</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color w:val="000000"/>
        </w:rPr>
        <w:t xml:space="preserve">&gt; 6. Line 208 - The authors identified "4 whose </w:t>
      </w:r>
      <w:proofErr w:type="spellStart"/>
      <w:r w:rsidRPr="00173546">
        <w:rPr>
          <w:rFonts w:ascii="Times New Roman" w:eastAsia="Times New Roman" w:hAnsi="Times New Roman" w:cs="Times New Roman"/>
          <w:color w:val="000000"/>
        </w:rPr>
        <w:t>GReX</w:t>
      </w:r>
      <w:proofErr w:type="spellEnd"/>
      <w:r w:rsidRPr="00173546">
        <w:rPr>
          <w:rFonts w:ascii="Times New Roman" w:eastAsia="Times New Roman" w:hAnsi="Times New Roman" w:cs="Times New Roman"/>
          <w:color w:val="000000"/>
        </w:rPr>
        <w:t xml:space="preserve"> were associated with breast-cancer specific survival at FDR-adjusted &lt; 0.10 in AA women" using the predicted expression data. Are these four genes also significant when only looking at samples with real expression data available?</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r>
      <w:r w:rsidRPr="00173546">
        <w:rPr>
          <w:rFonts w:ascii="Times New Roman" w:eastAsia="Times New Roman" w:hAnsi="Times New Roman" w:cs="Times New Roman"/>
          <w:i/>
          <w:iCs/>
          <w:color w:val="000000"/>
        </w:rPr>
        <w:t>This is an important question. We feel that we had already addressed in the manuscript. Please refer to Supplemental Figure 15, the last sentence of the Results section (Lines 290-292), and some discussion points in Lines 358-365:</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 xml:space="preserve">“We did not observe any significant association between the total expression of these 4 genes and breast cancer-specific survival. This suggests that the germline-regulated component of the tumor expression of these genes – a small fraction of the total expression variation – may be associated with survival outcomes. Numerous factors, including copy number alterations, epigenetic or post-transcriptional regulation, and exposures and technical artifacts in measurement contributed to the total expression measured in the tumor. Thus, we do not expect that significant </w:t>
      </w:r>
      <w:proofErr w:type="spellStart"/>
      <w:r w:rsidRPr="00173546">
        <w:rPr>
          <w:rFonts w:ascii="Times New Roman" w:eastAsia="Times New Roman" w:hAnsi="Times New Roman" w:cs="Times New Roman"/>
          <w:i/>
          <w:iCs/>
          <w:color w:val="000000"/>
        </w:rPr>
        <w:t>GReX</w:t>
      </w:r>
      <w:proofErr w:type="spellEnd"/>
      <w:r w:rsidRPr="00173546">
        <w:rPr>
          <w:rFonts w:ascii="Times New Roman" w:eastAsia="Times New Roman" w:hAnsi="Times New Roman" w:cs="Times New Roman"/>
          <w:i/>
          <w:iCs/>
          <w:color w:val="000000"/>
        </w:rPr>
        <w:t xml:space="preserve"> association implies total expression association, or vice versa.”</w:t>
      </w:r>
      <w:r w:rsidRPr="00173546">
        <w:rPr>
          <w:rFonts w:ascii="Times New Roman" w:eastAsia="Times New Roman" w:hAnsi="Times New Roman" w:cs="Times New Roman"/>
          <w:i/>
          <w:iCs/>
          <w:color w:val="000000"/>
        </w:rPr>
        <w:br/>
      </w:r>
      <w:r>
        <w:rPr>
          <w:rFonts w:ascii="Verdana" w:hAnsi="Verdana"/>
          <w:color w:val="000033"/>
          <w:sz w:val="17"/>
          <w:szCs w:val="17"/>
        </w:rPr>
        <w:br/>
      </w:r>
      <w:r w:rsidRPr="00173546">
        <w:rPr>
          <w:rFonts w:ascii="Times New Roman" w:eastAsia="Times New Roman" w:hAnsi="Times New Roman" w:cs="Times New Roman"/>
          <w:color w:val="000000"/>
        </w:rPr>
        <w:t xml:space="preserve">&gt; 7. Supplemental Figure 2 legend- "Each point represents an </w:t>
      </w:r>
      <w:proofErr w:type="spellStart"/>
      <w:r w:rsidRPr="00173546">
        <w:rPr>
          <w:rFonts w:ascii="Times New Roman" w:eastAsia="Times New Roman" w:hAnsi="Times New Roman" w:cs="Times New Roman"/>
          <w:color w:val="000000"/>
        </w:rPr>
        <w:t>eQTL</w:t>
      </w:r>
      <w:proofErr w:type="spellEnd"/>
      <w:r w:rsidRPr="00173546">
        <w:rPr>
          <w:rFonts w:ascii="Times New Roman" w:eastAsia="Times New Roman" w:hAnsi="Times New Roman" w:cs="Times New Roman"/>
          <w:color w:val="000000"/>
        </w:rPr>
        <w:t xml:space="preserve"> with BBFDR&lt;0.125 with the location of the 5' end of the corresponding </w:t>
      </w:r>
      <w:proofErr w:type="spellStart"/>
      <w:r w:rsidRPr="00173546">
        <w:rPr>
          <w:rFonts w:ascii="Times New Roman" w:eastAsia="Times New Roman" w:hAnsi="Times New Roman" w:cs="Times New Roman"/>
          <w:color w:val="000000"/>
        </w:rPr>
        <w:t>eGenes</w:t>
      </w:r>
      <w:proofErr w:type="spellEnd"/>
      <w:r w:rsidRPr="00173546">
        <w:rPr>
          <w:rFonts w:ascii="Times New Roman" w:eastAsia="Times New Roman" w:hAnsi="Times New Roman" w:cs="Times New Roman"/>
          <w:color w:val="000000"/>
        </w:rPr>
        <w:t xml:space="preserve"> on the X-axis and the genomic location of the corresponding </w:t>
      </w:r>
      <w:proofErr w:type="spellStart"/>
      <w:r w:rsidRPr="00173546">
        <w:rPr>
          <w:rFonts w:ascii="Times New Roman" w:eastAsia="Times New Roman" w:hAnsi="Times New Roman" w:cs="Times New Roman"/>
          <w:color w:val="000000"/>
        </w:rPr>
        <w:t>eSNP</w:t>
      </w:r>
      <w:proofErr w:type="spellEnd"/>
      <w:r w:rsidRPr="00173546">
        <w:rPr>
          <w:rFonts w:ascii="Times New Roman" w:eastAsia="Times New Roman" w:hAnsi="Times New Roman" w:cs="Times New Roman"/>
          <w:color w:val="000000"/>
        </w:rPr>
        <w:t xml:space="preserve"> on the Y-axis."" The description of X/Y axes should be switched.</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lastRenderedPageBreak/>
        <w:br/>
      </w:r>
      <w:r w:rsidRPr="00173546">
        <w:rPr>
          <w:rFonts w:ascii="Times New Roman" w:eastAsia="Times New Roman" w:hAnsi="Times New Roman" w:cs="Times New Roman"/>
          <w:i/>
          <w:iCs/>
          <w:color w:val="000000"/>
        </w:rPr>
        <w:t>We have corrected the caption for this supplemental figure. We thank the reviewer for catching this error.</w:t>
      </w:r>
      <w:r w:rsidRPr="00173546">
        <w:rPr>
          <w:rFonts w:ascii="Times New Roman" w:eastAsia="Times New Roman" w:hAnsi="Times New Roman" w:cs="Times New Roman"/>
          <w:i/>
          <w:iCs/>
          <w:color w:val="000000"/>
        </w:rPr>
        <w:br/>
      </w:r>
      <w:r>
        <w:rPr>
          <w:rFonts w:ascii="Verdana" w:hAnsi="Verdana"/>
          <w:color w:val="000033"/>
          <w:sz w:val="17"/>
          <w:szCs w:val="17"/>
        </w:rPr>
        <w:br/>
      </w:r>
      <w:r w:rsidRPr="00173546">
        <w:rPr>
          <w:rFonts w:ascii="Times New Roman" w:eastAsia="Times New Roman" w:hAnsi="Times New Roman" w:cs="Times New Roman"/>
          <w:color w:val="000000"/>
        </w:rPr>
        <w:t>&gt; 8. Discussion is lengthy (7 pages!) and should be shortened.</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r>
      <w:r w:rsidRPr="00173546">
        <w:rPr>
          <w:rFonts w:ascii="Times New Roman" w:eastAsia="Times New Roman" w:hAnsi="Times New Roman" w:cs="Times New Roman"/>
          <w:i/>
          <w:iCs/>
          <w:color w:val="000000"/>
        </w:rPr>
        <w:t xml:space="preserve">We agree that the Discussion section was previously too long and have tightened the language and removed redundant restatements of the results, beyond the first paragraph summary. The Discussion paragraphs now cover a summary, race-specific </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architecture, race-specific predictive expression models, literature on TWAS-detected loci, mention of the collider bias literature, and limitations of the study.</w:t>
      </w:r>
      <w:r w:rsidRPr="00173546">
        <w:rPr>
          <w:rFonts w:ascii="Times New Roman" w:eastAsia="Times New Roman" w:hAnsi="Times New Roman" w:cs="Times New Roman"/>
          <w:i/>
          <w:iCs/>
          <w:color w:val="000000"/>
        </w:rPr>
        <w:br/>
      </w:r>
      <w:r>
        <w:rPr>
          <w:rFonts w:ascii="Verdana" w:hAnsi="Verdana"/>
          <w:color w:val="000033"/>
          <w:sz w:val="17"/>
          <w:szCs w:val="17"/>
        </w:rPr>
        <w:br/>
      </w:r>
      <w:r>
        <w:rPr>
          <w:rFonts w:ascii="Verdana" w:hAnsi="Verdana"/>
          <w:color w:val="000033"/>
          <w:sz w:val="17"/>
          <w:szCs w:val="17"/>
          <w:shd w:val="clear" w:color="auto" w:fill="FFFFFF"/>
        </w:rPr>
        <w:t>-----</w:t>
      </w:r>
      <w:r>
        <w:rPr>
          <w:rFonts w:ascii="Verdana" w:hAnsi="Verdana"/>
          <w:color w:val="000033"/>
          <w:sz w:val="17"/>
          <w:szCs w:val="17"/>
        </w:rPr>
        <w:br/>
      </w:r>
      <w:r>
        <w:rPr>
          <w:rFonts w:ascii="Verdana" w:hAnsi="Verdana"/>
          <w:color w:val="000033"/>
          <w:sz w:val="17"/>
          <w:szCs w:val="17"/>
        </w:rPr>
        <w:br/>
      </w:r>
      <w:r w:rsidRPr="00173546">
        <w:rPr>
          <w:rFonts w:ascii="Times New Roman" w:eastAsia="Times New Roman" w:hAnsi="Times New Roman" w:cs="Times New Roman"/>
          <w:color w:val="000000"/>
        </w:rPr>
        <w:t>&gt; Reviewer 2</w:t>
      </w:r>
      <w:r w:rsidRPr="00173546">
        <w:rPr>
          <w:rFonts w:ascii="Times New Roman" w:eastAsia="Times New Roman" w:hAnsi="Times New Roman" w:cs="Times New Roman"/>
          <w:color w:val="000000"/>
        </w:rPr>
        <w:br/>
        <w:t xml:space="preserve">&gt; Bhattacharya and colleagues present work on calling </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in breast tumors measured in black and white women and impute gene expression to assess their impact on breast cancer survival. I found this study to be highly relevant due to the integration of cross-ancestry analyses in both the transcriptome level and survival outcomes. The manuscript is well-written and the results are presented clearly. That said I have several comments regarding the analysis of transcriptome data.</w:t>
      </w:r>
      <w:r w:rsidRPr="00173546">
        <w:rPr>
          <w:rFonts w:ascii="Times New Roman" w:eastAsia="Times New Roman" w:hAnsi="Times New Roman" w:cs="Times New Roman"/>
          <w:color w:val="000000"/>
        </w:rPr>
        <w:br/>
      </w:r>
      <w:r>
        <w:rPr>
          <w:rFonts w:ascii="Verdana" w:hAnsi="Verdana"/>
          <w:color w:val="000033"/>
          <w:sz w:val="17"/>
          <w:szCs w:val="17"/>
        </w:rPr>
        <w:br/>
      </w:r>
      <w:r w:rsidRPr="00173546">
        <w:rPr>
          <w:rFonts w:ascii="Times New Roman" w:eastAsia="Times New Roman" w:hAnsi="Times New Roman" w:cs="Times New Roman"/>
          <w:i/>
          <w:iCs/>
          <w:color w:val="000000"/>
        </w:rPr>
        <w:t>We appreciate that the reviewer found our analysis relevant for the current literature of cross-ancestry analyses and the manuscript well-written and clear.</w:t>
      </w:r>
      <w:r w:rsidRPr="00173546">
        <w:rPr>
          <w:rFonts w:ascii="Times New Roman" w:eastAsia="Times New Roman" w:hAnsi="Times New Roman" w:cs="Times New Roman"/>
          <w:i/>
          <w:iCs/>
          <w:color w:val="000000"/>
        </w:rPr>
        <w:br/>
      </w:r>
      <w:r>
        <w:rPr>
          <w:rFonts w:ascii="Verdana" w:hAnsi="Verdana"/>
          <w:color w:val="000033"/>
          <w:sz w:val="17"/>
          <w:szCs w:val="17"/>
        </w:rPr>
        <w:br/>
      </w:r>
      <w:r w:rsidRPr="00173546">
        <w:rPr>
          <w:rFonts w:ascii="Times New Roman" w:eastAsia="Times New Roman" w:hAnsi="Times New Roman" w:cs="Times New Roman"/>
          <w:color w:val="000000"/>
        </w:rPr>
        <w:t>&gt; Major Comments:</w:t>
      </w:r>
      <w:r w:rsidRPr="00173546">
        <w:rPr>
          <w:rFonts w:ascii="Times New Roman" w:eastAsia="Times New Roman" w:hAnsi="Times New Roman" w:cs="Times New Roman"/>
          <w:color w:val="000000"/>
        </w:rPr>
        <w:br/>
        <w:t>&gt; 1. Is it possible to adjust for local CNVs in tumor expression? As the authors note, GSTT2 is a known CNV harboring gene. As a proof of principle can the authors impute CNVs using a tool (</w:t>
      </w:r>
      <w:proofErr w:type="spellStart"/>
      <w:r w:rsidRPr="00173546">
        <w:rPr>
          <w:rFonts w:ascii="Times New Roman" w:eastAsia="Times New Roman" w:hAnsi="Times New Roman" w:cs="Times New Roman"/>
          <w:color w:val="000000"/>
        </w:rPr>
        <w:t>e.g</w:t>
      </w:r>
      <w:proofErr w:type="spellEnd"/>
      <w:r w:rsidRPr="00173546">
        <w:rPr>
          <w:rFonts w:ascii="Times New Roman" w:eastAsia="Times New Roman" w:hAnsi="Times New Roman" w:cs="Times New Roman"/>
          <w:color w:val="000000"/>
        </w:rPr>
        <w:t xml:space="preserve">, </w:t>
      </w:r>
      <w:proofErr w:type="spellStart"/>
      <w:r w:rsidRPr="00173546">
        <w:rPr>
          <w:rFonts w:ascii="Times New Roman" w:eastAsia="Times New Roman" w:hAnsi="Times New Roman" w:cs="Times New Roman"/>
          <w:color w:val="000000"/>
        </w:rPr>
        <w:t>ensembleCNV</w:t>
      </w:r>
      <w:proofErr w:type="spellEnd"/>
      <w:r w:rsidRPr="00173546">
        <w:rPr>
          <w:rFonts w:ascii="Times New Roman" w:eastAsia="Times New Roman" w:hAnsi="Times New Roman" w:cs="Times New Roman"/>
          <w:color w:val="000000"/>
        </w:rPr>
        <w:t xml:space="preserve">) at GSTT2 and refit the </w:t>
      </w:r>
      <w:proofErr w:type="spellStart"/>
      <w:r w:rsidRPr="00173546">
        <w:rPr>
          <w:rFonts w:ascii="Times New Roman" w:eastAsia="Times New Roman" w:hAnsi="Times New Roman" w:cs="Times New Roman"/>
          <w:color w:val="000000"/>
        </w:rPr>
        <w:t>eQTL</w:t>
      </w:r>
      <w:proofErr w:type="spellEnd"/>
      <w:r w:rsidRPr="00173546">
        <w:rPr>
          <w:rFonts w:ascii="Times New Roman" w:eastAsia="Times New Roman" w:hAnsi="Times New Roman" w:cs="Times New Roman"/>
          <w:color w:val="000000"/>
        </w:rPr>
        <w:t xml:space="preserve"> model for both populations? This would give a good idea as to how susceptible these results are to CNV contamination.</w:t>
      </w:r>
      <w:r w:rsidRPr="00173546">
        <w:rPr>
          <w:rFonts w:ascii="Times New Roman" w:eastAsia="Times New Roman" w:hAnsi="Times New Roman" w:cs="Times New Roman"/>
          <w:color w:val="000000"/>
        </w:rPr>
        <w:br/>
      </w:r>
      <w:r>
        <w:rPr>
          <w:rFonts w:ascii="Verdana" w:hAnsi="Verdana"/>
          <w:color w:val="000033"/>
          <w:sz w:val="17"/>
          <w:szCs w:val="17"/>
        </w:rPr>
        <w:br/>
      </w:r>
      <w:r w:rsidRPr="00173546">
        <w:rPr>
          <w:rFonts w:ascii="Times New Roman" w:eastAsia="Times New Roman" w:hAnsi="Times New Roman" w:cs="Times New Roman"/>
          <w:i/>
          <w:iCs/>
          <w:color w:val="000000"/>
        </w:rPr>
        <w:t>Unfortunately, somatic mutation data is not available in the CBCS and thus somatic copy number variation cannot be imputed. We point out this limitation of the CBCS data in the final paragraph of the Discussion in the context of the predictive expression models:</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“One limitation of our study is that data on somatic amplifications and deletions were not yet available for the CBCS cohort we analyzed. Removing the somatic copy number variation signal from tumor expression profiles may improve our estimates of cis-heritability and perhaps the predictive performance of our models, though previous TWAS in ovarian cancer shows the effect to be qualitatively small (approximately less than 2% change in heritability) [47].”</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 xml:space="preserve">We point out that the gain in predictive power may only be marginal, as </w:t>
      </w:r>
      <w:proofErr w:type="spellStart"/>
      <w:r w:rsidRPr="00173546">
        <w:rPr>
          <w:rFonts w:ascii="Times New Roman" w:eastAsia="Times New Roman" w:hAnsi="Times New Roman" w:cs="Times New Roman"/>
          <w:i/>
          <w:iCs/>
          <w:color w:val="000000"/>
        </w:rPr>
        <w:t>Gusev</w:t>
      </w:r>
      <w:proofErr w:type="spellEnd"/>
      <w:r w:rsidRPr="00173546">
        <w:rPr>
          <w:rFonts w:ascii="Times New Roman" w:eastAsia="Times New Roman" w:hAnsi="Times New Roman" w:cs="Times New Roman"/>
          <w:i/>
          <w:iCs/>
          <w:color w:val="000000"/>
        </w:rPr>
        <w:t xml:space="preserve"> et al shows in their TWAS analysis in ovarian cancer [6].</w:t>
      </w:r>
      <w:r w:rsidRPr="00173546">
        <w:rPr>
          <w:rFonts w:ascii="Times New Roman" w:eastAsia="Times New Roman" w:hAnsi="Times New Roman" w:cs="Times New Roman"/>
          <w:i/>
          <w:iCs/>
          <w:color w:val="000000"/>
        </w:rPr>
        <w:br/>
      </w:r>
      <w:r>
        <w:rPr>
          <w:rFonts w:ascii="Verdana" w:hAnsi="Verdana"/>
          <w:color w:val="000033"/>
          <w:sz w:val="17"/>
          <w:szCs w:val="17"/>
        </w:rPr>
        <w:br/>
      </w:r>
      <w:r w:rsidRPr="00173546">
        <w:rPr>
          <w:rFonts w:ascii="Times New Roman" w:eastAsia="Times New Roman" w:hAnsi="Times New Roman" w:cs="Times New Roman"/>
          <w:color w:val="000000"/>
        </w:rPr>
        <w:t xml:space="preserve">&gt; 2. The authors presented a careful analysis of the </w:t>
      </w:r>
      <w:proofErr w:type="spellStart"/>
      <w:r w:rsidRPr="00173546">
        <w:rPr>
          <w:rFonts w:ascii="Times New Roman" w:eastAsia="Times New Roman" w:hAnsi="Times New Roman" w:cs="Times New Roman"/>
          <w:color w:val="000000"/>
        </w:rPr>
        <w:t>eQTL</w:t>
      </w:r>
      <w:proofErr w:type="spellEnd"/>
      <w:r w:rsidRPr="00173546">
        <w:rPr>
          <w:rFonts w:ascii="Times New Roman" w:eastAsia="Times New Roman" w:hAnsi="Times New Roman" w:cs="Times New Roman"/>
          <w:color w:val="000000"/>
        </w:rPr>
        <w:t xml:space="preserve"> mapping for women of African ancestry by including principal components to control for global ancestral differences (computed using both the </w:t>
      </w:r>
      <w:proofErr w:type="spellStart"/>
      <w:r w:rsidRPr="00173546">
        <w:rPr>
          <w:rFonts w:ascii="Times New Roman" w:eastAsia="Times New Roman" w:hAnsi="Times New Roman" w:cs="Times New Roman"/>
          <w:color w:val="000000"/>
        </w:rPr>
        <w:t>Afr</w:t>
      </w:r>
      <w:proofErr w:type="spellEnd"/>
      <w:r w:rsidRPr="00173546">
        <w:rPr>
          <w:rFonts w:ascii="Times New Roman" w:eastAsia="Times New Roman" w:hAnsi="Times New Roman" w:cs="Times New Roman"/>
          <w:color w:val="000000"/>
        </w:rPr>
        <w:t xml:space="preserve"> + </w:t>
      </w:r>
      <w:proofErr w:type="spellStart"/>
      <w:r w:rsidRPr="00173546">
        <w:rPr>
          <w:rFonts w:ascii="Times New Roman" w:eastAsia="Times New Roman" w:hAnsi="Times New Roman" w:cs="Times New Roman"/>
          <w:color w:val="000000"/>
        </w:rPr>
        <w:t>Eur</w:t>
      </w:r>
      <w:proofErr w:type="spellEnd"/>
      <w:r w:rsidRPr="00173546">
        <w:rPr>
          <w:rFonts w:ascii="Times New Roman" w:eastAsia="Times New Roman" w:hAnsi="Times New Roman" w:cs="Times New Roman"/>
          <w:color w:val="000000"/>
        </w:rPr>
        <w:t xml:space="preserve"> ancestry groups). However local ancestry differences are known to explain phenotypic variation in gene expression, and it would be extremely informative if the authors could condition on local ancestry for each cis-region tested as a secondary analysis.</w:t>
      </w:r>
      <w:r w:rsidRPr="00173546">
        <w:rPr>
          <w:rFonts w:ascii="Times New Roman" w:eastAsia="Times New Roman" w:hAnsi="Times New Roman" w:cs="Times New Roman"/>
          <w:color w:val="000000"/>
        </w:rPr>
        <w:br/>
      </w:r>
      <w:r>
        <w:rPr>
          <w:rFonts w:ascii="Verdana" w:hAnsi="Verdana"/>
          <w:color w:val="000033"/>
          <w:sz w:val="17"/>
          <w:szCs w:val="17"/>
        </w:rPr>
        <w:br/>
      </w:r>
      <w:r w:rsidRPr="00173546">
        <w:rPr>
          <w:rFonts w:ascii="Times New Roman" w:eastAsia="Times New Roman" w:hAnsi="Times New Roman" w:cs="Times New Roman"/>
          <w:i/>
          <w:iCs/>
          <w:color w:val="000000"/>
        </w:rPr>
        <w:t xml:space="preserve">We thank the reviewer for this suggestion, which is one of the significant additions to our manuscript. We followed the pipeline outlined by Martin et al 2017 to infer the estimated haplotype dosage of African ancestry at each SNP site using </w:t>
      </w:r>
      <w:proofErr w:type="spellStart"/>
      <w:r w:rsidRPr="00173546">
        <w:rPr>
          <w:rFonts w:ascii="Times New Roman" w:eastAsia="Times New Roman" w:hAnsi="Times New Roman" w:cs="Times New Roman"/>
          <w:i/>
          <w:iCs/>
          <w:color w:val="000000"/>
        </w:rPr>
        <w:t>RFMix</w:t>
      </w:r>
      <w:proofErr w:type="spellEnd"/>
      <w:r w:rsidRPr="00173546">
        <w:rPr>
          <w:rFonts w:ascii="Times New Roman" w:eastAsia="Times New Roman" w:hAnsi="Times New Roman" w:cs="Times New Roman"/>
          <w:i/>
          <w:iCs/>
          <w:color w:val="000000"/>
        </w:rPr>
        <w:t xml:space="preserve"> [7,8]. We then use the local ancestry-adjusted </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framework proposed by Zhong et al 2019 to follow up on our cis-</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analysis, conditioning of local ancestry </w:t>
      </w:r>
      <w:r w:rsidRPr="00173546">
        <w:rPr>
          <w:rFonts w:ascii="Times New Roman" w:eastAsia="Times New Roman" w:hAnsi="Times New Roman" w:cs="Times New Roman"/>
          <w:i/>
          <w:iCs/>
          <w:color w:val="000000"/>
        </w:rPr>
        <w:lastRenderedPageBreak/>
        <w:t xml:space="preserve">estimates [9]. In this local ancestry-adjusted </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analysis, we consider only the genome-wide ancestry-adjusted cis-</w:t>
      </w:r>
      <w:proofErr w:type="spellStart"/>
      <w:r w:rsidRPr="00173546">
        <w:rPr>
          <w:rFonts w:ascii="Times New Roman" w:eastAsia="Times New Roman" w:hAnsi="Times New Roman" w:cs="Times New Roman"/>
          <w:i/>
          <w:iCs/>
          <w:color w:val="000000"/>
        </w:rPr>
        <w:t>eGenes</w:t>
      </w:r>
      <w:proofErr w:type="spellEnd"/>
      <w:r w:rsidRPr="00173546">
        <w:rPr>
          <w:rFonts w:ascii="Times New Roman" w:eastAsia="Times New Roman" w:hAnsi="Times New Roman" w:cs="Times New Roman"/>
          <w:i/>
          <w:iCs/>
          <w:color w:val="000000"/>
        </w:rPr>
        <w:t xml:space="preserve"> that we detected in only one of the AA or WW samples. We discuss all details in the Methods section.</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In summary, with local ancestry adjustment, we show, generally, marginal increases in the strength of the association between lead cis-</w:t>
      </w:r>
      <w:proofErr w:type="spellStart"/>
      <w:r w:rsidRPr="00173546">
        <w:rPr>
          <w:rFonts w:ascii="Times New Roman" w:eastAsia="Times New Roman" w:hAnsi="Times New Roman" w:cs="Times New Roman"/>
          <w:i/>
          <w:iCs/>
          <w:color w:val="000000"/>
        </w:rPr>
        <w:t>eSNP</w:t>
      </w:r>
      <w:proofErr w:type="spellEnd"/>
      <w:r w:rsidRPr="00173546">
        <w:rPr>
          <w:rFonts w:ascii="Times New Roman" w:eastAsia="Times New Roman" w:hAnsi="Times New Roman" w:cs="Times New Roman"/>
          <w:i/>
          <w:iCs/>
          <w:color w:val="000000"/>
        </w:rPr>
        <w:t xml:space="preserve"> and </w:t>
      </w:r>
      <w:proofErr w:type="spellStart"/>
      <w:r w:rsidRPr="00173546">
        <w:rPr>
          <w:rFonts w:ascii="Times New Roman" w:eastAsia="Times New Roman" w:hAnsi="Times New Roman" w:cs="Times New Roman"/>
          <w:i/>
          <w:iCs/>
          <w:color w:val="000000"/>
        </w:rPr>
        <w:t>eGene</w:t>
      </w:r>
      <w:proofErr w:type="spellEnd"/>
      <w:r w:rsidRPr="00173546">
        <w:rPr>
          <w:rFonts w:ascii="Times New Roman" w:eastAsia="Times New Roman" w:hAnsi="Times New Roman" w:cs="Times New Roman"/>
          <w:i/>
          <w:iCs/>
          <w:color w:val="000000"/>
        </w:rPr>
        <w:t xml:space="preserve">, as shown by the distribution of the difference in -values between local ancestry-adjusted and genome-wide ancestry-adjusted </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associations in Supplemental Figure 7A (with a mode of 0.5 on the -log10 scale, meaning </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P-values tended to be lower after local ancestry adjustment by a factor of ~3). However, local ancestry adjustment does not fully harmonize </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association across race, as seen in Supplemental Figure 7B and 7C where we show the difference in –log10 P-value across race before and after local ancestry adjustment. We discuss these results and some complications in relying on two source populations (CEU and YRI source populations in the 1000 Genomes Project) in detail in Supplemental Results.</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 xml:space="preserve">We feel that a more extensive analysis of the impact of local ancestry adjustment into both the </w:t>
      </w:r>
      <w:proofErr w:type="spellStart"/>
      <w:r w:rsidRPr="00173546">
        <w:rPr>
          <w:rFonts w:ascii="Times New Roman" w:eastAsia="Times New Roman" w:hAnsi="Times New Roman" w:cs="Times New Roman"/>
          <w:i/>
          <w:iCs/>
          <w:color w:val="000000"/>
        </w:rPr>
        <w:t>eQTL</w:t>
      </w:r>
      <w:proofErr w:type="spellEnd"/>
      <w:r w:rsidRPr="00173546">
        <w:rPr>
          <w:rFonts w:ascii="Times New Roman" w:eastAsia="Times New Roman" w:hAnsi="Times New Roman" w:cs="Times New Roman"/>
          <w:i/>
          <w:iCs/>
          <w:color w:val="000000"/>
        </w:rPr>
        <w:t xml:space="preserve"> analysis and predictive tumor expression models will be compelling as a future extension.</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color w:val="000000"/>
        </w:rPr>
        <w:t xml:space="preserve">&gt; 3. The authors performed genome-wide analysis for each of the 406 autosomal genes analyzed and identified 32 and 24 </w:t>
      </w:r>
      <w:proofErr w:type="spellStart"/>
      <w:r w:rsidRPr="00173546">
        <w:rPr>
          <w:rFonts w:ascii="Times New Roman" w:eastAsia="Times New Roman" w:hAnsi="Times New Roman" w:cs="Times New Roman"/>
          <w:color w:val="000000"/>
        </w:rPr>
        <w:t>eGenes</w:t>
      </w:r>
      <w:proofErr w:type="spellEnd"/>
      <w:r w:rsidRPr="00173546">
        <w:rPr>
          <w:rFonts w:ascii="Times New Roman" w:eastAsia="Times New Roman" w:hAnsi="Times New Roman" w:cs="Times New Roman"/>
          <w:color w:val="000000"/>
        </w:rPr>
        <w:t xml:space="preserve"> for the African and European ancestry groups respectively. Validation was performed by computing the correlation of estimated effect sizes with those from several </w:t>
      </w:r>
      <w:proofErr w:type="spellStart"/>
      <w:r w:rsidRPr="00173546">
        <w:rPr>
          <w:rFonts w:ascii="Times New Roman" w:eastAsia="Times New Roman" w:hAnsi="Times New Roman" w:cs="Times New Roman"/>
          <w:color w:val="000000"/>
        </w:rPr>
        <w:t>GTEx</w:t>
      </w:r>
      <w:proofErr w:type="spellEnd"/>
      <w:r w:rsidRPr="00173546">
        <w:rPr>
          <w:rFonts w:ascii="Times New Roman" w:eastAsia="Times New Roman" w:hAnsi="Times New Roman" w:cs="Times New Roman"/>
          <w:color w:val="000000"/>
        </w:rPr>
        <w:t xml:space="preserve"> tissues. While its reassuring that effect-sizes are similar, can the authors simply report if the lead </w:t>
      </w:r>
      <w:proofErr w:type="spellStart"/>
      <w:r w:rsidRPr="00173546">
        <w:rPr>
          <w:rFonts w:ascii="Times New Roman" w:eastAsia="Times New Roman" w:hAnsi="Times New Roman" w:cs="Times New Roman"/>
          <w:color w:val="000000"/>
        </w:rPr>
        <w:t>eSNPs</w:t>
      </w:r>
      <w:proofErr w:type="spellEnd"/>
      <w:r w:rsidRPr="00173546">
        <w:rPr>
          <w:rFonts w:ascii="Times New Roman" w:eastAsia="Times New Roman" w:hAnsi="Times New Roman" w:cs="Times New Roman"/>
          <w:color w:val="000000"/>
        </w:rPr>
        <w:t xml:space="preserve"> for a given </w:t>
      </w:r>
      <w:proofErr w:type="spellStart"/>
      <w:r w:rsidRPr="00173546">
        <w:rPr>
          <w:rFonts w:ascii="Times New Roman" w:eastAsia="Times New Roman" w:hAnsi="Times New Roman" w:cs="Times New Roman"/>
          <w:color w:val="000000"/>
        </w:rPr>
        <w:t>eGene</w:t>
      </w:r>
      <w:proofErr w:type="spellEnd"/>
      <w:r w:rsidRPr="00173546">
        <w:rPr>
          <w:rFonts w:ascii="Times New Roman" w:eastAsia="Times New Roman" w:hAnsi="Times New Roman" w:cs="Times New Roman"/>
          <w:color w:val="000000"/>
        </w:rPr>
        <w:t xml:space="preserve"> replicate in both </w:t>
      </w:r>
      <w:proofErr w:type="spellStart"/>
      <w:r w:rsidRPr="00173546">
        <w:rPr>
          <w:rFonts w:ascii="Times New Roman" w:eastAsia="Times New Roman" w:hAnsi="Times New Roman" w:cs="Times New Roman"/>
          <w:color w:val="000000"/>
        </w:rPr>
        <w:t>GTEx</w:t>
      </w:r>
      <w:proofErr w:type="spellEnd"/>
      <w:r w:rsidRPr="00173546">
        <w:rPr>
          <w:rFonts w:ascii="Times New Roman" w:eastAsia="Times New Roman" w:hAnsi="Times New Roman" w:cs="Times New Roman"/>
          <w:color w:val="000000"/>
        </w:rPr>
        <w:t xml:space="preserve"> and TCGA using p-values? This is critical for interpretation, most importantly for the trans-identified signals.</w:t>
      </w:r>
      <w:r w:rsidRPr="00173546">
        <w:rPr>
          <w:rFonts w:ascii="Times New Roman" w:eastAsia="Times New Roman" w:hAnsi="Times New Roman" w:cs="Times New Roman"/>
          <w:color w:val="000000"/>
        </w:rPr>
        <w:br/>
      </w:r>
      <w:r>
        <w:rPr>
          <w:rFonts w:ascii="Verdana" w:hAnsi="Verdana"/>
          <w:color w:val="000033"/>
          <w:sz w:val="17"/>
          <w:szCs w:val="17"/>
        </w:rPr>
        <w:br/>
      </w:r>
      <w:r w:rsidRPr="00173546">
        <w:rPr>
          <w:rFonts w:ascii="Times New Roman" w:eastAsia="Times New Roman" w:hAnsi="Times New Roman" w:cs="Times New Roman"/>
          <w:i/>
          <w:iCs/>
          <w:color w:val="000000"/>
        </w:rPr>
        <w:t xml:space="preserve">We have added Supplemental Figure 9 that shows the correlation of -values of </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that we found in </w:t>
      </w:r>
      <w:proofErr w:type="spellStart"/>
      <w:r w:rsidRPr="00173546">
        <w:rPr>
          <w:rFonts w:ascii="Times New Roman" w:eastAsia="Times New Roman" w:hAnsi="Times New Roman" w:cs="Times New Roman"/>
          <w:i/>
          <w:iCs/>
          <w:color w:val="000000"/>
        </w:rPr>
        <w:t>GTEx</w:t>
      </w:r>
      <w:proofErr w:type="spellEnd"/>
      <w:r w:rsidRPr="00173546">
        <w:rPr>
          <w:rFonts w:ascii="Times New Roman" w:eastAsia="Times New Roman" w:hAnsi="Times New Roman" w:cs="Times New Roman"/>
          <w:i/>
          <w:iCs/>
          <w:color w:val="000000"/>
        </w:rPr>
        <w:t xml:space="preserve"> adipose tissue, mammary tissue, and lymphocytes, as well as in TCGA-BRCA using the </w:t>
      </w:r>
      <w:proofErr w:type="spellStart"/>
      <w:r w:rsidRPr="00173546">
        <w:rPr>
          <w:rFonts w:ascii="Times New Roman" w:eastAsia="Times New Roman" w:hAnsi="Times New Roman" w:cs="Times New Roman"/>
          <w:i/>
          <w:iCs/>
          <w:color w:val="000000"/>
        </w:rPr>
        <w:t>PancanQTL</w:t>
      </w:r>
      <w:proofErr w:type="spellEnd"/>
      <w:r w:rsidRPr="00173546">
        <w:rPr>
          <w:rFonts w:ascii="Times New Roman" w:eastAsia="Times New Roman" w:hAnsi="Times New Roman" w:cs="Times New Roman"/>
          <w:i/>
          <w:iCs/>
          <w:color w:val="000000"/>
        </w:rPr>
        <w:t xml:space="preserve"> database [10]. We discuss these results shortly in Lines 137-143.</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We were unable to replicate the CBCS trans-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in the </w:t>
      </w:r>
      <w:proofErr w:type="spellStart"/>
      <w:r w:rsidRPr="00173546">
        <w:rPr>
          <w:rFonts w:ascii="Times New Roman" w:eastAsia="Times New Roman" w:hAnsi="Times New Roman" w:cs="Times New Roman"/>
          <w:i/>
          <w:iCs/>
          <w:color w:val="000000"/>
        </w:rPr>
        <w:t>GTEx</w:t>
      </w:r>
      <w:proofErr w:type="spellEnd"/>
      <w:r w:rsidRPr="00173546">
        <w:rPr>
          <w:rFonts w:ascii="Times New Roman" w:eastAsia="Times New Roman" w:hAnsi="Times New Roman" w:cs="Times New Roman"/>
          <w:i/>
          <w:iCs/>
          <w:color w:val="000000"/>
        </w:rPr>
        <w:t xml:space="preserve"> tissues we prioritized and TCGA-BRCA. We make a few points about potential reasons why we think CBCS trans-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were not identified in </w:t>
      </w:r>
      <w:proofErr w:type="spellStart"/>
      <w:r w:rsidRPr="00173546">
        <w:rPr>
          <w:rFonts w:ascii="Times New Roman" w:eastAsia="Times New Roman" w:hAnsi="Times New Roman" w:cs="Times New Roman"/>
          <w:i/>
          <w:iCs/>
          <w:color w:val="000000"/>
        </w:rPr>
        <w:t>GTEx</w:t>
      </w:r>
      <w:proofErr w:type="spellEnd"/>
      <w:r w:rsidRPr="00173546">
        <w:rPr>
          <w:rFonts w:ascii="Times New Roman" w:eastAsia="Times New Roman" w:hAnsi="Times New Roman" w:cs="Times New Roman"/>
          <w:i/>
          <w:iCs/>
          <w:color w:val="000000"/>
        </w:rPr>
        <w:t xml:space="preserve"> and TCGA-BRCA: (1) The majority of trans-</w:t>
      </w:r>
      <w:proofErr w:type="spellStart"/>
      <w:r w:rsidRPr="00173546">
        <w:rPr>
          <w:rFonts w:ascii="Times New Roman" w:eastAsia="Times New Roman" w:hAnsi="Times New Roman" w:cs="Times New Roman"/>
          <w:i/>
          <w:iCs/>
          <w:color w:val="000000"/>
        </w:rPr>
        <w:t>eGenes</w:t>
      </w:r>
      <w:proofErr w:type="spellEnd"/>
      <w:r w:rsidRPr="00173546">
        <w:rPr>
          <w:rFonts w:ascii="Times New Roman" w:eastAsia="Times New Roman" w:hAnsi="Times New Roman" w:cs="Times New Roman"/>
          <w:i/>
          <w:iCs/>
          <w:color w:val="000000"/>
        </w:rPr>
        <w:t xml:space="preserve"> were identified in AA women. </w:t>
      </w:r>
      <w:proofErr w:type="spellStart"/>
      <w:r w:rsidRPr="00173546">
        <w:rPr>
          <w:rFonts w:ascii="Times New Roman" w:eastAsia="Times New Roman" w:hAnsi="Times New Roman" w:cs="Times New Roman"/>
          <w:i/>
          <w:iCs/>
          <w:color w:val="000000"/>
        </w:rPr>
        <w:t>GTEx</w:t>
      </w:r>
      <w:proofErr w:type="spellEnd"/>
      <w:r w:rsidRPr="00173546">
        <w:rPr>
          <w:rFonts w:ascii="Times New Roman" w:eastAsia="Times New Roman" w:hAnsi="Times New Roman" w:cs="Times New Roman"/>
          <w:i/>
          <w:iCs/>
          <w:color w:val="000000"/>
        </w:rPr>
        <w:t xml:space="preserve"> and TCGA-BRCA do not have large African American sample sizes. (2) We also discuss the higher number of trans-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in AA women compared to WW women in the Discussion section, as Reviewer 1 requested.</w:t>
      </w:r>
      <w:r w:rsidRPr="00173546">
        <w:rPr>
          <w:rFonts w:ascii="Times New Roman" w:eastAsia="Times New Roman" w:hAnsi="Times New Roman" w:cs="Times New Roman"/>
          <w:i/>
          <w:iCs/>
          <w:color w:val="000000"/>
        </w:rPr>
        <w:br/>
      </w:r>
      <w:r>
        <w:rPr>
          <w:rFonts w:ascii="Verdana" w:hAnsi="Verdana"/>
          <w:color w:val="000033"/>
          <w:sz w:val="17"/>
          <w:szCs w:val="17"/>
        </w:rPr>
        <w:br/>
      </w:r>
      <w:r w:rsidRPr="00173546">
        <w:rPr>
          <w:rFonts w:ascii="Times New Roman" w:eastAsia="Times New Roman" w:hAnsi="Times New Roman" w:cs="Times New Roman"/>
          <w:color w:val="000000"/>
        </w:rPr>
        <w:t xml:space="preserve">&gt; 4. While the main aim of the study is to leverage </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to inform downstream </w:t>
      </w:r>
      <w:proofErr w:type="spellStart"/>
      <w:r w:rsidRPr="00173546">
        <w:rPr>
          <w:rFonts w:ascii="Times New Roman" w:eastAsia="Times New Roman" w:hAnsi="Times New Roman" w:cs="Times New Roman"/>
          <w:color w:val="000000"/>
        </w:rPr>
        <w:t>brca</w:t>
      </w:r>
      <w:proofErr w:type="spellEnd"/>
      <w:r w:rsidRPr="00173546">
        <w:rPr>
          <w:rFonts w:ascii="Times New Roman" w:eastAsia="Times New Roman" w:hAnsi="Times New Roman" w:cs="Times New Roman"/>
          <w:color w:val="000000"/>
        </w:rPr>
        <w:t xml:space="preserve"> survival risk, I think the manuscript would benefit from a functional analysis of the </w:t>
      </w:r>
      <w:proofErr w:type="spellStart"/>
      <w:r w:rsidRPr="00173546">
        <w:rPr>
          <w:rFonts w:ascii="Times New Roman" w:eastAsia="Times New Roman" w:hAnsi="Times New Roman" w:cs="Times New Roman"/>
          <w:color w:val="000000"/>
        </w:rPr>
        <w:t>eQTL</w:t>
      </w:r>
      <w:proofErr w:type="spellEnd"/>
      <w:r w:rsidRPr="00173546">
        <w:rPr>
          <w:rFonts w:ascii="Times New Roman" w:eastAsia="Times New Roman" w:hAnsi="Times New Roman" w:cs="Times New Roman"/>
          <w:color w:val="000000"/>
        </w:rPr>
        <w:t xml:space="preserve"> results. Using known functional annotations what are the enrichments for </w:t>
      </w:r>
      <w:proofErr w:type="spellStart"/>
      <w:r w:rsidRPr="00173546">
        <w:rPr>
          <w:rFonts w:ascii="Times New Roman" w:eastAsia="Times New Roman" w:hAnsi="Times New Roman" w:cs="Times New Roman"/>
          <w:color w:val="000000"/>
        </w:rPr>
        <w:t>eQTLs</w:t>
      </w:r>
      <w:proofErr w:type="spellEnd"/>
      <w:r w:rsidRPr="00173546">
        <w:rPr>
          <w:rFonts w:ascii="Times New Roman" w:eastAsia="Times New Roman" w:hAnsi="Times New Roman" w:cs="Times New Roman"/>
          <w:color w:val="000000"/>
        </w:rPr>
        <w:t xml:space="preserve"> across ancestry groups? This can be done in a straightforward manner using something like </w:t>
      </w:r>
      <w:proofErr w:type="spellStart"/>
      <w:r w:rsidRPr="00173546">
        <w:rPr>
          <w:rFonts w:ascii="Times New Roman" w:eastAsia="Times New Roman" w:hAnsi="Times New Roman" w:cs="Times New Roman"/>
          <w:color w:val="000000"/>
        </w:rPr>
        <w:t>qtltools</w:t>
      </w:r>
      <w:proofErr w:type="spellEnd"/>
      <w:r w:rsidRPr="00173546">
        <w:rPr>
          <w:rFonts w:ascii="Times New Roman" w:eastAsia="Times New Roman" w:hAnsi="Times New Roman" w:cs="Times New Roman"/>
          <w:color w:val="000000"/>
        </w:rPr>
        <w:t>.</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r>
      <w:r w:rsidRPr="00173546">
        <w:rPr>
          <w:rFonts w:ascii="Times New Roman" w:eastAsia="Times New Roman" w:hAnsi="Times New Roman" w:cs="Times New Roman"/>
          <w:i/>
          <w:iCs/>
          <w:color w:val="000000"/>
        </w:rPr>
        <w:t xml:space="preserve">We have added a functional enrichment analysis using </w:t>
      </w:r>
      <w:proofErr w:type="spellStart"/>
      <w:r w:rsidRPr="00173546">
        <w:rPr>
          <w:rFonts w:ascii="Times New Roman" w:eastAsia="Times New Roman" w:hAnsi="Times New Roman" w:cs="Times New Roman"/>
          <w:i/>
          <w:iCs/>
          <w:color w:val="000000"/>
        </w:rPr>
        <w:t>QTLtools</w:t>
      </w:r>
      <w:proofErr w:type="spellEnd"/>
      <w:r w:rsidRPr="00173546">
        <w:rPr>
          <w:rFonts w:ascii="Times New Roman" w:eastAsia="Times New Roman" w:hAnsi="Times New Roman" w:cs="Times New Roman"/>
          <w:i/>
          <w:iCs/>
          <w:color w:val="000000"/>
        </w:rPr>
        <w:t xml:space="preserve"> [11], assessing the number of </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identified in CBCS that fall within 1 </w:t>
      </w:r>
      <w:proofErr w:type="spellStart"/>
      <w:r w:rsidRPr="00173546">
        <w:rPr>
          <w:rFonts w:ascii="Times New Roman" w:eastAsia="Times New Roman" w:hAnsi="Times New Roman" w:cs="Times New Roman"/>
          <w:i/>
          <w:iCs/>
          <w:color w:val="000000"/>
        </w:rPr>
        <w:t>kilobase</w:t>
      </w:r>
      <w:proofErr w:type="spellEnd"/>
      <w:r w:rsidRPr="00173546">
        <w:rPr>
          <w:rFonts w:ascii="Times New Roman" w:eastAsia="Times New Roman" w:hAnsi="Times New Roman" w:cs="Times New Roman"/>
          <w:i/>
          <w:iCs/>
          <w:color w:val="000000"/>
        </w:rPr>
        <w:t xml:space="preserve"> of DNase1 hypersensitive sites in the MCF-7 breast cancer cell line and transcription factor binding sites in the T-47D breast cancer cell line. We added details on this analysis in Methods. We find that </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identified in WW women show strong enrichment in these DNase1 cleavage hotspots (~</w:t>
      </w:r>
      <w:proofErr w:type="gramStart"/>
      <w:r w:rsidRPr="00173546">
        <w:rPr>
          <w:rFonts w:ascii="Times New Roman" w:eastAsia="Times New Roman" w:hAnsi="Times New Roman" w:cs="Times New Roman"/>
          <w:i/>
          <w:iCs/>
          <w:color w:val="000000"/>
        </w:rPr>
        <w:t>20 fold</w:t>
      </w:r>
      <w:proofErr w:type="gramEnd"/>
      <w:r w:rsidRPr="00173546">
        <w:rPr>
          <w:rFonts w:ascii="Times New Roman" w:eastAsia="Times New Roman" w:hAnsi="Times New Roman" w:cs="Times New Roman"/>
          <w:i/>
          <w:iCs/>
          <w:color w:val="000000"/>
        </w:rPr>
        <w:t xml:space="preserve"> enrichment, P-value=) and transcription factor binding sites (7.5 fold enrichment, P-value=0.002), but no such enrichment in the AA </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We add a new Supplemental Table 1 which summarizes these results and point to the table in Lines 111-117.</w:t>
      </w:r>
      <w:r w:rsidRPr="00173546">
        <w:rPr>
          <w:rFonts w:ascii="Times New Roman" w:eastAsia="Times New Roman" w:hAnsi="Times New Roman" w:cs="Times New Roman"/>
          <w:i/>
          <w:iCs/>
          <w:color w:val="000000"/>
        </w:rPr>
        <w:br/>
      </w:r>
      <w:r>
        <w:rPr>
          <w:rFonts w:ascii="Verdana" w:hAnsi="Verdana"/>
          <w:color w:val="000033"/>
          <w:sz w:val="17"/>
          <w:szCs w:val="17"/>
        </w:rPr>
        <w:br/>
      </w:r>
      <w:r w:rsidRPr="00173546">
        <w:rPr>
          <w:rFonts w:ascii="Times New Roman" w:eastAsia="Times New Roman" w:hAnsi="Times New Roman" w:cs="Times New Roman"/>
          <w:color w:val="000000"/>
        </w:rPr>
        <w:t>&gt; 5. Can the authors explain their use of LD-pruning before model fitting? The penalized linear models should be able to account for the LD structure naturally and still perform inference in ill-conditioned settings due to the penalty on the effect sizes. If the goal is to reduce the parameter space for computational reasons I would recommend filtering down to HapMap3 sites rather than LD pruning.</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lastRenderedPageBreak/>
        <w:br/>
      </w:r>
      <w:r w:rsidRPr="00173546">
        <w:rPr>
          <w:rFonts w:ascii="Times New Roman" w:eastAsia="Times New Roman" w:hAnsi="Times New Roman" w:cs="Times New Roman"/>
          <w:i/>
          <w:iCs/>
          <w:color w:val="000000"/>
        </w:rPr>
        <w:t>Chatterjee et al 2016 mentions that LD pruning has been historically used for feature selection to aid in training polygenic scores, warning nevertheless against overly stringent pruning [12]. We believe that our cutoff of 0.5 and liberal window sizes does not eliminate independent association signals. We have added this citation to the manuscript.</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During the research process, we originally did not prune for LD in the design matrix, but we saw increased predictive performance in cross-validation after LD pruning. For all genes with significant cis-heritability, we trained expression models without LD pruning and compared the cross-validated in a newly added Supplemental Figure 18. Models that were trained with pruned design matrices generally showed greater predictive performance.</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color w:val="000000"/>
        </w:rPr>
        <w:t>&gt; 6. The authors performed a stratified heritability analysis using GCTA, but it isn't clear what is the exact model used to estimate h2g. Is a the cish2g computed as the sum across the partitions for local while a trans component is conditioned on? The text would be much clearer if the authors could include the model used.</w:t>
      </w:r>
      <w:r w:rsidRPr="00173546">
        <w:rPr>
          <w:rFonts w:ascii="Times New Roman" w:eastAsia="Times New Roman" w:hAnsi="Times New Roman" w:cs="Times New Roman"/>
          <w:color w:val="000000"/>
        </w:rPr>
        <w:br/>
      </w:r>
      <w:r>
        <w:rPr>
          <w:rFonts w:ascii="Verdana" w:hAnsi="Verdana"/>
          <w:color w:val="000033"/>
          <w:sz w:val="17"/>
          <w:szCs w:val="17"/>
        </w:rPr>
        <w:br/>
      </w:r>
      <w:r w:rsidRPr="00173546">
        <w:rPr>
          <w:rFonts w:ascii="Times New Roman" w:eastAsia="Times New Roman" w:hAnsi="Times New Roman" w:cs="Times New Roman"/>
          <w:i/>
          <w:iCs/>
          <w:color w:val="000000"/>
        </w:rPr>
        <w:t>We have provided more details about the scheme (GREML-LDMS [13]) used to estimate the cis-heritability (cis- of tumor gene expression in Methods:</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“Briefly, Yang et al shows that estimates of heritability are often biased if causal variants have a different minor allele frequency (MAF) spectrums or LD structures from variants used in analysis. They proposed an LD and MAF-stratified GREML analysis, where variants are stratified into groups by MAF and LD, and genetic relationship matrices (GRMs) from these variants in each group are jointly fit in a multi-component GREML analysis. Extensive details are given by Yang et al [28].”</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We also added that we do not consider the trans component in this heritability estimation.</w:t>
      </w:r>
      <w:r w:rsidRPr="00173546">
        <w:rPr>
          <w:rFonts w:ascii="Times New Roman" w:eastAsia="Times New Roman" w:hAnsi="Times New Roman" w:cs="Times New Roman"/>
          <w:i/>
          <w:iCs/>
          <w:color w:val="000000"/>
        </w:rPr>
        <w:br/>
      </w:r>
      <w:r>
        <w:rPr>
          <w:rFonts w:ascii="Verdana" w:hAnsi="Verdana"/>
          <w:color w:val="000033"/>
          <w:sz w:val="17"/>
          <w:szCs w:val="17"/>
        </w:rPr>
        <w:br/>
      </w:r>
      <w:r w:rsidRPr="00173546">
        <w:rPr>
          <w:rFonts w:ascii="Times New Roman" w:eastAsia="Times New Roman" w:hAnsi="Times New Roman" w:cs="Times New Roman"/>
          <w:color w:val="000000"/>
        </w:rPr>
        <w:t xml:space="preserve">&gt; 7. I want to say that I really enjoyed seeing the TWAS </w:t>
      </w:r>
      <w:proofErr w:type="spellStart"/>
      <w:r w:rsidRPr="00173546">
        <w:rPr>
          <w:rFonts w:ascii="Times New Roman" w:eastAsia="Times New Roman" w:hAnsi="Times New Roman" w:cs="Times New Roman"/>
          <w:color w:val="000000"/>
        </w:rPr>
        <w:t>BrCa</w:t>
      </w:r>
      <w:proofErr w:type="spellEnd"/>
      <w:r w:rsidRPr="00173546">
        <w:rPr>
          <w:rFonts w:ascii="Times New Roman" w:eastAsia="Times New Roman" w:hAnsi="Times New Roman" w:cs="Times New Roman"/>
          <w:color w:val="000000"/>
        </w:rPr>
        <w:t xml:space="preserve"> risk analysis as a means to assess collider bias. Very thoughtful and reassuring that little evidence of bias was found.</w:t>
      </w:r>
      <w:r w:rsidRPr="00173546">
        <w:rPr>
          <w:rFonts w:ascii="Times New Roman" w:eastAsia="Times New Roman" w:hAnsi="Times New Roman" w:cs="Times New Roman"/>
          <w:color w:val="000000"/>
        </w:rPr>
        <w:br/>
      </w:r>
      <w:r w:rsidRPr="00173546">
        <w:rPr>
          <w:rFonts w:ascii="Times New Roman" w:eastAsia="Times New Roman" w:hAnsi="Times New Roman" w:cs="Times New Roman"/>
          <w:color w:val="000000"/>
        </w:rPr>
        <w:br/>
      </w:r>
      <w:r w:rsidRPr="00173546">
        <w:rPr>
          <w:rFonts w:ascii="Times New Roman" w:eastAsia="Times New Roman" w:hAnsi="Times New Roman" w:cs="Times New Roman"/>
          <w:i/>
          <w:iCs/>
          <w:color w:val="000000"/>
        </w:rPr>
        <w:t>We thank the reviewer for appreciating this assessment of collider bias.</w:t>
      </w:r>
      <w:r w:rsidRPr="00173546">
        <w:rPr>
          <w:rFonts w:ascii="Times New Roman" w:eastAsia="Times New Roman" w:hAnsi="Times New Roman" w:cs="Times New Roman"/>
          <w:i/>
          <w:iCs/>
          <w:color w:val="000000"/>
        </w:rPr>
        <w:br/>
      </w:r>
      <w:r>
        <w:rPr>
          <w:rFonts w:ascii="Verdana" w:hAnsi="Verdana"/>
          <w:color w:val="000033"/>
          <w:sz w:val="17"/>
          <w:szCs w:val="17"/>
        </w:rPr>
        <w:br/>
      </w:r>
      <w:r w:rsidRPr="00173546">
        <w:rPr>
          <w:rFonts w:ascii="Times New Roman" w:eastAsia="Times New Roman" w:hAnsi="Times New Roman" w:cs="Times New Roman"/>
          <w:color w:val="000000"/>
        </w:rPr>
        <w:t>&gt; Minor Comments:</w:t>
      </w:r>
      <w:r w:rsidRPr="00173546">
        <w:rPr>
          <w:rFonts w:ascii="Times New Roman" w:eastAsia="Times New Roman" w:hAnsi="Times New Roman" w:cs="Times New Roman"/>
          <w:color w:val="000000"/>
        </w:rPr>
        <w:br/>
        <w:t>&gt; 1. "AA" and "WW" abbreviations are used before they are defined on page 6. Same with "SRR" on Figure 1 legend and again with "EV" on page 10.</w:t>
      </w:r>
      <w:r w:rsidRPr="00173546">
        <w:rPr>
          <w:rFonts w:ascii="Times New Roman" w:eastAsia="Times New Roman" w:hAnsi="Times New Roman" w:cs="Times New Roman"/>
          <w:color w:val="000000"/>
        </w:rPr>
        <w:br/>
        <w:t xml:space="preserve">&gt; 2. Helpful to note that sample sizes per ancestry for </w:t>
      </w:r>
      <w:proofErr w:type="spellStart"/>
      <w:r w:rsidRPr="00173546">
        <w:rPr>
          <w:rFonts w:ascii="Times New Roman" w:eastAsia="Times New Roman" w:hAnsi="Times New Roman" w:cs="Times New Roman"/>
          <w:color w:val="000000"/>
        </w:rPr>
        <w:t>eQTL</w:t>
      </w:r>
      <w:proofErr w:type="spellEnd"/>
      <w:r w:rsidRPr="00173546">
        <w:rPr>
          <w:rFonts w:ascii="Times New Roman" w:eastAsia="Times New Roman" w:hAnsi="Times New Roman" w:cs="Times New Roman"/>
          <w:color w:val="000000"/>
        </w:rPr>
        <w:t xml:space="preserve"> analysis in results section (similar to SNPs, genes, </w:t>
      </w:r>
      <w:proofErr w:type="spellStart"/>
      <w:r w:rsidRPr="00173546">
        <w:rPr>
          <w:rFonts w:ascii="Times New Roman" w:eastAsia="Times New Roman" w:hAnsi="Times New Roman" w:cs="Times New Roman"/>
          <w:color w:val="000000"/>
        </w:rPr>
        <w:t>etc</w:t>
      </w:r>
      <w:proofErr w:type="spellEnd"/>
      <w:r w:rsidRPr="00173546">
        <w:rPr>
          <w:rFonts w:ascii="Times New Roman" w:eastAsia="Times New Roman" w:hAnsi="Times New Roman" w:cs="Times New Roman"/>
          <w:color w:val="000000"/>
        </w:rPr>
        <w:t>). Is it the same numbers reported in the later predictive modeling section?</w:t>
      </w:r>
      <w:r w:rsidRPr="00173546">
        <w:rPr>
          <w:rFonts w:ascii="Times New Roman" w:eastAsia="Times New Roman" w:hAnsi="Times New Roman" w:cs="Times New Roman"/>
          <w:color w:val="000000"/>
        </w:rPr>
        <w:br/>
        <w:t>&gt; 3. Helpful to list h2g on table 1 alongside R2</w:t>
      </w:r>
      <w:r w:rsidRPr="00173546">
        <w:rPr>
          <w:rFonts w:ascii="Times New Roman" w:eastAsia="Times New Roman" w:hAnsi="Times New Roman" w:cs="Times New Roman"/>
          <w:color w:val="000000"/>
        </w:rPr>
        <w:br/>
      </w:r>
      <w:r>
        <w:rPr>
          <w:rFonts w:ascii="Verdana" w:hAnsi="Verdana"/>
          <w:color w:val="000033"/>
          <w:sz w:val="17"/>
          <w:szCs w:val="17"/>
        </w:rPr>
        <w:br/>
      </w:r>
      <w:r w:rsidRPr="00173546">
        <w:rPr>
          <w:rFonts w:ascii="Times New Roman" w:eastAsia="Times New Roman" w:hAnsi="Times New Roman" w:cs="Times New Roman"/>
          <w:i/>
          <w:iCs/>
          <w:color w:val="000000"/>
        </w:rPr>
        <w:t>We thank the reviewer for these minor comments that improve the readability of the manuscript and have accordingly addressed them.</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References</w:t>
      </w:r>
      <w:r w:rsidRPr="00173546">
        <w:rPr>
          <w:rFonts w:ascii="Times New Roman" w:eastAsia="Times New Roman" w:hAnsi="Times New Roman" w:cs="Times New Roman"/>
          <w:i/>
          <w:iCs/>
          <w:color w:val="000000"/>
        </w:rPr>
        <w:br/>
      </w:r>
      <w:r w:rsidRPr="00173546">
        <w:rPr>
          <w:rFonts w:ascii="Times New Roman" w:eastAsia="Times New Roman" w:hAnsi="Times New Roman" w:cs="Times New Roman"/>
          <w:i/>
          <w:iCs/>
          <w:color w:val="000000"/>
        </w:rPr>
        <w:br/>
        <w:t xml:space="preserve">1. </w:t>
      </w:r>
      <w:proofErr w:type="spellStart"/>
      <w:r w:rsidRPr="00173546">
        <w:rPr>
          <w:rFonts w:ascii="Times New Roman" w:eastAsia="Times New Roman" w:hAnsi="Times New Roman" w:cs="Times New Roman"/>
          <w:i/>
          <w:iCs/>
          <w:color w:val="000000"/>
        </w:rPr>
        <w:t>Aguet</w:t>
      </w:r>
      <w:proofErr w:type="spellEnd"/>
      <w:r w:rsidRPr="00173546">
        <w:rPr>
          <w:rFonts w:ascii="Times New Roman" w:eastAsia="Times New Roman" w:hAnsi="Times New Roman" w:cs="Times New Roman"/>
          <w:i/>
          <w:iCs/>
          <w:color w:val="000000"/>
        </w:rPr>
        <w:t xml:space="preserve"> F, </w:t>
      </w:r>
      <w:proofErr w:type="spellStart"/>
      <w:r w:rsidRPr="00173546">
        <w:rPr>
          <w:rFonts w:ascii="Times New Roman" w:eastAsia="Times New Roman" w:hAnsi="Times New Roman" w:cs="Times New Roman"/>
          <w:i/>
          <w:iCs/>
          <w:color w:val="000000"/>
        </w:rPr>
        <w:t>Barbeira</w:t>
      </w:r>
      <w:proofErr w:type="spellEnd"/>
      <w:r w:rsidRPr="00173546">
        <w:rPr>
          <w:rFonts w:ascii="Times New Roman" w:eastAsia="Times New Roman" w:hAnsi="Times New Roman" w:cs="Times New Roman"/>
          <w:i/>
          <w:iCs/>
          <w:color w:val="000000"/>
        </w:rPr>
        <w:t xml:space="preserve"> AN, </w:t>
      </w:r>
      <w:proofErr w:type="spellStart"/>
      <w:r w:rsidRPr="00173546">
        <w:rPr>
          <w:rFonts w:ascii="Times New Roman" w:eastAsia="Times New Roman" w:hAnsi="Times New Roman" w:cs="Times New Roman"/>
          <w:i/>
          <w:iCs/>
          <w:color w:val="000000"/>
        </w:rPr>
        <w:t>Bonazzola</w:t>
      </w:r>
      <w:proofErr w:type="spellEnd"/>
      <w:r w:rsidRPr="00173546">
        <w:rPr>
          <w:rFonts w:ascii="Times New Roman" w:eastAsia="Times New Roman" w:hAnsi="Times New Roman" w:cs="Times New Roman"/>
          <w:i/>
          <w:iCs/>
          <w:color w:val="000000"/>
        </w:rPr>
        <w:t xml:space="preserve"> R, Brown A, Castel SE, Jo B, et al. The </w:t>
      </w:r>
      <w:proofErr w:type="spellStart"/>
      <w:r w:rsidRPr="00173546">
        <w:rPr>
          <w:rFonts w:ascii="Times New Roman" w:eastAsia="Times New Roman" w:hAnsi="Times New Roman" w:cs="Times New Roman"/>
          <w:i/>
          <w:iCs/>
          <w:color w:val="000000"/>
        </w:rPr>
        <w:t>GTEx</w:t>
      </w:r>
      <w:proofErr w:type="spellEnd"/>
      <w:r w:rsidRPr="00173546">
        <w:rPr>
          <w:rFonts w:ascii="Times New Roman" w:eastAsia="Times New Roman" w:hAnsi="Times New Roman" w:cs="Times New Roman"/>
          <w:i/>
          <w:iCs/>
          <w:color w:val="000000"/>
        </w:rPr>
        <w:t xml:space="preserve"> Consortium atlas of genetic regulatory effects across human tissues. </w:t>
      </w:r>
      <w:proofErr w:type="spellStart"/>
      <w:r w:rsidRPr="00173546">
        <w:rPr>
          <w:rFonts w:ascii="Times New Roman" w:eastAsia="Times New Roman" w:hAnsi="Times New Roman" w:cs="Times New Roman"/>
          <w:i/>
          <w:iCs/>
          <w:color w:val="000000"/>
        </w:rPr>
        <w:t>bioRxiv</w:t>
      </w:r>
      <w:proofErr w:type="spellEnd"/>
      <w:r w:rsidRPr="00173546">
        <w:rPr>
          <w:rFonts w:ascii="Times New Roman" w:eastAsia="Times New Roman" w:hAnsi="Times New Roman" w:cs="Times New Roman"/>
          <w:i/>
          <w:iCs/>
          <w:color w:val="000000"/>
        </w:rPr>
        <w:t xml:space="preserve"> [Internet]. Cold Spring Harbor Laboratory; 2019 [cited 2019 Nov 15];787903. Available from: https://www.biorxiv.org/content/10.1101/787903v1</w:t>
      </w:r>
      <w:r w:rsidRPr="00173546">
        <w:rPr>
          <w:rFonts w:ascii="Times New Roman" w:eastAsia="Times New Roman" w:hAnsi="Times New Roman" w:cs="Times New Roman"/>
          <w:i/>
          <w:iCs/>
          <w:color w:val="000000"/>
        </w:rPr>
        <w:br/>
        <w:t xml:space="preserve">2. </w:t>
      </w:r>
      <w:proofErr w:type="spellStart"/>
      <w:r w:rsidRPr="00173546">
        <w:rPr>
          <w:rFonts w:ascii="Times New Roman" w:eastAsia="Times New Roman" w:hAnsi="Times New Roman" w:cs="Times New Roman"/>
          <w:i/>
          <w:iCs/>
          <w:color w:val="000000"/>
        </w:rPr>
        <w:t>Mogil</w:t>
      </w:r>
      <w:proofErr w:type="spellEnd"/>
      <w:r w:rsidRPr="00173546">
        <w:rPr>
          <w:rFonts w:ascii="Times New Roman" w:eastAsia="Times New Roman" w:hAnsi="Times New Roman" w:cs="Times New Roman"/>
          <w:i/>
          <w:iCs/>
          <w:color w:val="000000"/>
        </w:rPr>
        <w:t xml:space="preserve"> LS, </w:t>
      </w:r>
      <w:proofErr w:type="spellStart"/>
      <w:r w:rsidRPr="00173546">
        <w:rPr>
          <w:rFonts w:ascii="Times New Roman" w:eastAsia="Times New Roman" w:hAnsi="Times New Roman" w:cs="Times New Roman"/>
          <w:i/>
          <w:iCs/>
          <w:color w:val="000000"/>
        </w:rPr>
        <w:t>Andaleon</w:t>
      </w:r>
      <w:proofErr w:type="spellEnd"/>
      <w:r w:rsidRPr="00173546">
        <w:rPr>
          <w:rFonts w:ascii="Times New Roman" w:eastAsia="Times New Roman" w:hAnsi="Times New Roman" w:cs="Times New Roman"/>
          <w:i/>
          <w:iCs/>
          <w:color w:val="000000"/>
        </w:rPr>
        <w:t xml:space="preserve"> A, </w:t>
      </w:r>
      <w:proofErr w:type="spellStart"/>
      <w:r w:rsidRPr="00173546">
        <w:rPr>
          <w:rFonts w:ascii="Times New Roman" w:eastAsia="Times New Roman" w:hAnsi="Times New Roman" w:cs="Times New Roman"/>
          <w:i/>
          <w:iCs/>
          <w:color w:val="000000"/>
        </w:rPr>
        <w:t>Badalamenti</w:t>
      </w:r>
      <w:proofErr w:type="spellEnd"/>
      <w:r w:rsidRPr="00173546">
        <w:rPr>
          <w:rFonts w:ascii="Times New Roman" w:eastAsia="Times New Roman" w:hAnsi="Times New Roman" w:cs="Times New Roman"/>
          <w:i/>
          <w:iCs/>
          <w:color w:val="000000"/>
        </w:rPr>
        <w:t xml:space="preserve"> A, Dickinson SP, </w:t>
      </w:r>
      <w:proofErr w:type="spellStart"/>
      <w:r w:rsidRPr="00173546">
        <w:rPr>
          <w:rFonts w:ascii="Times New Roman" w:eastAsia="Times New Roman" w:hAnsi="Times New Roman" w:cs="Times New Roman"/>
          <w:i/>
          <w:iCs/>
          <w:color w:val="000000"/>
        </w:rPr>
        <w:t>Guo</w:t>
      </w:r>
      <w:proofErr w:type="spellEnd"/>
      <w:r w:rsidRPr="00173546">
        <w:rPr>
          <w:rFonts w:ascii="Times New Roman" w:eastAsia="Times New Roman" w:hAnsi="Times New Roman" w:cs="Times New Roman"/>
          <w:i/>
          <w:iCs/>
          <w:color w:val="000000"/>
        </w:rPr>
        <w:t xml:space="preserve"> X, Rotter JI, et al. Genetic architecture of </w:t>
      </w:r>
      <w:r w:rsidRPr="00173546">
        <w:rPr>
          <w:rFonts w:ascii="Times New Roman" w:eastAsia="Times New Roman" w:hAnsi="Times New Roman" w:cs="Times New Roman"/>
          <w:i/>
          <w:iCs/>
          <w:color w:val="000000"/>
        </w:rPr>
        <w:lastRenderedPageBreak/>
        <w:t>gene expression traits across diverse populations. Epstein MP, editor. PLOS Genet [Internet]. Public Library of Science; 2018 [cited 2019 Jun 13];</w:t>
      </w:r>
      <w:proofErr w:type="gramStart"/>
      <w:r w:rsidRPr="00173546">
        <w:rPr>
          <w:rFonts w:ascii="Times New Roman" w:eastAsia="Times New Roman" w:hAnsi="Times New Roman" w:cs="Times New Roman"/>
          <w:i/>
          <w:iCs/>
          <w:color w:val="000000"/>
        </w:rPr>
        <w:t>14:e</w:t>
      </w:r>
      <w:proofErr w:type="gramEnd"/>
      <w:r w:rsidRPr="00173546">
        <w:rPr>
          <w:rFonts w:ascii="Times New Roman" w:eastAsia="Times New Roman" w:hAnsi="Times New Roman" w:cs="Times New Roman"/>
          <w:i/>
          <w:iCs/>
          <w:color w:val="000000"/>
        </w:rPr>
        <w:t>1007586. Available from: https://dx.plos.org/10.1371/journal.pgen.1007586</w:t>
      </w:r>
      <w:r w:rsidRPr="00173546">
        <w:rPr>
          <w:rFonts w:ascii="Times New Roman" w:eastAsia="Times New Roman" w:hAnsi="Times New Roman" w:cs="Times New Roman"/>
          <w:i/>
          <w:iCs/>
          <w:color w:val="000000"/>
        </w:rPr>
        <w:br/>
        <w:t xml:space="preserve">3. </w:t>
      </w:r>
      <w:proofErr w:type="spellStart"/>
      <w:r w:rsidRPr="00173546">
        <w:rPr>
          <w:rFonts w:ascii="Times New Roman" w:eastAsia="Times New Roman" w:hAnsi="Times New Roman" w:cs="Times New Roman"/>
          <w:i/>
          <w:iCs/>
          <w:color w:val="000000"/>
        </w:rPr>
        <w:t>Brynedal</w:t>
      </w:r>
      <w:proofErr w:type="spellEnd"/>
      <w:r w:rsidRPr="00173546">
        <w:rPr>
          <w:rFonts w:ascii="Times New Roman" w:eastAsia="Times New Roman" w:hAnsi="Times New Roman" w:cs="Times New Roman"/>
          <w:i/>
          <w:iCs/>
          <w:color w:val="000000"/>
        </w:rPr>
        <w:t xml:space="preserve"> B, Choi JM, Raj T, Bjornson R, Stranger BE, Neale BM, et al. Large-Scale trans-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Affect Hundreds of Transcripts and Mediate Patterns of Transcriptional Co-regulation. Am J Hum Genet. Cell Press; 2017;100:581–91.</w:t>
      </w:r>
      <w:r w:rsidRPr="00173546">
        <w:rPr>
          <w:rFonts w:ascii="Times New Roman" w:eastAsia="Times New Roman" w:hAnsi="Times New Roman" w:cs="Times New Roman"/>
          <w:i/>
          <w:iCs/>
          <w:color w:val="000000"/>
        </w:rPr>
        <w:br/>
        <w:t xml:space="preserve">4. Shan N, Wang Z, </w:t>
      </w:r>
      <w:proofErr w:type="spellStart"/>
      <w:r w:rsidRPr="00173546">
        <w:rPr>
          <w:rFonts w:ascii="Times New Roman" w:eastAsia="Times New Roman" w:hAnsi="Times New Roman" w:cs="Times New Roman"/>
          <w:i/>
          <w:iCs/>
          <w:color w:val="000000"/>
        </w:rPr>
        <w:t>Hou</w:t>
      </w:r>
      <w:proofErr w:type="spellEnd"/>
      <w:r w:rsidRPr="00173546">
        <w:rPr>
          <w:rFonts w:ascii="Times New Roman" w:eastAsia="Times New Roman" w:hAnsi="Times New Roman" w:cs="Times New Roman"/>
          <w:i/>
          <w:iCs/>
          <w:color w:val="000000"/>
        </w:rPr>
        <w:t xml:space="preserve"> L. Identification of trans-</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using mediation analysis with multiple mediators. BMC Bioinformatics. BioMed Central Ltd.; 2019;20.</w:t>
      </w:r>
      <w:r w:rsidRPr="00173546">
        <w:rPr>
          <w:rFonts w:ascii="Times New Roman" w:eastAsia="Times New Roman" w:hAnsi="Times New Roman" w:cs="Times New Roman"/>
          <w:i/>
          <w:iCs/>
          <w:color w:val="000000"/>
        </w:rPr>
        <w:br/>
        <w:t xml:space="preserve">5. </w:t>
      </w:r>
      <w:proofErr w:type="spellStart"/>
      <w:r w:rsidRPr="00173546">
        <w:rPr>
          <w:rFonts w:ascii="Times New Roman" w:eastAsia="Times New Roman" w:hAnsi="Times New Roman" w:cs="Times New Roman"/>
          <w:i/>
          <w:iCs/>
          <w:color w:val="000000"/>
        </w:rPr>
        <w:t>Geeleher</w:t>
      </w:r>
      <w:proofErr w:type="spellEnd"/>
      <w:r w:rsidRPr="00173546">
        <w:rPr>
          <w:rFonts w:ascii="Times New Roman" w:eastAsia="Times New Roman" w:hAnsi="Times New Roman" w:cs="Times New Roman"/>
          <w:i/>
          <w:iCs/>
          <w:color w:val="000000"/>
        </w:rPr>
        <w:t xml:space="preserve"> P, </w:t>
      </w:r>
      <w:proofErr w:type="spellStart"/>
      <w:r w:rsidRPr="00173546">
        <w:rPr>
          <w:rFonts w:ascii="Times New Roman" w:eastAsia="Times New Roman" w:hAnsi="Times New Roman" w:cs="Times New Roman"/>
          <w:i/>
          <w:iCs/>
          <w:color w:val="000000"/>
        </w:rPr>
        <w:t>Nath</w:t>
      </w:r>
      <w:proofErr w:type="spellEnd"/>
      <w:r w:rsidRPr="00173546">
        <w:rPr>
          <w:rFonts w:ascii="Times New Roman" w:eastAsia="Times New Roman" w:hAnsi="Times New Roman" w:cs="Times New Roman"/>
          <w:i/>
          <w:iCs/>
          <w:color w:val="000000"/>
        </w:rPr>
        <w:t xml:space="preserve"> A, Wang F, Zhang Z, </w:t>
      </w:r>
      <w:proofErr w:type="spellStart"/>
      <w:r w:rsidRPr="00173546">
        <w:rPr>
          <w:rFonts w:ascii="Times New Roman" w:eastAsia="Times New Roman" w:hAnsi="Times New Roman" w:cs="Times New Roman"/>
          <w:i/>
          <w:iCs/>
          <w:color w:val="000000"/>
        </w:rPr>
        <w:t>Barbeira</w:t>
      </w:r>
      <w:proofErr w:type="spellEnd"/>
      <w:r w:rsidRPr="00173546">
        <w:rPr>
          <w:rFonts w:ascii="Times New Roman" w:eastAsia="Times New Roman" w:hAnsi="Times New Roman" w:cs="Times New Roman"/>
          <w:i/>
          <w:iCs/>
          <w:color w:val="000000"/>
        </w:rPr>
        <w:t xml:space="preserve"> AN, </w:t>
      </w:r>
      <w:proofErr w:type="spellStart"/>
      <w:r w:rsidRPr="00173546">
        <w:rPr>
          <w:rFonts w:ascii="Times New Roman" w:eastAsia="Times New Roman" w:hAnsi="Times New Roman" w:cs="Times New Roman"/>
          <w:i/>
          <w:iCs/>
          <w:color w:val="000000"/>
        </w:rPr>
        <w:t>Fessler</w:t>
      </w:r>
      <w:proofErr w:type="spellEnd"/>
      <w:r w:rsidRPr="00173546">
        <w:rPr>
          <w:rFonts w:ascii="Times New Roman" w:eastAsia="Times New Roman" w:hAnsi="Times New Roman" w:cs="Times New Roman"/>
          <w:i/>
          <w:iCs/>
          <w:color w:val="000000"/>
        </w:rPr>
        <w:t xml:space="preserve"> J, et al. Cancer expression quantitative trait loci (</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can be determined from heterogeneous tumor gene expression data by modeling variation in tumor purity. Genome </w:t>
      </w:r>
      <w:proofErr w:type="spellStart"/>
      <w:r w:rsidRPr="00173546">
        <w:rPr>
          <w:rFonts w:ascii="Times New Roman" w:eastAsia="Times New Roman" w:hAnsi="Times New Roman" w:cs="Times New Roman"/>
          <w:i/>
          <w:iCs/>
          <w:color w:val="000000"/>
        </w:rPr>
        <w:t>Biol</w:t>
      </w:r>
      <w:proofErr w:type="spellEnd"/>
      <w:r w:rsidRPr="00173546">
        <w:rPr>
          <w:rFonts w:ascii="Times New Roman" w:eastAsia="Times New Roman" w:hAnsi="Times New Roman" w:cs="Times New Roman"/>
          <w:i/>
          <w:iCs/>
          <w:color w:val="000000"/>
        </w:rPr>
        <w:t xml:space="preserve"> [Internet]. BioMed Central; 2018 [cited 2019 Apr 30</w:t>
      </w:r>
      <w:proofErr w:type="gramStart"/>
      <w:r w:rsidRPr="00173546">
        <w:rPr>
          <w:rFonts w:ascii="Times New Roman" w:eastAsia="Times New Roman" w:hAnsi="Times New Roman" w:cs="Times New Roman"/>
          <w:i/>
          <w:iCs/>
          <w:color w:val="000000"/>
        </w:rPr>
        <w:t>];19:130</w:t>
      </w:r>
      <w:proofErr w:type="gramEnd"/>
      <w:r w:rsidRPr="00173546">
        <w:rPr>
          <w:rFonts w:ascii="Times New Roman" w:eastAsia="Times New Roman" w:hAnsi="Times New Roman" w:cs="Times New Roman"/>
          <w:i/>
          <w:iCs/>
          <w:color w:val="000000"/>
        </w:rPr>
        <w:t>. Available from: https://genomebiology.biomedcentral.com/articles/10.1186/s13059-018-1507-0</w:t>
      </w:r>
      <w:r w:rsidRPr="00173546">
        <w:rPr>
          <w:rFonts w:ascii="Times New Roman" w:eastAsia="Times New Roman" w:hAnsi="Times New Roman" w:cs="Times New Roman"/>
          <w:i/>
          <w:iCs/>
          <w:color w:val="000000"/>
        </w:rPr>
        <w:br/>
        <w:t xml:space="preserve">6. </w:t>
      </w:r>
      <w:proofErr w:type="spellStart"/>
      <w:r w:rsidRPr="00173546">
        <w:rPr>
          <w:rFonts w:ascii="Times New Roman" w:eastAsia="Times New Roman" w:hAnsi="Times New Roman" w:cs="Times New Roman"/>
          <w:i/>
          <w:iCs/>
          <w:color w:val="000000"/>
        </w:rPr>
        <w:t>Gusev</w:t>
      </w:r>
      <w:proofErr w:type="spellEnd"/>
      <w:r w:rsidRPr="00173546">
        <w:rPr>
          <w:rFonts w:ascii="Times New Roman" w:eastAsia="Times New Roman" w:hAnsi="Times New Roman" w:cs="Times New Roman"/>
          <w:i/>
          <w:iCs/>
          <w:color w:val="000000"/>
        </w:rPr>
        <w:t xml:space="preserve"> A, Lawrenson K, Lin X, Lyra PC, </w:t>
      </w:r>
      <w:proofErr w:type="spellStart"/>
      <w:r w:rsidRPr="00173546">
        <w:rPr>
          <w:rFonts w:ascii="Times New Roman" w:eastAsia="Times New Roman" w:hAnsi="Times New Roman" w:cs="Times New Roman"/>
          <w:i/>
          <w:iCs/>
          <w:color w:val="000000"/>
        </w:rPr>
        <w:t>Kar</w:t>
      </w:r>
      <w:proofErr w:type="spellEnd"/>
      <w:r w:rsidRPr="00173546">
        <w:rPr>
          <w:rFonts w:ascii="Times New Roman" w:eastAsia="Times New Roman" w:hAnsi="Times New Roman" w:cs="Times New Roman"/>
          <w:i/>
          <w:iCs/>
          <w:color w:val="000000"/>
        </w:rPr>
        <w:t xml:space="preserve"> S, </w:t>
      </w:r>
      <w:proofErr w:type="spellStart"/>
      <w:r w:rsidRPr="00173546">
        <w:rPr>
          <w:rFonts w:ascii="Times New Roman" w:eastAsia="Times New Roman" w:hAnsi="Times New Roman" w:cs="Times New Roman"/>
          <w:i/>
          <w:iCs/>
          <w:color w:val="000000"/>
        </w:rPr>
        <w:t>Vavra</w:t>
      </w:r>
      <w:proofErr w:type="spellEnd"/>
      <w:r w:rsidRPr="00173546">
        <w:rPr>
          <w:rFonts w:ascii="Times New Roman" w:eastAsia="Times New Roman" w:hAnsi="Times New Roman" w:cs="Times New Roman"/>
          <w:i/>
          <w:iCs/>
          <w:color w:val="000000"/>
        </w:rPr>
        <w:t xml:space="preserve"> KC, et al. A transcriptome-wide association study of high-grade serous epithelial ovarian cancer identifies new susceptibility genes and splice variants. Nat Genet [Internet]. Nature Publishing Group; 2019 [cited 2019 Jun 5</w:t>
      </w:r>
      <w:proofErr w:type="gramStart"/>
      <w:r w:rsidRPr="00173546">
        <w:rPr>
          <w:rFonts w:ascii="Times New Roman" w:eastAsia="Times New Roman" w:hAnsi="Times New Roman" w:cs="Times New Roman"/>
          <w:i/>
          <w:iCs/>
          <w:color w:val="000000"/>
        </w:rPr>
        <w:t>];51:815</w:t>
      </w:r>
      <w:proofErr w:type="gramEnd"/>
      <w:r w:rsidRPr="00173546">
        <w:rPr>
          <w:rFonts w:ascii="Times New Roman" w:eastAsia="Times New Roman" w:hAnsi="Times New Roman" w:cs="Times New Roman"/>
          <w:i/>
          <w:iCs/>
          <w:color w:val="000000"/>
        </w:rPr>
        <w:t>–23. Available from: http://www.nature.com/articles/s41588-019-0395-x</w:t>
      </w:r>
      <w:r w:rsidRPr="00173546">
        <w:rPr>
          <w:rFonts w:ascii="Times New Roman" w:eastAsia="Times New Roman" w:hAnsi="Times New Roman" w:cs="Times New Roman"/>
          <w:i/>
          <w:iCs/>
          <w:color w:val="000000"/>
        </w:rPr>
        <w:br/>
        <w:t xml:space="preserve">7. Martin AR, </w:t>
      </w:r>
      <w:proofErr w:type="spellStart"/>
      <w:r w:rsidRPr="00173546">
        <w:rPr>
          <w:rFonts w:ascii="Times New Roman" w:eastAsia="Times New Roman" w:hAnsi="Times New Roman" w:cs="Times New Roman"/>
          <w:i/>
          <w:iCs/>
          <w:color w:val="000000"/>
        </w:rPr>
        <w:t>Gignoux</w:t>
      </w:r>
      <w:proofErr w:type="spellEnd"/>
      <w:r w:rsidRPr="00173546">
        <w:rPr>
          <w:rFonts w:ascii="Times New Roman" w:eastAsia="Times New Roman" w:hAnsi="Times New Roman" w:cs="Times New Roman"/>
          <w:i/>
          <w:iCs/>
          <w:color w:val="000000"/>
        </w:rPr>
        <w:t xml:space="preserve"> CR, Walters RK, </w:t>
      </w:r>
      <w:proofErr w:type="spellStart"/>
      <w:r w:rsidRPr="00173546">
        <w:rPr>
          <w:rFonts w:ascii="Times New Roman" w:eastAsia="Times New Roman" w:hAnsi="Times New Roman" w:cs="Times New Roman"/>
          <w:i/>
          <w:iCs/>
          <w:color w:val="000000"/>
        </w:rPr>
        <w:t>Wojcik</w:t>
      </w:r>
      <w:proofErr w:type="spellEnd"/>
      <w:r w:rsidRPr="00173546">
        <w:rPr>
          <w:rFonts w:ascii="Times New Roman" w:eastAsia="Times New Roman" w:hAnsi="Times New Roman" w:cs="Times New Roman"/>
          <w:i/>
          <w:iCs/>
          <w:color w:val="000000"/>
        </w:rPr>
        <w:t xml:space="preserve"> GL, Neale BM, Gravel S, et al. Human Demographic History Impacts Genetic Risk Prediction across Diverse Populations. Am J Hum Genet. Cell Press; 2017;100:635–49.</w:t>
      </w:r>
      <w:r w:rsidRPr="00173546">
        <w:rPr>
          <w:rFonts w:ascii="Times New Roman" w:eastAsia="Times New Roman" w:hAnsi="Times New Roman" w:cs="Times New Roman"/>
          <w:i/>
          <w:iCs/>
          <w:color w:val="000000"/>
        </w:rPr>
        <w:br/>
        <w:t xml:space="preserve">8. Maples BK, Gravel S, Kenny EE, Bustamante CD. </w:t>
      </w:r>
      <w:proofErr w:type="spellStart"/>
      <w:r w:rsidRPr="00173546">
        <w:rPr>
          <w:rFonts w:ascii="Times New Roman" w:eastAsia="Times New Roman" w:hAnsi="Times New Roman" w:cs="Times New Roman"/>
          <w:i/>
          <w:iCs/>
          <w:color w:val="000000"/>
        </w:rPr>
        <w:t>RFMix</w:t>
      </w:r>
      <w:proofErr w:type="spellEnd"/>
      <w:r w:rsidRPr="00173546">
        <w:rPr>
          <w:rFonts w:ascii="Times New Roman" w:eastAsia="Times New Roman" w:hAnsi="Times New Roman" w:cs="Times New Roman"/>
          <w:i/>
          <w:iCs/>
          <w:color w:val="000000"/>
        </w:rPr>
        <w:t>: A discriminative modeling approach for rapid and robust local-ancestry inference. Am J Hum Genet. 2013;93:278–88.</w:t>
      </w:r>
      <w:r w:rsidRPr="00173546">
        <w:rPr>
          <w:rFonts w:ascii="Times New Roman" w:eastAsia="Times New Roman" w:hAnsi="Times New Roman" w:cs="Times New Roman"/>
          <w:i/>
          <w:iCs/>
          <w:color w:val="000000"/>
        </w:rPr>
        <w:br/>
        <w:t xml:space="preserve">9. Zhong Y, </w:t>
      </w:r>
      <w:proofErr w:type="spellStart"/>
      <w:r w:rsidRPr="00173546">
        <w:rPr>
          <w:rFonts w:ascii="Times New Roman" w:eastAsia="Times New Roman" w:hAnsi="Times New Roman" w:cs="Times New Roman"/>
          <w:i/>
          <w:iCs/>
          <w:color w:val="000000"/>
        </w:rPr>
        <w:t>Perera</w:t>
      </w:r>
      <w:proofErr w:type="spellEnd"/>
      <w:r w:rsidRPr="00173546">
        <w:rPr>
          <w:rFonts w:ascii="Times New Roman" w:eastAsia="Times New Roman" w:hAnsi="Times New Roman" w:cs="Times New Roman"/>
          <w:i/>
          <w:iCs/>
          <w:color w:val="000000"/>
        </w:rPr>
        <w:t xml:space="preserve"> MA, </w:t>
      </w:r>
      <w:proofErr w:type="spellStart"/>
      <w:r w:rsidRPr="00173546">
        <w:rPr>
          <w:rFonts w:ascii="Times New Roman" w:eastAsia="Times New Roman" w:hAnsi="Times New Roman" w:cs="Times New Roman"/>
          <w:i/>
          <w:iCs/>
          <w:color w:val="000000"/>
        </w:rPr>
        <w:t>Gamazon</w:t>
      </w:r>
      <w:proofErr w:type="spellEnd"/>
      <w:r w:rsidRPr="00173546">
        <w:rPr>
          <w:rFonts w:ascii="Times New Roman" w:eastAsia="Times New Roman" w:hAnsi="Times New Roman" w:cs="Times New Roman"/>
          <w:i/>
          <w:iCs/>
          <w:color w:val="000000"/>
        </w:rPr>
        <w:t xml:space="preserve"> ER. On Using Local Ancestry to Characterize the Genetic Architecture of Human Traits: Genetic Regulation of Gene Expression in Multiethnic or Admixed Populations. Am J Hum Genet. Cell Press; 2019;104:1097–115.</w:t>
      </w:r>
      <w:r w:rsidRPr="00173546">
        <w:rPr>
          <w:rFonts w:ascii="Times New Roman" w:eastAsia="Times New Roman" w:hAnsi="Times New Roman" w:cs="Times New Roman"/>
          <w:i/>
          <w:iCs/>
          <w:color w:val="000000"/>
        </w:rPr>
        <w:br/>
        <w:t xml:space="preserve">10. Gong J, Mei S, Liu C, Xiang Y, Ye Y, Zhang Z, et al. </w:t>
      </w:r>
      <w:proofErr w:type="spellStart"/>
      <w:r w:rsidRPr="00173546">
        <w:rPr>
          <w:rFonts w:ascii="Times New Roman" w:eastAsia="Times New Roman" w:hAnsi="Times New Roman" w:cs="Times New Roman"/>
          <w:i/>
          <w:iCs/>
          <w:color w:val="000000"/>
        </w:rPr>
        <w:t>PancanQTL</w:t>
      </w:r>
      <w:proofErr w:type="spellEnd"/>
      <w:r w:rsidRPr="00173546">
        <w:rPr>
          <w:rFonts w:ascii="Times New Roman" w:eastAsia="Times New Roman" w:hAnsi="Times New Roman" w:cs="Times New Roman"/>
          <w:i/>
          <w:iCs/>
          <w:color w:val="000000"/>
        </w:rPr>
        <w:t>: Systematic identification of cis -</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and trans -</w:t>
      </w:r>
      <w:proofErr w:type="spellStart"/>
      <w:r w:rsidRPr="00173546">
        <w:rPr>
          <w:rFonts w:ascii="Times New Roman" w:eastAsia="Times New Roman" w:hAnsi="Times New Roman" w:cs="Times New Roman"/>
          <w:i/>
          <w:iCs/>
          <w:color w:val="000000"/>
        </w:rPr>
        <w:t>eQTLs</w:t>
      </w:r>
      <w:proofErr w:type="spellEnd"/>
      <w:r w:rsidRPr="00173546">
        <w:rPr>
          <w:rFonts w:ascii="Times New Roman" w:eastAsia="Times New Roman" w:hAnsi="Times New Roman" w:cs="Times New Roman"/>
          <w:i/>
          <w:iCs/>
          <w:color w:val="000000"/>
        </w:rPr>
        <w:t xml:space="preserve"> in 33 cancer types. Nucleic Acids Res. Oxford University Press; 2018;46:D971–6.</w:t>
      </w:r>
      <w:r w:rsidRPr="00173546">
        <w:rPr>
          <w:rFonts w:ascii="Times New Roman" w:eastAsia="Times New Roman" w:hAnsi="Times New Roman" w:cs="Times New Roman"/>
          <w:i/>
          <w:iCs/>
          <w:color w:val="000000"/>
        </w:rPr>
        <w:br/>
        <w:t xml:space="preserve">11. </w:t>
      </w:r>
      <w:proofErr w:type="spellStart"/>
      <w:r w:rsidRPr="00173546">
        <w:rPr>
          <w:rFonts w:ascii="Times New Roman" w:eastAsia="Times New Roman" w:hAnsi="Times New Roman" w:cs="Times New Roman"/>
          <w:i/>
          <w:iCs/>
          <w:color w:val="000000"/>
        </w:rPr>
        <w:t>Delaneau</w:t>
      </w:r>
      <w:proofErr w:type="spellEnd"/>
      <w:r w:rsidRPr="00173546">
        <w:rPr>
          <w:rFonts w:ascii="Times New Roman" w:eastAsia="Times New Roman" w:hAnsi="Times New Roman" w:cs="Times New Roman"/>
          <w:i/>
          <w:iCs/>
          <w:color w:val="000000"/>
        </w:rPr>
        <w:t xml:space="preserve"> O, </w:t>
      </w:r>
      <w:proofErr w:type="spellStart"/>
      <w:r w:rsidRPr="00173546">
        <w:rPr>
          <w:rFonts w:ascii="Times New Roman" w:eastAsia="Times New Roman" w:hAnsi="Times New Roman" w:cs="Times New Roman"/>
          <w:i/>
          <w:iCs/>
          <w:color w:val="000000"/>
        </w:rPr>
        <w:t>Ongen</w:t>
      </w:r>
      <w:proofErr w:type="spellEnd"/>
      <w:r w:rsidRPr="00173546">
        <w:rPr>
          <w:rFonts w:ascii="Times New Roman" w:eastAsia="Times New Roman" w:hAnsi="Times New Roman" w:cs="Times New Roman"/>
          <w:i/>
          <w:iCs/>
          <w:color w:val="000000"/>
        </w:rPr>
        <w:t xml:space="preserve"> H, Brown AA, Fort A, </w:t>
      </w:r>
      <w:proofErr w:type="spellStart"/>
      <w:r w:rsidRPr="00173546">
        <w:rPr>
          <w:rFonts w:ascii="Times New Roman" w:eastAsia="Times New Roman" w:hAnsi="Times New Roman" w:cs="Times New Roman"/>
          <w:i/>
          <w:iCs/>
          <w:color w:val="000000"/>
        </w:rPr>
        <w:t>Panousis</w:t>
      </w:r>
      <w:proofErr w:type="spellEnd"/>
      <w:r w:rsidRPr="00173546">
        <w:rPr>
          <w:rFonts w:ascii="Times New Roman" w:eastAsia="Times New Roman" w:hAnsi="Times New Roman" w:cs="Times New Roman"/>
          <w:i/>
          <w:iCs/>
          <w:color w:val="000000"/>
        </w:rPr>
        <w:t xml:space="preserve"> NI, </w:t>
      </w:r>
      <w:proofErr w:type="spellStart"/>
      <w:r w:rsidRPr="00173546">
        <w:rPr>
          <w:rFonts w:ascii="Times New Roman" w:eastAsia="Times New Roman" w:hAnsi="Times New Roman" w:cs="Times New Roman"/>
          <w:i/>
          <w:iCs/>
          <w:color w:val="000000"/>
        </w:rPr>
        <w:t>Dermitzakis</w:t>
      </w:r>
      <w:proofErr w:type="spellEnd"/>
      <w:r w:rsidRPr="00173546">
        <w:rPr>
          <w:rFonts w:ascii="Times New Roman" w:eastAsia="Times New Roman" w:hAnsi="Times New Roman" w:cs="Times New Roman"/>
          <w:i/>
          <w:iCs/>
          <w:color w:val="000000"/>
        </w:rPr>
        <w:t xml:space="preserve"> ET. A complete tool set for molecular QTL discovery and analysis. Nat </w:t>
      </w:r>
      <w:proofErr w:type="spellStart"/>
      <w:r w:rsidRPr="00173546">
        <w:rPr>
          <w:rFonts w:ascii="Times New Roman" w:eastAsia="Times New Roman" w:hAnsi="Times New Roman" w:cs="Times New Roman"/>
          <w:i/>
          <w:iCs/>
          <w:color w:val="000000"/>
        </w:rPr>
        <w:t>Commun</w:t>
      </w:r>
      <w:proofErr w:type="spellEnd"/>
      <w:r w:rsidRPr="00173546">
        <w:rPr>
          <w:rFonts w:ascii="Times New Roman" w:eastAsia="Times New Roman" w:hAnsi="Times New Roman" w:cs="Times New Roman"/>
          <w:i/>
          <w:iCs/>
          <w:color w:val="000000"/>
        </w:rPr>
        <w:t>. Nature Publishing Group; 2017;8.</w:t>
      </w:r>
      <w:r w:rsidRPr="00173546">
        <w:rPr>
          <w:rFonts w:ascii="Times New Roman" w:eastAsia="Times New Roman" w:hAnsi="Times New Roman" w:cs="Times New Roman"/>
          <w:i/>
          <w:iCs/>
          <w:color w:val="000000"/>
        </w:rPr>
        <w:br/>
        <w:t xml:space="preserve">12. Chatterjee N, Shi J, </w:t>
      </w:r>
      <w:proofErr w:type="spellStart"/>
      <w:r w:rsidRPr="00173546">
        <w:rPr>
          <w:rFonts w:ascii="Times New Roman" w:eastAsia="Times New Roman" w:hAnsi="Times New Roman" w:cs="Times New Roman"/>
          <w:i/>
          <w:iCs/>
          <w:color w:val="000000"/>
        </w:rPr>
        <w:t>García-Closas</w:t>
      </w:r>
      <w:proofErr w:type="spellEnd"/>
      <w:r w:rsidRPr="00173546">
        <w:rPr>
          <w:rFonts w:ascii="Times New Roman" w:eastAsia="Times New Roman" w:hAnsi="Times New Roman" w:cs="Times New Roman"/>
          <w:i/>
          <w:iCs/>
          <w:color w:val="000000"/>
        </w:rPr>
        <w:t xml:space="preserve"> M. Developing and evaluating polygenic risk prediction models for stratified disease prevention. Nat. Rev. Genet. Nature Publishing Group; 2016. p. 392–406.</w:t>
      </w:r>
      <w:r w:rsidRPr="00173546">
        <w:rPr>
          <w:rFonts w:ascii="Times New Roman" w:eastAsia="Times New Roman" w:hAnsi="Times New Roman" w:cs="Times New Roman"/>
          <w:i/>
          <w:iCs/>
          <w:color w:val="000000"/>
        </w:rPr>
        <w:br/>
        <w:t xml:space="preserve">13. Yang J, </w:t>
      </w:r>
      <w:proofErr w:type="spellStart"/>
      <w:r w:rsidRPr="00173546">
        <w:rPr>
          <w:rFonts w:ascii="Times New Roman" w:eastAsia="Times New Roman" w:hAnsi="Times New Roman" w:cs="Times New Roman"/>
          <w:i/>
          <w:iCs/>
          <w:color w:val="000000"/>
        </w:rPr>
        <w:t>Bakshi</w:t>
      </w:r>
      <w:proofErr w:type="spellEnd"/>
      <w:r w:rsidRPr="00173546">
        <w:rPr>
          <w:rFonts w:ascii="Times New Roman" w:eastAsia="Times New Roman" w:hAnsi="Times New Roman" w:cs="Times New Roman"/>
          <w:i/>
          <w:iCs/>
          <w:color w:val="000000"/>
        </w:rPr>
        <w:t xml:space="preserve"> A, Zhu Z, </w:t>
      </w:r>
      <w:proofErr w:type="spellStart"/>
      <w:r w:rsidRPr="00173546">
        <w:rPr>
          <w:rFonts w:ascii="Times New Roman" w:eastAsia="Times New Roman" w:hAnsi="Times New Roman" w:cs="Times New Roman"/>
          <w:i/>
          <w:iCs/>
          <w:color w:val="000000"/>
        </w:rPr>
        <w:t>Hemani</w:t>
      </w:r>
      <w:proofErr w:type="spellEnd"/>
      <w:r w:rsidRPr="00173546">
        <w:rPr>
          <w:rFonts w:ascii="Times New Roman" w:eastAsia="Times New Roman" w:hAnsi="Times New Roman" w:cs="Times New Roman"/>
          <w:i/>
          <w:iCs/>
          <w:color w:val="000000"/>
        </w:rPr>
        <w:t xml:space="preserve"> G, </w:t>
      </w:r>
      <w:proofErr w:type="spellStart"/>
      <w:r w:rsidRPr="00173546">
        <w:rPr>
          <w:rFonts w:ascii="Times New Roman" w:eastAsia="Times New Roman" w:hAnsi="Times New Roman" w:cs="Times New Roman"/>
          <w:i/>
          <w:iCs/>
          <w:color w:val="000000"/>
        </w:rPr>
        <w:t>Vinkhuyzen</w:t>
      </w:r>
      <w:proofErr w:type="spellEnd"/>
      <w:r w:rsidRPr="00173546">
        <w:rPr>
          <w:rFonts w:ascii="Times New Roman" w:eastAsia="Times New Roman" w:hAnsi="Times New Roman" w:cs="Times New Roman"/>
          <w:i/>
          <w:iCs/>
          <w:color w:val="000000"/>
        </w:rPr>
        <w:t xml:space="preserve"> AAE, Lee SH, et al. Genetic variance estimation with imputed variants finds negligible missing heritability for human height and body mass index. Nat Genet [Internet]. NIH Public Access; 2015 [cited 2019 May 29</w:t>
      </w:r>
      <w:proofErr w:type="gramStart"/>
      <w:r w:rsidRPr="00173546">
        <w:rPr>
          <w:rFonts w:ascii="Times New Roman" w:eastAsia="Times New Roman" w:hAnsi="Times New Roman" w:cs="Times New Roman"/>
          <w:i/>
          <w:iCs/>
          <w:color w:val="000000"/>
        </w:rPr>
        <w:t>];47:1114</w:t>
      </w:r>
      <w:proofErr w:type="gramEnd"/>
      <w:r w:rsidRPr="00173546">
        <w:rPr>
          <w:rFonts w:ascii="Times New Roman" w:eastAsia="Times New Roman" w:hAnsi="Times New Roman" w:cs="Times New Roman"/>
          <w:i/>
          <w:iCs/>
          <w:color w:val="000000"/>
        </w:rPr>
        <w:t>–20. Available from: http://www.ncbi.nlm.nih.gov/pubmed/26323059</w:t>
      </w:r>
    </w:p>
    <w:p w:rsidR="00D46C64" w:rsidRPr="00D46C64" w:rsidRDefault="00D46C64" w:rsidP="00D46C64">
      <w:pPr>
        <w:spacing w:after="200" w:line="240" w:lineRule="auto"/>
        <w:rPr>
          <w:rFonts w:ascii="Times New Roman" w:eastAsia="Times New Roman" w:hAnsi="Times New Roman" w:cs="Times New Roman"/>
          <w:sz w:val="24"/>
          <w:szCs w:val="24"/>
        </w:rPr>
      </w:pPr>
      <w:r w:rsidRPr="00D46C64">
        <w:rPr>
          <w:rFonts w:ascii="Times New Roman" w:eastAsia="Times New Roman" w:hAnsi="Times New Roman" w:cs="Times New Roman"/>
          <w:b/>
          <w:bCs/>
          <w:color w:val="000000"/>
        </w:rPr>
        <w:t>Second round of review</w:t>
      </w:r>
    </w:p>
    <w:p w:rsidR="00D46C64" w:rsidRPr="00D46C64" w:rsidRDefault="00D46C64" w:rsidP="00D46C64">
      <w:pPr>
        <w:spacing w:after="200" w:line="240" w:lineRule="auto"/>
        <w:rPr>
          <w:rFonts w:ascii="Times New Roman" w:eastAsia="Times New Roman" w:hAnsi="Times New Roman" w:cs="Times New Roman"/>
          <w:sz w:val="24"/>
          <w:szCs w:val="24"/>
        </w:rPr>
      </w:pPr>
      <w:r w:rsidRPr="00D46C64">
        <w:rPr>
          <w:rFonts w:ascii="Times New Roman" w:eastAsia="Times New Roman" w:hAnsi="Times New Roman" w:cs="Times New Roman"/>
          <w:b/>
          <w:bCs/>
          <w:color w:val="000000"/>
        </w:rPr>
        <w:t>Reviewer 1</w:t>
      </w:r>
    </w:p>
    <w:p w:rsidR="00D46C64" w:rsidRPr="00D46C64" w:rsidRDefault="00173546" w:rsidP="00173546">
      <w:pPr>
        <w:spacing w:after="200" w:line="240" w:lineRule="auto"/>
        <w:rPr>
          <w:rFonts w:ascii="Times New Roman" w:eastAsia="Times New Roman" w:hAnsi="Times New Roman" w:cs="Times New Roman"/>
          <w:color w:val="000000"/>
        </w:rPr>
      </w:pPr>
      <w:r w:rsidRPr="00173546">
        <w:rPr>
          <w:rFonts w:ascii="Times New Roman" w:eastAsia="Times New Roman" w:hAnsi="Times New Roman" w:cs="Times New Roman"/>
          <w:color w:val="000000"/>
        </w:rPr>
        <w:t>My questions and concerns have been well addressed in the revised manuscript.</w:t>
      </w:r>
    </w:p>
    <w:p w:rsidR="00D46C64" w:rsidRPr="00D46C64" w:rsidRDefault="00D46C64" w:rsidP="00D46C64">
      <w:pPr>
        <w:spacing w:after="200" w:line="240" w:lineRule="auto"/>
        <w:rPr>
          <w:rFonts w:ascii="Times New Roman" w:eastAsia="Times New Roman" w:hAnsi="Times New Roman" w:cs="Times New Roman"/>
          <w:sz w:val="24"/>
          <w:szCs w:val="24"/>
        </w:rPr>
      </w:pPr>
      <w:r w:rsidRPr="00D46C64">
        <w:rPr>
          <w:rFonts w:ascii="Times New Roman" w:eastAsia="Times New Roman" w:hAnsi="Times New Roman" w:cs="Times New Roman"/>
          <w:b/>
          <w:bCs/>
          <w:color w:val="000000"/>
        </w:rPr>
        <w:t>Reviewer 2</w:t>
      </w:r>
    </w:p>
    <w:p w:rsidR="00D46C64" w:rsidRPr="00D46C64" w:rsidRDefault="00173546" w:rsidP="00173546">
      <w:pPr>
        <w:spacing w:after="200" w:line="240" w:lineRule="auto"/>
        <w:rPr>
          <w:rFonts w:ascii="Times New Roman" w:eastAsia="Times New Roman" w:hAnsi="Times New Roman" w:cs="Times New Roman"/>
          <w:color w:val="000000"/>
        </w:rPr>
      </w:pPr>
      <w:r w:rsidRPr="00173546">
        <w:rPr>
          <w:rFonts w:ascii="Times New Roman" w:eastAsia="Times New Roman" w:hAnsi="Times New Roman" w:cs="Times New Roman"/>
          <w:color w:val="000000"/>
        </w:rPr>
        <w:t>The authors have addressed all my comments in a satisfactory way. I commend them on their efforts undertaking the number of new analyses that help place results in a broader context.</w:t>
      </w:r>
    </w:p>
    <w:p w:rsidR="00E30829" w:rsidRPr="00173546" w:rsidRDefault="00E30829" w:rsidP="00173546">
      <w:pPr>
        <w:spacing w:after="200" w:line="240" w:lineRule="auto"/>
        <w:rPr>
          <w:rFonts w:ascii="Times New Roman" w:eastAsia="Times New Roman" w:hAnsi="Times New Roman" w:cs="Times New Roman"/>
          <w:color w:val="000000"/>
        </w:rPr>
      </w:pPr>
    </w:p>
    <w:sectPr w:rsidR="00E30829" w:rsidRPr="00173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B6"/>
    <w:rsid w:val="00173546"/>
    <w:rsid w:val="00A140B6"/>
    <w:rsid w:val="00D46C64"/>
    <w:rsid w:val="00E30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2CF1E-7FF6-4176-868B-DFF030E0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C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4671</Words>
  <Characters>26629</Characters>
  <Application>Microsoft Office Word</Application>
  <DocSecurity>0</DocSecurity>
  <Lines>221</Lines>
  <Paragraphs>62</Paragraphs>
  <ScaleCrop>false</ScaleCrop>
  <Company>Springer Nature IT</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Yixin Yao</dc:creator>
  <cp:keywords/>
  <dc:description/>
  <cp:lastModifiedBy>Yixin Yao</cp:lastModifiedBy>
  <cp:revision>4</cp:revision>
  <dcterms:created xsi:type="dcterms:W3CDTF">2020-01-13T09:57:00Z</dcterms:created>
  <dcterms:modified xsi:type="dcterms:W3CDTF">2020-01-13T10:03:00Z</dcterms:modified>
</cp:coreProperties>
</file>