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65" w:rsidRDefault="003B4865" w:rsidP="003B48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file </w:t>
      </w:r>
      <w:r>
        <w:rPr>
          <w:rFonts w:ascii="Times New Roman" w:hAnsi="Times New Roman" w:hint="eastAsia"/>
          <w:b/>
        </w:rPr>
        <w:t>4</w:t>
      </w:r>
    </w:p>
    <w:p w:rsidR="003B4865" w:rsidRDefault="003B4865" w:rsidP="003B4865">
      <w:pPr>
        <w:rPr>
          <w:rFonts w:ascii="Times New Roman" w:hAnsi="Times New Roman"/>
          <w:b/>
        </w:rPr>
      </w:pPr>
    </w:p>
    <w:p w:rsidR="003B4865" w:rsidRDefault="003B4865" w:rsidP="003B4865"/>
    <w:p w:rsidR="003B4865" w:rsidRDefault="003B4865" w:rsidP="003B4865">
      <w:r>
        <w:rPr>
          <w:rFonts w:ascii="Times New Roman" w:hAnsi="Times New Roman"/>
          <w:b/>
          <w:bCs/>
          <w:sz w:val="24"/>
        </w:rPr>
        <w:t>Figure S</w:t>
      </w:r>
      <w:r>
        <w:rPr>
          <w:rFonts w:ascii="Times New Roman" w:hAnsi="Times New Roman" w:hint="eastAsia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 (related to Fig</w:t>
      </w:r>
      <w:r>
        <w:rPr>
          <w:rFonts w:ascii="Times New Roman" w:hAnsi="Times New Roman" w:hint="eastAsia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 w:hint="eastAsia"/>
          <w:b/>
          <w:bCs/>
          <w:sz w:val="24"/>
        </w:rPr>
        <w:t>11</w:t>
      </w:r>
      <w:r>
        <w:rPr>
          <w:rFonts w:ascii="Times New Roman" w:hAnsi="Times New Roman"/>
          <w:b/>
          <w:bCs/>
          <w:sz w:val="24"/>
        </w:rPr>
        <w:t>)</w:t>
      </w:r>
    </w:p>
    <w:p w:rsidR="003B4865" w:rsidRDefault="003B4865" w:rsidP="003B4865">
      <w:r>
        <w:rPr>
          <w:noProof/>
          <w:lang w:eastAsia="en-US"/>
        </w:rPr>
        <w:drawing>
          <wp:inline distT="0" distB="0" distL="0" distR="0">
            <wp:extent cx="5248275" cy="530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65" w:rsidRDefault="003B4865" w:rsidP="003B4865">
      <w:r>
        <w:rPr>
          <w:rFonts w:ascii="Times New Roman" w:hAnsi="Times New Roman"/>
          <w:b/>
          <w:bCs/>
          <w:sz w:val="24"/>
        </w:rPr>
        <w:t>Figure S</w:t>
      </w:r>
      <w:r>
        <w:rPr>
          <w:rFonts w:ascii="Times New Roman" w:hAnsi="Times New Roman" w:hint="eastAsia"/>
          <w:b/>
          <w:bCs/>
          <w:sz w:val="24"/>
        </w:rPr>
        <w:t xml:space="preserve">2. </w:t>
      </w:r>
      <w:proofErr w:type="gramStart"/>
      <w:r>
        <w:rPr>
          <w:rFonts w:ascii="Times New Roman" w:hAnsi="Times New Roman"/>
          <w:b/>
          <w:sz w:val="24"/>
        </w:rPr>
        <w:t>Phylogenetic tree of the insect M</w:t>
      </w:r>
      <w:r>
        <w:rPr>
          <w:rFonts w:ascii="Times New Roman" w:hAnsi="Times New Roman" w:hint="eastAsia"/>
          <w:b/>
          <w:sz w:val="24"/>
        </w:rPr>
        <w:t>MP</w:t>
      </w:r>
      <w:r>
        <w:rPr>
          <w:rFonts w:ascii="Times New Roman" w:hAnsi="Times New Roman"/>
          <w:b/>
          <w:sz w:val="24"/>
        </w:rPr>
        <w:t xml:space="preserve"> proteins.</w:t>
      </w:r>
      <w:proofErr w:type="gramEnd"/>
      <w:r>
        <w:rPr>
          <w:rFonts w:ascii="Times New Roman" w:hAnsi="Times New Roman"/>
          <w:sz w:val="24"/>
        </w:rPr>
        <w:t xml:space="preserve"> Full-length protein sequences were obtained from the </w:t>
      </w:r>
      <w:r>
        <w:rPr>
          <w:rFonts w:ascii="Times New Roman" w:hAnsi="Times New Roman"/>
          <w:i/>
          <w:sz w:val="24"/>
        </w:rPr>
        <w:t xml:space="preserve">S. </w:t>
      </w:r>
      <w:proofErr w:type="spellStart"/>
      <w:r>
        <w:rPr>
          <w:rFonts w:ascii="Times New Roman" w:hAnsi="Times New Roman"/>
          <w:i/>
          <w:sz w:val="24"/>
        </w:rPr>
        <w:t>litura</w:t>
      </w:r>
      <w:proofErr w:type="spellEnd"/>
      <w:r>
        <w:rPr>
          <w:rFonts w:ascii="Times New Roman" w:hAnsi="Times New Roman"/>
          <w:sz w:val="24"/>
        </w:rPr>
        <w:t xml:space="preserve"> genome. Other M</w:t>
      </w:r>
      <w:r>
        <w:rPr>
          <w:rFonts w:ascii="Times New Roman" w:hAnsi="Times New Roman" w:hint="eastAsia"/>
          <w:sz w:val="24"/>
        </w:rPr>
        <w:t>MP</w:t>
      </w:r>
      <w:r>
        <w:rPr>
          <w:rFonts w:ascii="Times New Roman" w:hAnsi="Times New Roman"/>
          <w:sz w:val="24"/>
        </w:rPr>
        <w:t>s protein sequences were downloaded from NCBI. All of M</w:t>
      </w:r>
      <w:r>
        <w:rPr>
          <w:rFonts w:ascii="Times New Roman" w:hAnsi="Times New Roman" w:hint="eastAsia"/>
          <w:sz w:val="24"/>
        </w:rPr>
        <w:t>MP</w:t>
      </w:r>
      <w:r>
        <w:rPr>
          <w:rFonts w:ascii="Times New Roman" w:hAnsi="Times New Roman"/>
          <w:sz w:val="24"/>
        </w:rPr>
        <w:t xml:space="preserve">s protein sequences were aligned with </w:t>
      </w:r>
      <w:proofErr w:type="spellStart"/>
      <w:r>
        <w:rPr>
          <w:rFonts w:ascii="Times New Roman" w:hAnsi="Times New Roman"/>
          <w:sz w:val="24"/>
        </w:rPr>
        <w:t>ClustalW</w:t>
      </w:r>
      <w:proofErr w:type="spellEnd"/>
      <w:r>
        <w:rPr>
          <w:rFonts w:ascii="Times New Roman" w:hAnsi="Times New Roman"/>
          <w:sz w:val="24"/>
        </w:rPr>
        <w:t xml:space="preserve"> by the neighbor-joining method and the tree was built by using MEGA6. The </w:t>
      </w:r>
      <w:r>
        <w:rPr>
          <w:rFonts w:ascii="Times New Roman" w:hAnsi="Times New Roman"/>
          <w:i/>
          <w:iCs/>
          <w:sz w:val="24"/>
        </w:rPr>
        <w:t xml:space="preserve">S. </w:t>
      </w:r>
      <w:proofErr w:type="spellStart"/>
      <w:r>
        <w:rPr>
          <w:rFonts w:ascii="Times New Roman" w:hAnsi="Times New Roman"/>
          <w:i/>
          <w:iCs/>
          <w:sz w:val="24"/>
        </w:rPr>
        <w:t>litura</w:t>
      </w:r>
      <w:proofErr w:type="spellEnd"/>
      <w:r>
        <w:rPr>
          <w:rFonts w:ascii="Times New Roman" w:hAnsi="Times New Roman"/>
          <w:sz w:val="24"/>
        </w:rPr>
        <w:t xml:space="preserve"> M</w:t>
      </w:r>
      <w:r>
        <w:rPr>
          <w:rFonts w:ascii="Times New Roman" w:hAnsi="Times New Roman" w:hint="eastAsia"/>
          <w:sz w:val="24"/>
        </w:rPr>
        <w:t>MP</w:t>
      </w:r>
      <w:r>
        <w:rPr>
          <w:rFonts w:ascii="Times New Roman" w:hAnsi="Times New Roman"/>
          <w:sz w:val="24"/>
        </w:rPr>
        <w:t>s are labeled with diamonds.</w:t>
      </w:r>
    </w:p>
    <w:p w:rsidR="003B4865" w:rsidRDefault="003B4865">
      <w:bookmarkStart w:id="0" w:name="_GoBack"/>
      <w:bookmarkEnd w:id="0"/>
    </w:p>
    <w:sectPr w:rsidR="003B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65"/>
    <w:rsid w:val="003B4865"/>
    <w:rsid w:val="00C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6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65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6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65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327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2020-01-16T10:47:00Z</dcterms:created>
  <dcterms:modified xsi:type="dcterms:W3CDTF">2020-01-16T10:48:00Z</dcterms:modified>
</cp:coreProperties>
</file>