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1E" w:rsidRPr="00173308" w:rsidRDefault="00173308" w:rsidP="00173308">
      <w:pPr>
        <w:spacing w:line="360" w:lineRule="auto"/>
        <w:rPr>
          <w:rFonts w:ascii="Times New Roman" w:hAnsi="Times New Roman" w:cs="Times New Roman"/>
          <w:sz w:val="24"/>
        </w:rPr>
      </w:pPr>
      <w:r w:rsidRPr="00173308">
        <w:rPr>
          <w:rFonts w:ascii="Times New Roman" w:hAnsi="Times New Roman" w:cs="Times New Roman"/>
          <w:sz w:val="24"/>
        </w:rPr>
        <w:t>((children TB treatment outcome OR childhood tuberculosis treatment outcome OR successful treatment outcome of tuberculosis among children) AND (HIV co-infection OR TB/HIV co-infection) AND (Ethiopia</w:t>
      </w:r>
      <w:bookmarkStart w:id="0" w:name="_GoBack"/>
      <w:bookmarkEnd w:id="0"/>
      <w:r w:rsidRPr="00173308">
        <w:rPr>
          <w:rFonts w:ascii="Times New Roman" w:hAnsi="Times New Roman" w:cs="Times New Roman"/>
          <w:sz w:val="24"/>
        </w:rPr>
        <w:t>))</w:t>
      </w:r>
    </w:p>
    <w:sectPr w:rsidR="005D611E" w:rsidRPr="0017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3"/>
  </w:docVars>
  <w:rsids>
    <w:rsidRoot w:val="00173308"/>
    <w:rsid w:val="00173308"/>
    <w:rsid w:val="00622D43"/>
    <w:rsid w:val="0099022E"/>
    <w:rsid w:val="00B97810"/>
    <w:rsid w:val="00B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LAMIRA</cp:lastModifiedBy>
  <cp:revision>2</cp:revision>
  <dcterms:created xsi:type="dcterms:W3CDTF">2019-12-26T12:58:00Z</dcterms:created>
  <dcterms:modified xsi:type="dcterms:W3CDTF">2020-02-12T09:15:00Z</dcterms:modified>
</cp:coreProperties>
</file>