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5F" w:rsidRPr="00EB2F65" w:rsidRDefault="00D77B5F" w:rsidP="00D77B5F">
      <w:pPr>
        <w:spacing w:before="180" w:after="180"/>
        <w:jc w:val="center"/>
        <w:rPr>
          <w:rFonts w:eastAsiaTheme="majorEastAsia" w:cs="Times New Roman"/>
          <w:b/>
          <w:bCs/>
          <w:szCs w:val="24"/>
        </w:rPr>
      </w:pPr>
      <w:r w:rsidRPr="00EB2F65">
        <w:rPr>
          <w:rFonts w:eastAsiaTheme="majorEastAsia" w:cs="Times New Roman"/>
          <w:b/>
          <w:bCs/>
          <w:szCs w:val="24"/>
        </w:rPr>
        <w:t>Three Dimensional CuO/TiO</w:t>
      </w:r>
      <w:r w:rsidRPr="00EB2F65">
        <w:rPr>
          <w:rFonts w:eastAsiaTheme="majorEastAsia" w:cs="Times New Roman"/>
          <w:b/>
          <w:bCs/>
          <w:szCs w:val="24"/>
          <w:vertAlign w:val="subscript"/>
        </w:rPr>
        <w:t>2</w:t>
      </w:r>
      <w:r w:rsidRPr="00EB2F65">
        <w:rPr>
          <w:rFonts w:eastAsiaTheme="majorEastAsia" w:cs="Times New Roman"/>
          <w:b/>
          <w:bCs/>
          <w:szCs w:val="24"/>
        </w:rPr>
        <w:t xml:space="preserve"> Hybrid Nanorod Arrays Prepared by Electrodeposition in AAO Membranes </w:t>
      </w:r>
      <w:bookmarkStart w:id="0" w:name="_GoBack"/>
      <w:bookmarkEnd w:id="0"/>
      <w:r w:rsidRPr="00EB2F65">
        <w:rPr>
          <w:rFonts w:eastAsiaTheme="majorEastAsia" w:cs="Times New Roman"/>
          <w:b/>
          <w:bCs/>
          <w:szCs w:val="24"/>
        </w:rPr>
        <w:t>as an Excellent Fenton-like Photocatalyst for Dye Degradation</w:t>
      </w:r>
    </w:p>
    <w:p w:rsidR="00D77B5F" w:rsidRPr="00E62E5B" w:rsidRDefault="00D77B5F" w:rsidP="00D77B5F">
      <w:pPr>
        <w:rPr>
          <w:sz w:val="22"/>
        </w:rPr>
      </w:pPr>
      <w:r w:rsidRPr="00E62E5B">
        <w:rPr>
          <w:sz w:val="22"/>
        </w:rPr>
        <w:t>Manisha Kondiba Date</w:t>
      </w:r>
      <w:r w:rsidRPr="00E62E5B">
        <w:rPr>
          <w:sz w:val="22"/>
          <w:vertAlign w:val="superscript"/>
        </w:rPr>
        <w:t>1</w:t>
      </w:r>
      <w:r>
        <w:rPr>
          <w:sz w:val="22"/>
          <w:vertAlign w:val="superscript"/>
        </w:rPr>
        <w:t xml:space="preserve">,2, </w:t>
      </w:r>
      <w:r w:rsidRPr="005D221F">
        <w:rPr>
          <w:sz w:val="22"/>
          <w:vertAlign w:val="superscript"/>
        </w:rPr>
        <w:t>3</w:t>
      </w:r>
      <w:r w:rsidRPr="00E62E5B">
        <w:rPr>
          <w:sz w:val="22"/>
        </w:rPr>
        <w:t xml:space="preserve">, </w:t>
      </w:r>
      <w:r w:rsidRPr="00E62E5B">
        <w:rPr>
          <w:rFonts w:hint="eastAsia"/>
          <w:sz w:val="22"/>
        </w:rPr>
        <w:t>Li-Heng Yang</w:t>
      </w:r>
      <w:r w:rsidRPr="00E62E5B">
        <w:rPr>
          <w:sz w:val="22"/>
          <w:vertAlign w:val="superscript"/>
        </w:rPr>
        <w:t>1</w:t>
      </w:r>
      <w:r>
        <w:rPr>
          <w:sz w:val="22"/>
          <w:vertAlign w:val="superscript"/>
        </w:rPr>
        <w:t xml:space="preserve">,2, </w:t>
      </w:r>
      <w:r w:rsidRPr="005D221F">
        <w:rPr>
          <w:sz w:val="22"/>
          <w:vertAlign w:val="superscript"/>
        </w:rPr>
        <w:t>3</w:t>
      </w:r>
      <w:r w:rsidRPr="00E62E5B">
        <w:rPr>
          <w:sz w:val="22"/>
        </w:rPr>
        <w:t>, Tzu-Yi Yang</w:t>
      </w:r>
      <w:r w:rsidRPr="00E62E5B">
        <w:rPr>
          <w:sz w:val="22"/>
          <w:vertAlign w:val="superscript"/>
        </w:rPr>
        <w:t>1</w:t>
      </w:r>
      <w:r>
        <w:rPr>
          <w:sz w:val="22"/>
          <w:vertAlign w:val="superscript"/>
        </w:rPr>
        <w:t xml:space="preserve">,2, </w:t>
      </w:r>
      <w:r w:rsidRPr="005D221F">
        <w:rPr>
          <w:sz w:val="22"/>
          <w:vertAlign w:val="superscript"/>
        </w:rPr>
        <w:t>3</w:t>
      </w:r>
      <w:r w:rsidRPr="00E62E5B">
        <w:rPr>
          <w:sz w:val="22"/>
        </w:rPr>
        <w:t>, Kuang-ye Wang</w:t>
      </w:r>
      <w:r w:rsidRPr="00E62E5B">
        <w:rPr>
          <w:sz w:val="22"/>
          <w:vertAlign w:val="superscript"/>
        </w:rPr>
        <w:t>1</w:t>
      </w:r>
      <w:r>
        <w:rPr>
          <w:sz w:val="22"/>
          <w:vertAlign w:val="superscript"/>
        </w:rPr>
        <w:t xml:space="preserve">,2, </w:t>
      </w:r>
      <w:r w:rsidRPr="005D221F">
        <w:rPr>
          <w:sz w:val="22"/>
          <w:vertAlign w:val="superscript"/>
        </w:rPr>
        <w:t>3</w:t>
      </w:r>
      <w:r w:rsidRPr="00E62E5B">
        <w:rPr>
          <w:sz w:val="22"/>
        </w:rPr>
        <w:t>, Teng-Yu Su</w:t>
      </w:r>
      <w:r w:rsidRPr="00E62E5B">
        <w:rPr>
          <w:sz w:val="22"/>
          <w:vertAlign w:val="superscript"/>
        </w:rPr>
        <w:t>1</w:t>
      </w:r>
      <w:r>
        <w:rPr>
          <w:sz w:val="22"/>
          <w:vertAlign w:val="superscript"/>
        </w:rPr>
        <w:t xml:space="preserve">,2, </w:t>
      </w:r>
      <w:r w:rsidRPr="005D221F">
        <w:rPr>
          <w:sz w:val="22"/>
          <w:vertAlign w:val="superscript"/>
        </w:rPr>
        <w:t>3</w:t>
      </w:r>
      <w:r w:rsidRPr="00E62E5B">
        <w:rPr>
          <w:sz w:val="22"/>
        </w:rPr>
        <w:t>, Ding-Chou Wu</w:t>
      </w:r>
      <w:r w:rsidRPr="00E62E5B">
        <w:rPr>
          <w:sz w:val="22"/>
          <w:vertAlign w:val="superscript"/>
        </w:rPr>
        <w:t>1</w:t>
      </w:r>
      <w:r>
        <w:rPr>
          <w:sz w:val="22"/>
          <w:vertAlign w:val="superscript"/>
        </w:rPr>
        <w:t xml:space="preserve">,2, </w:t>
      </w:r>
      <w:r w:rsidRPr="005D221F">
        <w:rPr>
          <w:sz w:val="22"/>
          <w:vertAlign w:val="superscript"/>
        </w:rPr>
        <w:t>3</w:t>
      </w:r>
      <w:r w:rsidRPr="00E62E5B">
        <w:rPr>
          <w:sz w:val="22"/>
        </w:rPr>
        <w:t>,</w:t>
      </w:r>
      <w:r>
        <w:rPr>
          <w:sz w:val="22"/>
        </w:rPr>
        <w:t xml:space="preserve"> </w:t>
      </w:r>
      <w:r w:rsidRPr="00E62E5B">
        <w:rPr>
          <w:sz w:val="22"/>
        </w:rPr>
        <w:t>Yu-Lun Cheuh</w:t>
      </w:r>
      <w:r w:rsidRPr="00E62E5B">
        <w:rPr>
          <w:sz w:val="22"/>
          <w:vertAlign w:val="superscript"/>
        </w:rPr>
        <w:t>1</w:t>
      </w:r>
      <w:r>
        <w:rPr>
          <w:sz w:val="22"/>
          <w:vertAlign w:val="superscript"/>
        </w:rPr>
        <w:t xml:space="preserve">,2, </w:t>
      </w:r>
      <w:r w:rsidRPr="005D221F">
        <w:rPr>
          <w:sz w:val="22"/>
          <w:vertAlign w:val="superscript"/>
        </w:rPr>
        <w:t>3</w:t>
      </w:r>
      <w:r w:rsidRPr="00FC5939">
        <w:rPr>
          <w:sz w:val="22"/>
          <w:vertAlign w:val="superscript"/>
        </w:rPr>
        <w:t>*</w:t>
      </w:r>
    </w:p>
    <w:p w:rsidR="00D77B5F" w:rsidRPr="00C63590" w:rsidRDefault="00D77B5F" w:rsidP="00D77B5F">
      <w:pPr>
        <w:rPr>
          <w:i/>
          <w:sz w:val="22"/>
          <w:lang w:val="en-GB"/>
        </w:rPr>
      </w:pPr>
      <w:r w:rsidRPr="00C63590">
        <w:rPr>
          <w:i/>
          <w:sz w:val="22"/>
          <w:vertAlign w:val="superscript"/>
          <w:lang w:val="en-GB"/>
        </w:rPr>
        <w:t>1</w:t>
      </w:r>
      <w:r w:rsidRPr="00C63590">
        <w:rPr>
          <w:i/>
          <w:sz w:val="22"/>
          <w:lang w:val="en-GB"/>
        </w:rPr>
        <w:t xml:space="preserve">Department of Materials Science and Engineering&amp; </w:t>
      </w:r>
      <w:r w:rsidRPr="00C63590">
        <w:rPr>
          <w:i/>
          <w:sz w:val="22"/>
          <w:shd w:val="clear" w:color="auto" w:fill="FFFFFF"/>
        </w:rPr>
        <w:t>Frontier Research Center on Fundamental and Applied Sciences of Matters</w:t>
      </w:r>
      <w:r w:rsidRPr="00C63590">
        <w:rPr>
          <w:i/>
          <w:sz w:val="22"/>
          <w:lang w:val="en-GB"/>
        </w:rPr>
        <w:t xml:space="preserve"> National Tsing Hua University, Hsinchu 30013, Taiwan</w:t>
      </w:r>
    </w:p>
    <w:p w:rsidR="00D77B5F" w:rsidRPr="00C63590" w:rsidRDefault="00D77B5F" w:rsidP="00D77B5F">
      <w:pPr>
        <w:rPr>
          <w:i/>
          <w:sz w:val="22"/>
        </w:rPr>
      </w:pPr>
      <w:r w:rsidRPr="00C63590">
        <w:rPr>
          <w:rFonts w:hint="eastAsia"/>
          <w:i/>
          <w:sz w:val="22"/>
          <w:shd w:val="clear" w:color="auto" w:fill="FFFFFF"/>
          <w:vertAlign w:val="superscript"/>
        </w:rPr>
        <w:t>2</w:t>
      </w:r>
      <w:r w:rsidRPr="00C63590">
        <w:rPr>
          <w:i/>
          <w:sz w:val="22"/>
        </w:rPr>
        <w:t>Department of Physics, National Sun Yat-Sen University, Kaohsiung, 80424, Taiwan</w:t>
      </w:r>
    </w:p>
    <w:p w:rsidR="00D77B5F" w:rsidRDefault="00D77B5F" w:rsidP="00D77B5F">
      <w:pPr>
        <w:pStyle w:val="BCAuthorAddress"/>
        <w:tabs>
          <w:tab w:val="left" w:pos="3544"/>
        </w:tabs>
        <w:spacing w:line="480" w:lineRule="auto"/>
        <w:rPr>
          <w:rFonts w:ascii="Times New Roman" w:hAnsi="Times New Roman"/>
          <w:i/>
          <w:kern w:val="0"/>
        </w:rPr>
      </w:pPr>
      <w:r w:rsidRPr="00C63590">
        <w:rPr>
          <w:rFonts w:ascii="Times New Roman" w:hAnsi="Times New Roman"/>
          <w:i/>
          <w:kern w:val="0"/>
          <w:vertAlign w:val="superscript"/>
        </w:rPr>
        <w:t>3</w:t>
      </w:r>
      <w:r w:rsidRPr="00C63590">
        <w:rPr>
          <w:rFonts w:ascii="Times New Roman" w:hAnsi="Times New Roman"/>
          <w:i/>
          <w:kern w:val="0"/>
        </w:rPr>
        <w:t>Frontier Research Center on Fundamental and Applied Sciences of Matters, National Tsing Hua University, Hsinchu 30013, Taiwan.</w:t>
      </w:r>
    </w:p>
    <w:p w:rsidR="00C63590" w:rsidRPr="00C63590" w:rsidRDefault="00C63590" w:rsidP="00C63590">
      <w:pPr>
        <w:spacing w:line="360" w:lineRule="auto"/>
        <w:rPr>
          <w:rFonts w:cs="Times New Roman"/>
          <w:bCs/>
          <w:color w:val="0563C1" w:themeColor="hyperlink"/>
          <w:szCs w:val="24"/>
          <w:u w:val="single"/>
        </w:rPr>
      </w:pPr>
      <w:r>
        <w:rPr>
          <w:rFonts w:cs="Times New Roman"/>
          <w:bCs/>
          <w:szCs w:val="24"/>
        </w:rPr>
        <w:t xml:space="preserve">*Corresponding email: </w:t>
      </w:r>
      <w:r w:rsidRPr="00C63590">
        <w:rPr>
          <w:rFonts w:cs="Times New Roman"/>
          <w:bCs/>
          <w:szCs w:val="24"/>
        </w:rPr>
        <w:t>ylchueh@mx.nthu.edu.tw</w:t>
      </w:r>
    </w:p>
    <w:p w:rsidR="00C63590" w:rsidRPr="00C63590" w:rsidRDefault="00C63590" w:rsidP="00C63590">
      <w:pPr>
        <w:rPr>
          <w:lang w:eastAsia="en-US"/>
        </w:rPr>
      </w:pPr>
    </w:p>
    <w:p w:rsidR="003F02E1" w:rsidRDefault="003F02E1" w:rsidP="003F02E1">
      <w:pPr>
        <w:rPr>
          <w:lang w:eastAsia="en-US"/>
        </w:rPr>
      </w:pPr>
    </w:p>
    <w:p w:rsidR="003F02E1" w:rsidRDefault="003F02E1" w:rsidP="003F02E1">
      <w:pPr>
        <w:rPr>
          <w:lang w:eastAsia="en-US"/>
        </w:rPr>
      </w:pPr>
    </w:p>
    <w:p w:rsidR="003F02E1" w:rsidRDefault="003F02E1" w:rsidP="003F02E1">
      <w:pPr>
        <w:rPr>
          <w:lang w:eastAsia="en-US"/>
        </w:rPr>
      </w:pPr>
    </w:p>
    <w:p w:rsidR="003F02E1" w:rsidRPr="003F02E1" w:rsidRDefault="003F02E1" w:rsidP="003F02E1">
      <w:pPr>
        <w:rPr>
          <w:lang w:eastAsia="en-US"/>
        </w:rPr>
      </w:pPr>
    </w:p>
    <w:p w:rsidR="009E30A2" w:rsidRPr="00D77B5F" w:rsidRDefault="009E30A2" w:rsidP="009E30A2">
      <w:pPr>
        <w:rPr>
          <w:rFonts w:cs="Times New Roman"/>
          <w:sz w:val="22"/>
        </w:rPr>
      </w:pPr>
    </w:p>
    <w:p w:rsidR="009E30A2" w:rsidRPr="009E30A2" w:rsidRDefault="009E30A2" w:rsidP="00525357">
      <w:pPr>
        <w:jc w:val="center"/>
        <w:rPr>
          <w:rFonts w:cs="Times New Roman"/>
          <w:sz w:val="22"/>
          <w:lang w:val="en-GB"/>
        </w:rPr>
      </w:pPr>
      <w:r>
        <w:rPr>
          <w:rFonts w:cs="Times New Roman"/>
          <w:noProof/>
          <w:sz w:val="22"/>
        </w:rPr>
        <w:lastRenderedPageBreak/>
        <w:drawing>
          <wp:inline distT="0" distB="0" distL="0" distR="0">
            <wp:extent cx="4315968" cy="3060192"/>
            <wp:effectExtent l="0" t="0" r="889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306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110" w:rsidRPr="00C63590" w:rsidRDefault="009E30A2" w:rsidP="009E30A2">
      <w:pPr>
        <w:pStyle w:val="Caption"/>
        <w:rPr>
          <w:sz w:val="21"/>
          <w:szCs w:val="21"/>
        </w:rPr>
      </w:pPr>
      <w:r w:rsidRPr="00C63590">
        <w:rPr>
          <w:b/>
          <w:sz w:val="22"/>
          <w:szCs w:val="22"/>
        </w:rPr>
        <w:t>Figure S1.</w:t>
      </w:r>
      <w:r w:rsidR="005D3110" w:rsidRPr="005D3110">
        <w:rPr>
          <w:sz w:val="24"/>
          <w:szCs w:val="24"/>
        </w:rPr>
        <w:t xml:space="preserve"> </w:t>
      </w:r>
      <w:r w:rsidR="005D3110" w:rsidRPr="00C63590">
        <w:rPr>
          <w:sz w:val="21"/>
          <w:szCs w:val="21"/>
        </w:rPr>
        <w:t>Cross-section SEM image of 6.53 µm long CuO NRs in AAO (scale bar: 1 µm).</w:t>
      </w:r>
    </w:p>
    <w:p w:rsidR="005D3110" w:rsidRDefault="009E30A2" w:rsidP="00525357">
      <w:pPr>
        <w:pStyle w:val="Caption"/>
        <w:keepNext/>
        <w:jc w:val="center"/>
      </w:pPr>
      <w:r>
        <w:rPr>
          <w:noProof/>
        </w:rPr>
        <w:drawing>
          <wp:inline distT="0" distB="0" distL="0" distR="0">
            <wp:extent cx="3243580" cy="2640451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S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5" t="8575" r="10464"/>
                    <a:stretch/>
                  </pic:blipFill>
                  <pic:spPr bwMode="auto">
                    <a:xfrm>
                      <a:off x="0" y="0"/>
                      <a:ext cx="3245156" cy="2641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110" w:rsidRPr="00C63590" w:rsidRDefault="005D3110" w:rsidP="005D3110">
      <w:pPr>
        <w:pStyle w:val="Caption"/>
        <w:rPr>
          <w:sz w:val="21"/>
          <w:szCs w:val="21"/>
        </w:rPr>
      </w:pPr>
      <w:r w:rsidRPr="00C63590">
        <w:rPr>
          <w:b/>
          <w:sz w:val="22"/>
          <w:szCs w:val="22"/>
        </w:rPr>
        <w:t xml:space="preserve">Figure </w:t>
      </w:r>
      <w:r w:rsidR="009E30A2" w:rsidRPr="00C63590">
        <w:rPr>
          <w:b/>
          <w:sz w:val="22"/>
          <w:szCs w:val="22"/>
        </w:rPr>
        <w:t>S2</w:t>
      </w:r>
      <w:r w:rsidR="009E30A2" w:rsidRPr="00C63590">
        <w:rPr>
          <w:sz w:val="22"/>
          <w:szCs w:val="22"/>
        </w:rPr>
        <w:t>.</w:t>
      </w:r>
      <w:r w:rsidRPr="009E30A2">
        <w:rPr>
          <w:sz w:val="24"/>
          <w:szCs w:val="24"/>
        </w:rPr>
        <w:t xml:space="preserve"> </w:t>
      </w:r>
      <w:r w:rsidRPr="00C63590">
        <w:rPr>
          <w:sz w:val="21"/>
          <w:szCs w:val="21"/>
        </w:rPr>
        <w:t>XRD spectrum of TiO</w:t>
      </w:r>
      <w:r w:rsidRPr="00C63590">
        <w:rPr>
          <w:sz w:val="21"/>
          <w:szCs w:val="21"/>
          <w:vertAlign w:val="subscript"/>
        </w:rPr>
        <w:t>2</w:t>
      </w:r>
      <w:r w:rsidRPr="00C63590">
        <w:rPr>
          <w:sz w:val="21"/>
          <w:szCs w:val="21"/>
        </w:rPr>
        <w:t xml:space="preserve"> </w:t>
      </w:r>
      <w:r w:rsidR="00BB2E9B" w:rsidRPr="00C63590">
        <w:rPr>
          <w:sz w:val="21"/>
          <w:szCs w:val="21"/>
        </w:rPr>
        <w:t>capping CuO NRs annealed at 600</w:t>
      </w:r>
      <w:r w:rsidRPr="00C63590">
        <w:rPr>
          <w:rFonts w:hint="eastAsia"/>
          <w:sz w:val="21"/>
          <w:szCs w:val="21"/>
        </w:rPr>
        <w:t>°</w:t>
      </w:r>
      <w:r w:rsidRPr="00C63590">
        <w:rPr>
          <w:sz w:val="21"/>
          <w:szCs w:val="21"/>
        </w:rPr>
        <w:t>C,</w:t>
      </w:r>
      <w:r w:rsidRPr="00C63590">
        <w:rPr>
          <w:sz w:val="21"/>
          <w:szCs w:val="21"/>
          <w:vertAlign w:val="subscript"/>
        </w:rPr>
        <w:t xml:space="preserve"> </w:t>
      </w:r>
      <w:r w:rsidRPr="00C63590">
        <w:rPr>
          <w:sz w:val="21"/>
          <w:szCs w:val="21"/>
        </w:rPr>
        <w:t>over the 2</w:t>
      </w:r>
      <w:r w:rsidR="00C90DCA" w:rsidRPr="00C63590">
        <w:rPr>
          <w:rFonts w:cs="Times New Roman"/>
          <w:sz w:val="21"/>
          <w:szCs w:val="21"/>
        </w:rPr>
        <w:t>θ</w:t>
      </w:r>
      <w:r w:rsidRPr="00C63590">
        <w:rPr>
          <w:sz w:val="21"/>
          <w:szCs w:val="21"/>
        </w:rPr>
        <w:t xml:space="preserve"> range</w:t>
      </w:r>
      <w:r w:rsidR="00C136F8" w:rsidRPr="00C63590">
        <w:rPr>
          <w:sz w:val="21"/>
          <w:szCs w:val="21"/>
        </w:rPr>
        <w:t>s</w:t>
      </w:r>
      <w:r w:rsidRPr="00C63590">
        <w:rPr>
          <w:sz w:val="21"/>
          <w:szCs w:val="21"/>
        </w:rPr>
        <w:t xml:space="preserve"> of 25°-29°.</w:t>
      </w:r>
    </w:p>
    <w:p w:rsidR="009E30A2" w:rsidRDefault="00BB2E9B" w:rsidP="00525357">
      <w:pPr>
        <w:jc w:val="center"/>
      </w:pPr>
      <w:r>
        <w:rPr>
          <w:noProof/>
        </w:rPr>
        <w:lastRenderedPageBreak/>
        <w:drawing>
          <wp:inline distT="0" distB="0" distL="0" distR="0">
            <wp:extent cx="3377656" cy="2596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3" t="10109" r="12007"/>
                    <a:stretch/>
                  </pic:blipFill>
                  <pic:spPr bwMode="auto">
                    <a:xfrm>
                      <a:off x="0" y="0"/>
                      <a:ext cx="3378779" cy="2597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0A2" w:rsidRPr="005D3110" w:rsidRDefault="009E30A2" w:rsidP="009E30A2">
      <w:pPr>
        <w:pStyle w:val="Caption"/>
        <w:rPr>
          <w:sz w:val="24"/>
          <w:lang w:val="en-GB"/>
        </w:rPr>
      </w:pPr>
      <w:r w:rsidRPr="00C63590">
        <w:rPr>
          <w:b/>
          <w:sz w:val="22"/>
          <w:szCs w:val="22"/>
        </w:rPr>
        <w:t>Figure S3</w:t>
      </w:r>
      <w:r w:rsidRPr="00C63590">
        <w:rPr>
          <w:sz w:val="22"/>
          <w:szCs w:val="22"/>
        </w:rPr>
        <w:t>.</w:t>
      </w:r>
      <w:r w:rsidRPr="005D3110">
        <w:rPr>
          <w:sz w:val="24"/>
        </w:rPr>
        <w:t xml:space="preserve"> </w:t>
      </w:r>
      <w:r w:rsidRPr="00C63590">
        <w:rPr>
          <w:sz w:val="21"/>
          <w:szCs w:val="21"/>
        </w:rPr>
        <w:t xml:space="preserve">Degradation results </w:t>
      </w:r>
      <w:r w:rsidR="00BB2E9B" w:rsidRPr="00C63590">
        <w:rPr>
          <w:sz w:val="21"/>
          <w:szCs w:val="21"/>
        </w:rPr>
        <w:t xml:space="preserve">of </w:t>
      </w:r>
      <w:r w:rsidRPr="00C63590">
        <w:rPr>
          <w:sz w:val="21"/>
          <w:szCs w:val="21"/>
        </w:rPr>
        <w:t>different TiO</w:t>
      </w:r>
      <w:r w:rsidRPr="00C63590">
        <w:rPr>
          <w:sz w:val="21"/>
          <w:szCs w:val="21"/>
          <w:vertAlign w:val="subscript"/>
        </w:rPr>
        <w:t>2</w:t>
      </w:r>
      <w:r w:rsidRPr="00C63590">
        <w:rPr>
          <w:sz w:val="21"/>
          <w:szCs w:val="21"/>
        </w:rPr>
        <w:t xml:space="preserve"> thickness annealed at 500 °C capping 1.85 µm long CuO NR array</w:t>
      </w:r>
      <w:r w:rsidR="00F208B8" w:rsidRPr="00C63590">
        <w:rPr>
          <w:sz w:val="21"/>
          <w:szCs w:val="21"/>
        </w:rPr>
        <w:t>s</w:t>
      </w:r>
      <w:r w:rsidRPr="005D3110">
        <w:rPr>
          <w:sz w:val="24"/>
        </w:rPr>
        <w:t>.</w:t>
      </w:r>
    </w:p>
    <w:p w:rsidR="009E30A2" w:rsidRPr="009E30A2" w:rsidRDefault="009E30A2" w:rsidP="009E30A2">
      <w:pPr>
        <w:rPr>
          <w:lang w:val="en-GB"/>
        </w:rPr>
      </w:pPr>
    </w:p>
    <w:sectPr w:rsidR="009E30A2" w:rsidRPr="009E30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E7" w:rsidRDefault="006076E7" w:rsidP="005D3110">
      <w:pPr>
        <w:spacing w:line="240" w:lineRule="auto"/>
      </w:pPr>
      <w:r>
        <w:separator/>
      </w:r>
    </w:p>
  </w:endnote>
  <w:endnote w:type="continuationSeparator" w:id="0">
    <w:p w:rsidR="006076E7" w:rsidRDefault="006076E7" w:rsidP="005D3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E7" w:rsidRDefault="006076E7" w:rsidP="005D3110">
      <w:pPr>
        <w:spacing w:line="240" w:lineRule="auto"/>
      </w:pPr>
      <w:r>
        <w:separator/>
      </w:r>
    </w:p>
  </w:footnote>
  <w:footnote w:type="continuationSeparator" w:id="0">
    <w:p w:rsidR="006076E7" w:rsidRDefault="006076E7" w:rsidP="005D31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TczsDAztjA0MrdQ0lEKTi0uzszPAykwrwUAwRjHpywAAAA="/>
  </w:docVars>
  <w:rsids>
    <w:rsidRoot w:val="00514F3C"/>
    <w:rsid w:val="0018610F"/>
    <w:rsid w:val="001B0B23"/>
    <w:rsid w:val="0023264B"/>
    <w:rsid w:val="0035421E"/>
    <w:rsid w:val="003F02E1"/>
    <w:rsid w:val="004C2C5B"/>
    <w:rsid w:val="00514F3C"/>
    <w:rsid w:val="00517B6A"/>
    <w:rsid w:val="00525357"/>
    <w:rsid w:val="005D3110"/>
    <w:rsid w:val="00600FA7"/>
    <w:rsid w:val="006076E7"/>
    <w:rsid w:val="00745249"/>
    <w:rsid w:val="008A45BD"/>
    <w:rsid w:val="008E18FF"/>
    <w:rsid w:val="00917ACE"/>
    <w:rsid w:val="00937AF8"/>
    <w:rsid w:val="00940A35"/>
    <w:rsid w:val="00967E16"/>
    <w:rsid w:val="009B586C"/>
    <w:rsid w:val="009E30A2"/>
    <w:rsid w:val="00A94ECF"/>
    <w:rsid w:val="00AE36AC"/>
    <w:rsid w:val="00B37BC9"/>
    <w:rsid w:val="00B41B1B"/>
    <w:rsid w:val="00B758AF"/>
    <w:rsid w:val="00BB2E9B"/>
    <w:rsid w:val="00C136F8"/>
    <w:rsid w:val="00C63590"/>
    <w:rsid w:val="00C90DCA"/>
    <w:rsid w:val="00CE0666"/>
    <w:rsid w:val="00D77B5F"/>
    <w:rsid w:val="00DA5932"/>
    <w:rsid w:val="00DA7A6C"/>
    <w:rsid w:val="00E84DE3"/>
    <w:rsid w:val="00EB2F65"/>
    <w:rsid w:val="00ED554A"/>
    <w:rsid w:val="00F2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46921D-84B2-4DED-811B-FB01089F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10"/>
    <w:pPr>
      <w:widowControl w:val="0"/>
      <w:spacing w:line="480" w:lineRule="auto"/>
      <w:jc w:val="both"/>
    </w:pPr>
    <w:rPr>
      <w:rFonts w:ascii="Times New Roman" w:eastAsia="DFKai-SB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1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11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311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3110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D3110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D3110"/>
    <w:pPr>
      <w:widowControl/>
      <w:spacing w:before="100" w:beforeAutospacing="1" w:after="100" w:afterAutospacing="1" w:line="240" w:lineRule="auto"/>
      <w:jc w:val="left"/>
    </w:pPr>
    <w:rPr>
      <w:rFonts w:ascii="PMingLiU" w:eastAsia="PMingLiU" w:hAnsi="PMingLiU" w:cs="PMingLiU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5F"/>
    <w:rPr>
      <w:rFonts w:asciiTheme="majorHAnsi" w:eastAsiaTheme="majorEastAsia" w:hAnsiTheme="majorHAnsi" w:cstheme="majorBidi"/>
      <w:sz w:val="18"/>
      <w:szCs w:val="18"/>
    </w:rPr>
  </w:style>
  <w:style w:type="paragraph" w:customStyle="1" w:styleId="BCAuthorAddress">
    <w:name w:val="BC_Author_Address"/>
    <w:basedOn w:val="Normal"/>
    <w:next w:val="Normal"/>
    <w:qFormat/>
    <w:rsid w:val="00D77B5F"/>
    <w:pPr>
      <w:spacing w:after="60" w:line="360" w:lineRule="auto"/>
    </w:pPr>
    <w:rPr>
      <w:rFonts w:asciiTheme="minorHAnsi" w:eastAsia="SimSun" w:hAnsiTheme="minorHAnsi"/>
      <w:bCs/>
      <w:kern w:val="22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8C0BB-F037-4AF7-ADE9-08228C36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7</cp:revision>
  <cp:lastPrinted>2019-12-06T03:59:00Z</cp:lastPrinted>
  <dcterms:created xsi:type="dcterms:W3CDTF">2019-12-24T22:58:00Z</dcterms:created>
  <dcterms:modified xsi:type="dcterms:W3CDTF">2019-12-25T07:52:00Z</dcterms:modified>
</cp:coreProperties>
</file>