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6E" w:rsidRPr="00D2186E" w:rsidRDefault="00A4749C" w:rsidP="00D2186E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</w:t>
      </w:r>
      <w:r w:rsidR="00D2186E" w:rsidRPr="00D2186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able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</w:t>
      </w:r>
      <w:bookmarkStart w:id="0" w:name="_GoBack"/>
      <w:bookmarkEnd w:id="0"/>
      <w:r w:rsidR="00D2186E" w:rsidRPr="00D2186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2. </w:t>
      </w:r>
      <w:r w:rsidR="00D2186E" w:rsidRPr="00D2186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Diagnostic utility measures for each of the symptoms combined with ALP levels between 25-35 IU/L. </w:t>
      </w:r>
    </w:p>
    <w:p w:rsidR="00D2186E" w:rsidRPr="00033949" w:rsidRDefault="00D2186E" w:rsidP="00D2186E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935"/>
        <w:gridCol w:w="935"/>
        <w:gridCol w:w="935"/>
        <w:gridCol w:w="935"/>
        <w:gridCol w:w="935"/>
        <w:gridCol w:w="933"/>
      </w:tblGrid>
      <w:tr w:rsidR="00D2186E" w:rsidRPr="00C42BAA" w:rsidTr="00F935D9">
        <w:trPr>
          <w:trHeight w:val="892"/>
        </w:trPr>
        <w:tc>
          <w:tcPr>
            <w:tcW w:w="1784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ALP levels (IU/L)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PPV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NVP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+ LR</w:t>
            </w:r>
          </w:p>
        </w:tc>
        <w:tc>
          <w:tcPr>
            <w:tcW w:w="535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- LR</w:t>
            </w:r>
          </w:p>
        </w:tc>
      </w:tr>
      <w:tr w:rsidR="00D2186E" w:rsidRPr="00C42BAA" w:rsidTr="00F935D9">
        <w:trPr>
          <w:trHeight w:val="690"/>
        </w:trPr>
        <w:tc>
          <w:tcPr>
            <w:tcW w:w="1784" w:type="pct"/>
            <w:shd w:val="clear" w:color="auto" w:fill="auto"/>
            <w:vAlign w:val="center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Musculoskeletal pain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71.4%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52.3%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41.7%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79.3%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535" w:type="pct"/>
            <w:shd w:val="clear" w:color="auto" w:fill="auto"/>
          </w:tcPr>
          <w:p w:rsidR="00D2186E" w:rsidRPr="00033949" w:rsidRDefault="00D2186E" w:rsidP="00F93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0.55</w:t>
            </w:r>
          </w:p>
        </w:tc>
      </w:tr>
      <w:tr w:rsidR="00D2186E" w:rsidRPr="00C42BAA" w:rsidTr="00F935D9">
        <w:tc>
          <w:tcPr>
            <w:tcW w:w="1784" w:type="pct"/>
            <w:shd w:val="clear" w:color="auto" w:fill="auto"/>
            <w:vAlign w:val="center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Dental abnormalities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28.6%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86.4%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71.7%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0.83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2186E" w:rsidRPr="00C42BAA" w:rsidTr="00F935D9">
        <w:trPr>
          <w:trHeight w:val="655"/>
        </w:trPr>
        <w:tc>
          <w:tcPr>
            <w:tcW w:w="1784" w:type="pct"/>
            <w:shd w:val="clear" w:color="auto" w:fill="auto"/>
            <w:vAlign w:val="center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Orthopedic surgery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19%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95.5%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66.7%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71.2%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4.22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0.85</w:t>
            </w:r>
          </w:p>
        </w:tc>
      </w:tr>
      <w:tr w:rsidR="00D2186E" w:rsidRPr="00C42BAA" w:rsidTr="00F935D9">
        <w:trPr>
          <w:trHeight w:val="58"/>
        </w:trPr>
        <w:tc>
          <w:tcPr>
            <w:tcW w:w="1784" w:type="pct"/>
            <w:shd w:val="clear" w:color="auto" w:fill="auto"/>
            <w:vAlign w:val="center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Both musculoskeletal pain and dental abnormalities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87%</w:t>
            </w: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62.5%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80%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3.85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shd w:val="clear" w:color="auto" w:fill="auto"/>
          </w:tcPr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39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0.57</w:t>
            </w:r>
          </w:p>
          <w:p w:rsidR="00D2186E" w:rsidRPr="00033949" w:rsidRDefault="00D2186E" w:rsidP="00F935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2186E" w:rsidRPr="00033949" w:rsidRDefault="00D2186E" w:rsidP="00D2186E">
      <w:pPr>
        <w:spacing w:before="80" w:after="8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2186E" w:rsidRPr="00033949" w:rsidRDefault="00D2186E" w:rsidP="00D2186E">
      <w:pPr>
        <w:spacing w:before="80" w:after="8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33949">
        <w:rPr>
          <w:rFonts w:ascii="Times New Roman" w:hAnsi="Times New Roman"/>
          <w:color w:val="000000"/>
          <w:sz w:val="24"/>
          <w:szCs w:val="24"/>
          <w:lang w:val="en-US"/>
        </w:rPr>
        <w:t>S = sensitivity; E = specificity</w:t>
      </w:r>
      <w:proofErr w:type="gramStart"/>
      <w:r w:rsidRPr="00033949">
        <w:rPr>
          <w:rFonts w:ascii="Times New Roman" w:hAnsi="Times New Roman"/>
          <w:color w:val="000000"/>
          <w:sz w:val="24"/>
          <w:szCs w:val="24"/>
          <w:lang w:val="en-US"/>
        </w:rPr>
        <w:t>,  PPV</w:t>
      </w:r>
      <w:proofErr w:type="gramEnd"/>
      <w:r w:rsidRPr="00033949">
        <w:rPr>
          <w:rFonts w:ascii="Times New Roman" w:hAnsi="Times New Roman"/>
          <w:color w:val="000000"/>
          <w:sz w:val="24"/>
          <w:szCs w:val="24"/>
          <w:lang w:val="en-US"/>
        </w:rPr>
        <w:t xml:space="preserve"> = positive predictive value; NPV = negative predictive value; + LR  = positive likelihood ratio; - LR  = negative likelihood ratio</w:t>
      </w:r>
    </w:p>
    <w:p w:rsidR="00643893" w:rsidRPr="00D2186E" w:rsidRDefault="00643893">
      <w:pPr>
        <w:rPr>
          <w:lang w:val="en-US"/>
        </w:rPr>
      </w:pPr>
    </w:p>
    <w:sectPr w:rsidR="00643893" w:rsidRPr="00D2186E" w:rsidSect="00643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Total_Editing_Time" w:val="0"/>
  </w:docVars>
  <w:rsids>
    <w:rsidRoot w:val="00D2186E"/>
    <w:rsid w:val="00643893"/>
    <w:rsid w:val="00A4749C"/>
    <w:rsid w:val="00D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6E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514</Characters>
  <Application>Microsoft Office Word</Application>
  <DocSecurity>0</DocSecurity>
  <Lines>102</Lines>
  <Paragraphs>47</Paragraphs>
  <ScaleCrop>false</ScaleCrop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MPABLEO</cp:lastModifiedBy>
  <cp:revision>2</cp:revision>
  <dcterms:created xsi:type="dcterms:W3CDTF">2019-10-20T19:38:00Z</dcterms:created>
  <dcterms:modified xsi:type="dcterms:W3CDTF">2020-01-28T08:36:00Z</dcterms:modified>
</cp:coreProperties>
</file>