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957" w:rsidRPr="00AE6AA5" w:rsidRDefault="00B47957" w:rsidP="00B47957">
      <w:pPr>
        <w:spacing w:after="0" w:line="480" w:lineRule="auto"/>
      </w:pPr>
      <w:r w:rsidRPr="00AE6AA5">
        <w:rPr>
          <w:rFonts w:ascii="Times New Roman" w:hAnsi="Times New Roman" w:cs="Times New Roman"/>
          <w:b/>
          <w:sz w:val="24"/>
        </w:rPr>
        <w:t>Supplement 1: Search strategy</w:t>
      </w:r>
      <w:r w:rsidRPr="00AE6AA5">
        <w:t xml:space="preserve"> </w:t>
      </w:r>
    </w:p>
    <w:tbl>
      <w:tblPr>
        <w:tblStyle w:val="LightShading"/>
        <w:tblW w:w="9586" w:type="dxa"/>
        <w:tblLayout w:type="fixed"/>
        <w:tblLook w:val="04A0" w:firstRow="1" w:lastRow="0" w:firstColumn="1" w:lastColumn="0" w:noHBand="0" w:noVBand="1"/>
      </w:tblPr>
      <w:tblGrid>
        <w:gridCol w:w="4883"/>
        <w:gridCol w:w="4703"/>
      </w:tblGrid>
      <w:tr w:rsidR="00B47957" w:rsidRPr="00AE6AA5" w:rsidTr="001636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3" w:type="dxa"/>
            <w:shd w:val="clear" w:color="auto" w:fill="auto"/>
          </w:tcPr>
          <w:p w:rsidR="00B47957" w:rsidRPr="00AE6AA5" w:rsidRDefault="00B47957" w:rsidP="001636E4">
            <w:pPr>
              <w:spacing w:line="480" w:lineRule="auto"/>
              <w:rPr>
                <w:rFonts w:ascii="Times New Roman" w:hAnsi="Times New Roman" w:cs="Times New Roman"/>
                <w:sz w:val="24"/>
              </w:rPr>
            </w:pPr>
            <w:r w:rsidRPr="00AE6AA5">
              <w:rPr>
                <w:rFonts w:ascii="Times New Roman" w:hAnsi="Times New Roman" w:cs="Times New Roman"/>
                <w:sz w:val="24"/>
              </w:rPr>
              <w:t>PubMed</w:t>
            </w:r>
          </w:p>
        </w:tc>
        <w:tc>
          <w:tcPr>
            <w:tcW w:w="4703" w:type="dxa"/>
            <w:shd w:val="clear" w:color="auto" w:fill="auto"/>
          </w:tcPr>
          <w:p w:rsidR="00B47957" w:rsidRPr="00AE6AA5" w:rsidRDefault="00B47957" w:rsidP="001636E4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E6AA5">
              <w:rPr>
                <w:rFonts w:ascii="Times New Roman" w:hAnsi="Times New Roman" w:cs="Times New Roman"/>
                <w:sz w:val="24"/>
              </w:rPr>
              <w:t xml:space="preserve">Scopus </w:t>
            </w:r>
          </w:p>
        </w:tc>
      </w:tr>
      <w:tr w:rsidR="00B47957" w:rsidRPr="00AE6AA5" w:rsidTr="001636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3" w:type="dxa"/>
            <w:shd w:val="clear" w:color="auto" w:fill="auto"/>
          </w:tcPr>
          <w:p w:rsidR="00B47957" w:rsidRPr="00AE6AA5" w:rsidRDefault="00B47957" w:rsidP="001636E4">
            <w:pPr>
              <w:spacing w:line="480" w:lineRule="auto"/>
              <w:rPr>
                <w:rFonts w:ascii="Times New Roman" w:hAnsi="Times New Roman" w:cs="Times New Roman"/>
                <w:b w:val="0"/>
                <w:sz w:val="24"/>
              </w:rPr>
            </w:pPr>
            <w:r w:rsidRPr="00AE6AA5">
              <w:rPr>
                <w:rFonts w:ascii="Times New Roman" w:hAnsi="Times New Roman" w:cs="Times New Roman"/>
                <w:b w:val="0"/>
                <w:sz w:val="24"/>
              </w:rPr>
              <w:t>((((Human Papillomaviruses[Title/Abstract]) OR HPV[Title/Abstract]) AND E6/E7[Title/Abstract]) AND mRNA[Title/Abstract]) AND Cervical Intraepithelial Neoplasia[Title/Abstract]</w:t>
            </w:r>
          </w:p>
        </w:tc>
        <w:tc>
          <w:tcPr>
            <w:tcW w:w="4703" w:type="dxa"/>
            <w:shd w:val="clear" w:color="auto" w:fill="auto"/>
          </w:tcPr>
          <w:p w:rsidR="00B47957" w:rsidRPr="00AE6AA5" w:rsidRDefault="00B47957" w:rsidP="001636E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AE6AA5">
              <w:rPr>
                <w:rFonts w:ascii="Times New Roman" w:hAnsi="Times New Roman" w:cs="Times New Roman"/>
                <w:sz w:val="24"/>
              </w:rPr>
              <w:t>( TITLE-ABS-KEY (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human</w:t>
            </w:r>
            <w:r w:rsidRPr="00AE6AA5">
              <w:rPr>
                <w:rFonts w:ascii="Times New Roman" w:hAnsi="Times New Roman" w:cs="Times New Roman"/>
                <w:sz w:val="24"/>
              </w:rPr>
              <w:t>  AND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papillomavirus</w:t>
            </w:r>
            <w:r w:rsidRPr="00AE6AA5">
              <w:rPr>
                <w:rFonts w:ascii="Times New Roman" w:hAnsi="Times New Roman" w:cs="Times New Roman"/>
                <w:sz w:val="24"/>
              </w:rPr>
              <w:t> )  OR  TITLE-ABS-KEY (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hpv</w:t>
            </w:r>
            <w:r w:rsidRPr="00AE6AA5">
              <w:rPr>
                <w:rFonts w:ascii="Times New Roman" w:hAnsi="Times New Roman" w:cs="Times New Roman"/>
                <w:sz w:val="24"/>
              </w:rPr>
              <w:t> )  AND  TITLE-ABS-KEY (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e6/e7</w:t>
            </w:r>
            <w:r w:rsidRPr="00AE6AA5">
              <w:rPr>
                <w:rFonts w:ascii="Times New Roman" w:hAnsi="Times New Roman" w:cs="Times New Roman"/>
                <w:sz w:val="24"/>
              </w:rPr>
              <w:t> )  AND  TITLE-ABS-KEY (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mrna</w:t>
            </w:r>
            <w:r w:rsidRPr="00AE6AA5">
              <w:rPr>
                <w:rFonts w:ascii="Times New Roman" w:hAnsi="Times New Roman" w:cs="Times New Roman"/>
                <w:sz w:val="24"/>
              </w:rPr>
              <w:t> )  AND  TITLE-ABS-KEY (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cervical</w:t>
            </w:r>
            <w:r w:rsidRPr="00AE6AA5">
              <w:rPr>
                <w:rFonts w:ascii="Times New Roman" w:hAnsi="Times New Roman" w:cs="Times New Roman"/>
                <w:sz w:val="24"/>
              </w:rPr>
              <w:t>  AND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intraepithelial</w:t>
            </w:r>
            <w:r w:rsidRPr="00AE6AA5">
              <w:rPr>
                <w:rFonts w:ascii="Times New Roman" w:hAnsi="Times New Roman" w:cs="Times New Roman"/>
                <w:sz w:val="24"/>
              </w:rPr>
              <w:t>  AND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neoplasia</w:t>
            </w:r>
            <w:r w:rsidRPr="00AE6AA5">
              <w:rPr>
                <w:rFonts w:ascii="Times New Roman" w:hAnsi="Times New Roman" w:cs="Times New Roman"/>
                <w:sz w:val="24"/>
              </w:rPr>
              <w:t> ) )  AND  ( LIMIT-TO ( DOCTYPE , 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"ar"</w:t>
            </w:r>
            <w:r w:rsidRPr="00AE6AA5">
              <w:rPr>
                <w:rFonts w:ascii="Times New Roman" w:hAnsi="Times New Roman" w:cs="Times New Roman"/>
                <w:sz w:val="24"/>
              </w:rPr>
              <w:t> ) )  AND  ( LIMIT-TO ( LANGUAGE , 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"English"</w:t>
            </w:r>
            <w:r w:rsidRPr="00AE6AA5">
              <w:rPr>
                <w:rFonts w:ascii="Times New Roman" w:hAnsi="Times New Roman" w:cs="Times New Roman"/>
                <w:sz w:val="24"/>
              </w:rPr>
              <w:t> ) )  AND  ( LIMIT-TO ( SRCTYPE ,  </w:t>
            </w:r>
            <w:r w:rsidRPr="00AE6AA5">
              <w:rPr>
                <w:rFonts w:ascii="Times New Roman" w:hAnsi="Times New Roman" w:cs="Times New Roman"/>
                <w:color w:val="000000"/>
                <w:sz w:val="24"/>
              </w:rPr>
              <w:t>"j"</w:t>
            </w:r>
            <w:r w:rsidRPr="00AE6AA5">
              <w:rPr>
                <w:rFonts w:ascii="Times New Roman" w:hAnsi="Times New Roman" w:cs="Times New Roman"/>
                <w:sz w:val="24"/>
              </w:rPr>
              <w:t> ) ) </w:t>
            </w:r>
          </w:p>
          <w:p w:rsidR="00B47957" w:rsidRPr="00AE6AA5" w:rsidRDefault="00B47957" w:rsidP="001636E4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47957" w:rsidRDefault="00B47957" w:rsidP="00B47957">
      <w:pPr>
        <w:spacing w:after="0" w:line="480" w:lineRule="auto"/>
      </w:pPr>
    </w:p>
    <w:p w:rsidR="009C1EE6" w:rsidRDefault="009C1EE6">
      <w:bookmarkStart w:id="0" w:name="_GoBack"/>
      <w:bookmarkEnd w:id="0"/>
    </w:p>
    <w:sectPr w:rsidR="009C1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957"/>
    <w:rsid w:val="000F2CBA"/>
    <w:rsid w:val="00822EA1"/>
    <w:rsid w:val="009232EE"/>
    <w:rsid w:val="009C1EE6"/>
    <w:rsid w:val="00B47957"/>
    <w:rsid w:val="00B61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BA"/>
    <w:pPr>
      <w:ind w:left="720"/>
      <w:contextualSpacing/>
    </w:pPr>
  </w:style>
  <w:style w:type="table" w:styleId="LightShading">
    <w:name w:val="Light Shading"/>
    <w:basedOn w:val="TableNormal"/>
    <w:uiPriority w:val="60"/>
    <w:rsid w:val="00B4795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C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2CBA"/>
    <w:pPr>
      <w:ind w:left="720"/>
      <w:contextualSpacing/>
    </w:pPr>
  </w:style>
  <w:style w:type="table" w:styleId="LightShading">
    <w:name w:val="Light Shading"/>
    <w:basedOn w:val="TableNormal"/>
    <w:uiPriority w:val="60"/>
    <w:rsid w:val="00B47957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469</Characters>
  <Application>Microsoft Office Word</Application>
  <DocSecurity>0</DocSecurity>
  <Lines>16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 Global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S3G_Reference_Citation_Sequence</dc:creator>
  <cp:lastModifiedBy>S3G_Reference_Citation_Sequence</cp:lastModifiedBy>
  <cp:revision>1</cp:revision>
  <dcterms:created xsi:type="dcterms:W3CDTF">2020-02-04T11:58:00Z</dcterms:created>
  <dcterms:modified xsi:type="dcterms:W3CDTF">2020-02-04T11:58:00Z</dcterms:modified>
</cp:coreProperties>
</file>