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00" w:rsidRDefault="00703100" w:rsidP="00EB62C1">
      <w:pPr>
        <w:jc w:val="center"/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</w:rPr>
        <w:t>Additional file 1: Asthma advertising flyer.</w:t>
      </w:r>
    </w:p>
    <w:p w:rsidR="006A74AD" w:rsidRDefault="001F36EE" w:rsidP="00EB62C1">
      <w:pPr>
        <w:jc w:val="center"/>
      </w:pPr>
      <w:r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</w:rPr>
        <w:t xml:space="preserve">Assessing level of control for asthma in adult patients with asthma at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</w:rPr>
        <w:t>Chitungwiza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</w:rPr>
        <w:t xml:space="preserve"> Central Hospital.</w:t>
      </w:r>
      <w:r w:rsidR="00EB62C1" w:rsidRPr="00455261"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</w:rPr>
        <w:t xml:space="preserve"> </w:t>
      </w:r>
    </w:p>
    <w:p w:rsidR="006A74AD" w:rsidRDefault="006A74AD"/>
    <w:p w:rsidR="00F848CE" w:rsidRDefault="00D0677D" w:rsidP="00D0677D">
      <w:pPr>
        <w:spacing w:after="0" w:line="240" w:lineRule="auto"/>
        <w:jc w:val="right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2428875</wp:posOffset>
                </wp:positionV>
                <wp:extent cx="95250" cy="234950"/>
                <wp:effectExtent l="19050" t="19050" r="38100" b="1270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349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2BB11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388pt;margin-top:191.25pt;width:7.5pt;height:1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" adj="4378" fillcolor="black [3200]" strokecolor="black [1600]" strokeweight="1pt"/>
            </w:pict>
          </mc:Fallback>
        </mc:AlternateContent>
      </w:r>
      <w:r w:rsidRPr="007D7634"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3845560</wp:posOffset>
            </wp:positionH>
            <wp:positionV relativeFrom="paragraph">
              <wp:posOffset>9525</wp:posOffset>
            </wp:positionV>
            <wp:extent cx="2311400" cy="2400300"/>
            <wp:effectExtent l="0" t="0" r="0" b="0"/>
            <wp:wrapSquare wrapText="bothSides"/>
            <wp:docPr id="1" name="Picture 1" descr="C:\Users\User\Desktop\Spirometry_NI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pirometry_NIH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8FF" w:rsidRPr="000D1F4C">
        <w:rPr>
          <w:rFonts w:ascii="Times New Roman" w:hAnsi="Times New Roman" w:cs="Times New Roman"/>
          <w:b/>
          <w:noProof/>
          <w:sz w:val="24"/>
          <w:szCs w:val="24"/>
          <w:lang w:eastAsia="en-ZA"/>
        </w:rPr>
        <w:drawing>
          <wp:inline distT="0" distB="0" distL="0" distR="0" wp14:anchorId="53E6217C" wp14:editId="3E9F631F">
            <wp:extent cx="3441700" cy="264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634" w:rsidRPr="007D7634">
        <w:rPr>
          <w:i/>
          <w:sz w:val="24"/>
          <w:szCs w:val="24"/>
        </w:rPr>
        <w:t>Spirometry machine</w:t>
      </w:r>
    </w:p>
    <w:p w:rsidR="006A74AD" w:rsidRDefault="006A74AD" w:rsidP="007D7634">
      <w:pPr>
        <w:jc w:val="both"/>
      </w:pPr>
      <w:r>
        <w:t xml:space="preserve"> </w:t>
      </w:r>
      <w:r w:rsidR="001F36EE">
        <w:t xml:space="preserve">This flyer is informing you of a study that you can </w:t>
      </w:r>
      <w:r w:rsidR="00793A17">
        <w:t xml:space="preserve">volunteer </w:t>
      </w:r>
      <w:r w:rsidR="001F36EE">
        <w:t xml:space="preserve">to participate. The </w:t>
      </w:r>
      <w:r w:rsidR="00793A17">
        <w:t xml:space="preserve">study seeks to assess level of asthma control at </w:t>
      </w:r>
      <w:proofErr w:type="spellStart"/>
      <w:r w:rsidR="00793A17">
        <w:t>Chitungwiza</w:t>
      </w:r>
      <w:proofErr w:type="spellEnd"/>
      <w:r w:rsidR="00793A17">
        <w:t xml:space="preserve"> Central Hospital, Zimbabwe. </w:t>
      </w:r>
      <w:r w:rsidR="001F36EE">
        <w:t xml:space="preserve">We will use the Asthma control questionnaire to assess level of asthma control. Further a </w:t>
      </w:r>
      <w:r w:rsidR="00793A17">
        <w:t xml:space="preserve">spirometry </w:t>
      </w:r>
      <w:r w:rsidR="001F36EE">
        <w:t>will be performed</w:t>
      </w:r>
      <w:r w:rsidR="00793A17">
        <w:t xml:space="preserve"> free of char</w:t>
      </w:r>
      <w:r w:rsidR="001F36EE">
        <w:t>ge during the study period. The</w:t>
      </w:r>
      <w:r w:rsidR="00793A17">
        <w:t xml:space="preserve"> Spirometry test will assist us to assess</w:t>
      </w:r>
      <w:r w:rsidR="001F36EE">
        <w:t xml:space="preserve"> your</w:t>
      </w:r>
      <w:r w:rsidR="00793A17">
        <w:t xml:space="preserve"> level of asthma control.</w:t>
      </w:r>
    </w:p>
    <w:p w:rsidR="00793A17" w:rsidRDefault="00793A17" w:rsidP="006A74AD">
      <w:pPr>
        <w:ind w:left="720" w:firstLine="720"/>
      </w:pPr>
    </w:p>
    <w:p w:rsidR="006A74AD" w:rsidRDefault="006A74AD" w:rsidP="006A74AD">
      <w:pPr>
        <w:ind w:left="720" w:firstLine="720"/>
      </w:pPr>
      <w:r>
        <w:t>Date</w:t>
      </w:r>
      <w:proofErr w:type="gramStart"/>
      <w:r>
        <w:t>:</w:t>
      </w:r>
      <w:r>
        <w:tab/>
      </w:r>
      <w:r>
        <w:tab/>
        <w:t>……………………………………………………………..</w:t>
      </w:r>
      <w:proofErr w:type="gramEnd"/>
    </w:p>
    <w:p w:rsidR="006A74AD" w:rsidRDefault="006A74AD" w:rsidP="006A74AD">
      <w:pPr>
        <w:ind w:left="1440"/>
      </w:pPr>
      <w:r>
        <w:t>Time:</w:t>
      </w:r>
      <w:r>
        <w:tab/>
      </w:r>
      <w:r>
        <w:tab/>
        <w:t>7am-16:00pm</w:t>
      </w:r>
    </w:p>
    <w:p w:rsidR="006A74AD" w:rsidRDefault="006A74AD" w:rsidP="006A74AD">
      <w:pPr>
        <w:ind w:left="1440"/>
      </w:pPr>
      <w:r>
        <w:t xml:space="preserve">RSVP: </w:t>
      </w:r>
      <w:r>
        <w:tab/>
      </w:r>
      <w:r>
        <w:tab/>
      </w:r>
      <w:proofErr w:type="spellStart"/>
      <w:r>
        <w:t>Pisirai</w:t>
      </w:r>
      <w:proofErr w:type="spellEnd"/>
      <w:r>
        <w:t xml:space="preserve"> </w:t>
      </w:r>
      <w:proofErr w:type="spellStart"/>
      <w:r>
        <w:t>Ndarukwa</w:t>
      </w:r>
      <w:proofErr w:type="spellEnd"/>
    </w:p>
    <w:p w:rsidR="006A74AD" w:rsidRDefault="006A74AD" w:rsidP="006A74AD">
      <w:pPr>
        <w:ind w:left="1440"/>
      </w:pPr>
      <w:r>
        <w:tab/>
      </w:r>
      <w:r>
        <w:tab/>
        <w:t>+263773012397</w:t>
      </w:r>
    </w:p>
    <w:p w:rsidR="006A74AD" w:rsidRDefault="006A74AD" w:rsidP="006A74AD">
      <w:pPr>
        <w:ind w:left="1440"/>
      </w:pPr>
      <w:r>
        <w:tab/>
      </w:r>
      <w:r>
        <w:tab/>
      </w:r>
      <w:hyperlink r:id="rId6" w:history="1">
        <w:r w:rsidRPr="006C21EF">
          <w:rPr>
            <w:rStyle w:val="Hyperlink"/>
          </w:rPr>
          <w:t>papandarukwa@gmail.com</w:t>
        </w:r>
      </w:hyperlink>
      <w:r>
        <w:t xml:space="preserve"> </w:t>
      </w:r>
    </w:p>
    <w:p w:rsidR="00236118" w:rsidRDefault="00236118" w:rsidP="006A74AD">
      <w:pPr>
        <w:ind w:left="1440"/>
      </w:pPr>
    </w:p>
    <w:p w:rsidR="00236118" w:rsidRDefault="00236118" w:rsidP="006A74AD">
      <w:pPr>
        <w:ind w:left="1440"/>
      </w:pPr>
    </w:p>
    <w:p w:rsidR="00236118" w:rsidRDefault="00236118" w:rsidP="006A74AD">
      <w:pPr>
        <w:ind w:left="1440"/>
      </w:pPr>
      <w:bookmarkStart w:id="0" w:name="_GoBack"/>
      <w:bookmarkEnd w:id="0"/>
    </w:p>
    <w:p w:rsidR="00236118" w:rsidRDefault="00236118" w:rsidP="00236118"/>
    <w:p w:rsidR="00236118" w:rsidRDefault="00236118" w:rsidP="00236118">
      <w:pPr>
        <w:rPr>
          <w:rFonts w:ascii="Arial" w:eastAsia="Times New Roman" w:hAnsi="Arial" w:cs="Arial"/>
          <w:b/>
          <w:bCs/>
          <w:color w:val="000000" w:themeColor="text1"/>
          <w:kern w:val="24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233"/>
      </w:tblGrid>
      <w:tr w:rsidR="00236118" w:rsidTr="00236118">
        <w:trPr>
          <w:trHeight w:val="209"/>
        </w:trPr>
        <w:tc>
          <w:tcPr>
            <w:tcW w:w="323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236118" w:rsidRPr="00236118" w:rsidRDefault="00236118" w:rsidP="006A74AD"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Asthma advertising flyer</w:t>
            </w:r>
          </w:p>
        </w:tc>
      </w:tr>
    </w:tbl>
    <w:p w:rsidR="00236118" w:rsidRDefault="00236118">
      <w:pPr>
        <w:ind w:left="1440"/>
      </w:pPr>
    </w:p>
    <w:sectPr w:rsidR="00236118" w:rsidSect="00EB62C1">
      <w:pgSz w:w="11906" w:h="16838"/>
      <w:pgMar w:top="1440" w:right="1440" w:bottom="1440" w:left="1440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AD"/>
    <w:rsid w:val="00055B6D"/>
    <w:rsid w:val="001F36EE"/>
    <w:rsid w:val="002072AC"/>
    <w:rsid w:val="00236118"/>
    <w:rsid w:val="003972A8"/>
    <w:rsid w:val="004A52BC"/>
    <w:rsid w:val="006A74AD"/>
    <w:rsid w:val="00703100"/>
    <w:rsid w:val="00793A17"/>
    <w:rsid w:val="007D7634"/>
    <w:rsid w:val="008E38FF"/>
    <w:rsid w:val="00C62943"/>
    <w:rsid w:val="00D0677D"/>
    <w:rsid w:val="00DE1BC6"/>
    <w:rsid w:val="00EB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6178"/>
  <w15:chartTrackingRefBased/>
  <w15:docId w15:val="{B98C2746-8827-4778-8017-2D9F7BC0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4A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3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pandarukwa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Pisirai Ndarukwa</dc:creator>
  <cp:keywords/>
  <dc:description/>
  <cp:lastModifiedBy>Windows User</cp:lastModifiedBy>
  <cp:revision>2</cp:revision>
  <dcterms:created xsi:type="dcterms:W3CDTF">2020-01-29T08:20:00Z</dcterms:created>
  <dcterms:modified xsi:type="dcterms:W3CDTF">2020-01-29T08:20:00Z</dcterms:modified>
</cp:coreProperties>
</file>