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21033" w14:textId="77777777" w:rsidR="00486E4C" w:rsidRPr="00486E4C" w:rsidRDefault="00486E4C" w:rsidP="000509D3">
      <w:pPr>
        <w:spacing w:line="480" w:lineRule="auto"/>
        <w:rPr>
          <w:rFonts w:ascii="Times New Roman" w:hAnsi="Times New Roman" w:cs="Times New Roman"/>
          <w:i/>
          <w:lang w:val="en-US"/>
        </w:rPr>
      </w:pPr>
      <w:r w:rsidRPr="00486E4C">
        <w:rPr>
          <w:rFonts w:ascii="Times New Roman" w:hAnsi="Times New Roman" w:cs="Times New Roman"/>
          <w:i/>
          <w:lang w:val="en-US"/>
        </w:rPr>
        <w:t>Online supplement</w:t>
      </w:r>
    </w:p>
    <w:p w14:paraId="616F4D63" w14:textId="0136AD46" w:rsidR="00E5124C" w:rsidRPr="009918CE" w:rsidRDefault="00E5124C" w:rsidP="000509D3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9918CE">
        <w:rPr>
          <w:rFonts w:ascii="Times New Roman" w:hAnsi="Times New Roman" w:cs="Times New Roman"/>
          <w:b/>
          <w:lang w:val="en-US"/>
        </w:rPr>
        <w:t xml:space="preserve">Decreased expression of </w:t>
      </w:r>
      <w:r w:rsidR="003D5941" w:rsidRPr="009918CE">
        <w:rPr>
          <w:rFonts w:ascii="Times New Roman" w:hAnsi="Times New Roman" w:cs="Times New Roman"/>
          <w:b/>
          <w:lang w:val="en-US"/>
        </w:rPr>
        <w:t xml:space="preserve">a </w:t>
      </w:r>
      <w:r w:rsidRPr="009918CE">
        <w:rPr>
          <w:rFonts w:ascii="Times New Roman" w:hAnsi="Times New Roman" w:cs="Times New Roman"/>
          <w:b/>
          <w:lang w:val="en-US"/>
        </w:rPr>
        <w:t>phagocytic receptor</w:t>
      </w:r>
      <w:r w:rsidR="006572B5" w:rsidRPr="009918CE">
        <w:rPr>
          <w:rFonts w:ascii="Times New Roman" w:hAnsi="Times New Roman" w:cs="Times New Roman"/>
          <w:b/>
          <w:lang w:val="en-US"/>
        </w:rPr>
        <w:t xml:space="preserve"> Siglec-1</w:t>
      </w:r>
      <w:r w:rsidRPr="009918CE">
        <w:rPr>
          <w:rFonts w:ascii="Times New Roman" w:hAnsi="Times New Roman" w:cs="Times New Roman"/>
          <w:b/>
          <w:lang w:val="en-US"/>
        </w:rPr>
        <w:t xml:space="preserve"> on alveolar macrophages </w:t>
      </w:r>
      <w:r w:rsidR="00C54221" w:rsidRPr="009918CE">
        <w:rPr>
          <w:rFonts w:ascii="Times New Roman" w:hAnsi="Times New Roman" w:cs="Times New Roman"/>
          <w:b/>
          <w:lang w:val="en-US"/>
        </w:rPr>
        <w:t xml:space="preserve">in </w:t>
      </w:r>
      <w:r w:rsidRPr="009918CE">
        <w:rPr>
          <w:rFonts w:ascii="Times New Roman" w:hAnsi="Times New Roman" w:cs="Times New Roman"/>
          <w:b/>
          <w:lang w:val="en-US"/>
        </w:rPr>
        <w:t>chroni</w:t>
      </w:r>
      <w:r w:rsidR="00206AF0" w:rsidRPr="009918CE">
        <w:rPr>
          <w:rFonts w:ascii="Times New Roman" w:hAnsi="Times New Roman" w:cs="Times New Roman"/>
          <w:b/>
          <w:lang w:val="en-US"/>
        </w:rPr>
        <w:t>c obstructive pulmonary disease</w:t>
      </w:r>
    </w:p>
    <w:p w14:paraId="3C38F9DC" w14:textId="77777777" w:rsidR="00F732B5" w:rsidRPr="009918CE" w:rsidRDefault="00F732B5" w:rsidP="000509D3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4993383C" w14:textId="77777777" w:rsidR="007A2A9F" w:rsidRPr="009918CE" w:rsidRDefault="007A2A9F" w:rsidP="007A2A9F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9918CE">
        <w:rPr>
          <w:rFonts w:ascii="Times New Roman" w:hAnsi="Times New Roman" w:cs="Times New Roman"/>
          <w:b/>
          <w:lang w:val="en-US"/>
        </w:rPr>
        <w:t xml:space="preserve">Author list: </w:t>
      </w:r>
    </w:p>
    <w:p w14:paraId="2FE138DA" w14:textId="77777777" w:rsidR="007A2A9F" w:rsidRPr="009918CE" w:rsidRDefault="007A2A9F" w:rsidP="007A2A9F">
      <w:pPr>
        <w:spacing w:line="480" w:lineRule="auto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>Atsushi Tanno</w:t>
      </w:r>
      <w:r w:rsidRPr="009918CE">
        <w:rPr>
          <w:rFonts w:ascii="Times New Roman" w:hAnsi="Times New Roman" w:cs="Times New Roman"/>
          <w:vertAlign w:val="superscript"/>
          <w:lang w:val="en-US"/>
        </w:rPr>
        <w:t>1†</w:t>
      </w:r>
      <w:r w:rsidRPr="009918CE">
        <w:rPr>
          <w:rFonts w:ascii="Times New Roman" w:hAnsi="Times New Roman" w:cs="Times New Roman"/>
          <w:lang w:val="en-US"/>
        </w:rPr>
        <w:t>, Naoya Fujino</w:t>
      </w:r>
      <w:r w:rsidRPr="009918CE">
        <w:rPr>
          <w:rFonts w:ascii="Times New Roman" w:hAnsi="Times New Roman" w:cs="Times New Roman"/>
          <w:vertAlign w:val="superscript"/>
          <w:lang w:val="en-US"/>
        </w:rPr>
        <w:t>1†*</w:t>
      </w:r>
      <w:r w:rsidRPr="009918CE">
        <w:rPr>
          <w:rFonts w:ascii="Times New Roman" w:hAnsi="Times New Roman" w:cs="Times New Roman"/>
          <w:lang w:val="en-US"/>
        </w:rPr>
        <w:t>, Mitsuhiro Yamada</w:t>
      </w:r>
      <w:r w:rsidRPr="009918CE">
        <w:rPr>
          <w:rFonts w:ascii="Times New Roman" w:hAnsi="Times New Roman" w:cs="Times New Roman"/>
          <w:vertAlign w:val="superscript"/>
          <w:lang w:val="en-US"/>
        </w:rPr>
        <w:t>1</w:t>
      </w:r>
      <w:r w:rsidRPr="009918C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918CE">
        <w:rPr>
          <w:rFonts w:ascii="Times New Roman" w:hAnsi="Times New Roman" w:cs="Times New Roman"/>
          <w:lang w:val="en-US"/>
        </w:rPr>
        <w:t>Hisatoshi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Sugiura</w:t>
      </w:r>
      <w:r w:rsidRPr="009918CE">
        <w:rPr>
          <w:rFonts w:ascii="Times New Roman" w:hAnsi="Times New Roman" w:cs="Times New Roman"/>
          <w:vertAlign w:val="superscript"/>
          <w:lang w:val="en-US"/>
        </w:rPr>
        <w:t>1</w:t>
      </w:r>
      <w:r w:rsidRPr="009918C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918CE">
        <w:rPr>
          <w:rFonts w:ascii="Times New Roman" w:hAnsi="Times New Roman" w:cs="Times New Roman"/>
          <w:lang w:val="en-US"/>
        </w:rPr>
        <w:t>Taizou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Hirano</w:t>
      </w:r>
      <w:r w:rsidRPr="009918CE">
        <w:rPr>
          <w:rFonts w:ascii="Times New Roman" w:hAnsi="Times New Roman" w:cs="Times New Roman"/>
          <w:vertAlign w:val="superscript"/>
          <w:lang w:val="en-US"/>
        </w:rPr>
        <w:t>1</w:t>
      </w:r>
      <w:r w:rsidRPr="009918C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918CE">
        <w:rPr>
          <w:rFonts w:ascii="Times New Roman" w:hAnsi="Times New Roman" w:cs="Times New Roman"/>
          <w:lang w:val="en-US"/>
        </w:rPr>
        <w:t>Rie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Tanaka</w:t>
      </w:r>
      <w:r w:rsidRPr="009918CE">
        <w:rPr>
          <w:rFonts w:ascii="Times New Roman" w:hAnsi="Times New Roman" w:cs="Times New Roman"/>
          <w:vertAlign w:val="superscript"/>
          <w:lang w:val="en-US"/>
        </w:rPr>
        <w:t>1</w:t>
      </w:r>
      <w:r w:rsidRPr="009918CE">
        <w:rPr>
          <w:rFonts w:ascii="Times New Roman" w:hAnsi="Times New Roman" w:cs="Times New Roman"/>
          <w:lang w:val="en-US"/>
        </w:rPr>
        <w:t>, Hirohito Sano</w:t>
      </w:r>
      <w:r w:rsidRPr="009918CE">
        <w:rPr>
          <w:rFonts w:ascii="Times New Roman" w:hAnsi="Times New Roman" w:cs="Times New Roman"/>
          <w:vertAlign w:val="superscript"/>
          <w:lang w:val="en-US"/>
        </w:rPr>
        <w:t>1</w:t>
      </w:r>
      <w:r w:rsidRPr="009918CE">
        <w:rPr>
          <w:rFonts w:ascii="Times New Roman" w:hAnsi="Times New Roman" w:cs="Times New Roman"/>
          <w:lang w:val="en-US"/>
        </w:rPr>
        <w:t>, Satoshi Suzuki</w:t>
      </w:r>
      <w:r w:rsidRPr="009918CE">
        <w:rPr>
          <w:rFonts w:ascii="Times New Roman" w:hAnsi="Times New Roman" w:cs="Times New Roman"/>
          <w:vertAlign w:val="superscript"/>
          <w:lang w:val="en-US"/>
        </w:rPr>
        <w:t>2</w:t>
      </w:r>
      <w:r w:rsidRPr="009918CE">
        <w:rPr>
          <w:rFonts w:ascii="Times New Roman" w:hAnsi="Times New Roman" w:cs="Times New Roman"/>
          <w:lang w:val="en-US"/>
        </w:rPr>
        <w:t>, Yoshinori Okada</w:t>
      </w:r>
      <w:r w:rsidRPr="009918CE">
        <w:rPr>
          <w:rFonts w:ascii="Times New Roman" w:hAnsi="Times New Roman" w:cs="Times New Roman"/>
          <w:vertAlign w:val="superscript"/>
          <w:lang w:val="en-US"/>
        </w:rPr>
        <w:t>3</w:t>
      </w:r>
      <w:r w:rsidRPr="009918CE">
        <w:rPr>
          <w:rFonts w:ascii="Times New Roman" w:hAnsi="Times New Roman" w:cs="Times New Roman"/>
          <w:lang w:val="en-US"/>
        </w:rPr>
        <w:t>, Masakazu Ichinose</w:t>
      </w:r>
      <w:r w:rsidRPr="009918CE">
        <w:rPr>
          <w:rFonts w:ascii="Times New Roman" w:hAnsi="Times New Roman" w:cs="Times New Roman"/>
          <w:vertAlign w:val="superscript"/>
          <w:lang w:val="en-US"/>
        </w:rPr>
        <w:t>1</w:t>
      </w:r>
    </w:p>
    <w:p w14:paraId="3BE7E885" w14:textId="77777777" w:rsidR="000021AF" w:rsidRDefault="000021AF">
      <w:pPr>
        <w:rPr>
          <w:rFonts w:ascii="Times New Roman" w:hAnsi="Times New Roman" w:cs="Times New Roman"/>
          <w:vertAlign w:val="superscript"/>
          <w:lang w:val="en-US"/>
        </w:rPr>
      </w:pPr>
      <w:r>
        <w:rPr>
          <w:rFonts w:ascii="Times New Roman" w:hAnsi="Times New Roman" w:cs="Times New Roman"/>
          <w:vertAlign w:val="superscript"/>
          <w:lang w:val="en-US"/>
        </w:rPr>
        <w:br w:type="page"/>
      </w:r>
    </w:p>
    <w:p w14:paraId="689C7714" w14:textId="68D08640" w:rsidR="00E5124C" w:rsidRPr="000021AF" w:rsidRDefault="000021AF" w:rsidP="000509D3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0021AF">
        <w:rPr>
          <w:rFonts w:ascii="Times New Roman" w:hAnsi="Times New Roman" w:cs="Times New Roman"/>
          <w:b/>
          <w:lang w:val="en-US"/>
        </w:rPr>
        <w:lastRenderedPageBreak/>
        <w:t>Supplementary Materials and Methods</w:t>
      </w:r>
    </w:p>
    <w:p w14:paraId="12C2E513" w14:textId="77777777" w:rsidR="000021AF" w:rsidRDefault="000021AF" w:rsidP="000021AF">
      <w:pPr>
        <w:spacing w:line="480" w:lineRule="auto"/>
        <w:jc w:val="both"/>
        <w:rPr>
          <w:rFonts w:ascii="Times New Roman" w:hAnsi="Times New Roman" w:cs="Times New Roman"/>
          <w:i/>
          <w:lang w:val="en-US"/>
        </w:rPr>
      </w:pPr>
    </w:p>
    <w:p w14:paraId="3F3602BF" w14:textId="77777777" w:rsidR="000021AF" w:rsidRPr="009918CE" w:rsidRDefault="000021AF" w:rsidP="000021AF">
      <w:pPr>
        <w:spacing w:line="480" w:lineRule="auto"/>
        <w:jc w:val="both"/>
        <w:rPr>
          <w:rFonts w:ascii="Times New Roman" w:hAnsi="Times New Roman" w:cs="Times New Roman"/>
          <w:i/>
          <w:lang w:val="en-US"/>
        </w:rPr>
      </w:pPr>
      <w:r w:rsidRPr="009918CE">
        <w:rPr>
          <w:rFonts w:ascii="Times New Roman" w:hAnsi="Times New Roman" w:cs="Times New Roman"/>
          <w:i/>
          <w:lang w:val="en-US"/>
        </w:rPr>
        <w:t>Flow-cytometry analysis, fluorescence-activated cell sorting and Diff-</w:t>
      </w:r>
      <w:proofErr w:type="spellStart"/>
      <w:r w:rsidRPr="009918CE">
        <w:rPr>
          <w:rFonts w:ascii="Times New Roman" w:hAnsi="Times New Roman" w:cs="Times New Roman"/>
          <w:i/>
          <w:lang w:val="en-US"/>
        </w:rPr>
        <w:t>Quik</w:t>
      </w:r>
      <w:proofErr w:type="spellEnd"/>
      <w:r w:rsidRPr="009918CE">
        <w:rPr>
          <w:rFonts w:ascii="Times New Roman" w:hAnsi="Times New Roman" w:cs="Times New Roman"/>
          <w:i/>
          <w:lang w:val="en-US"/>
        </w:rPr>
        <w:t xml:space="preserve"> stain</w:t>
      </w:r>
      <w:r w:rsidRPr="009918CE">
        <w:rPr>
          <w:rFonts w:ascii="Times New Roman" w:hAnsi="Times New Roman" w:cs="Times New Roman"/>
          <w:i/>
          <w:lang w:val="en-US" w:eastAsia="ja-JP"/>
        </w:rPr>
        <w:t>ing</w:t>
      </w:r>
    </w:p>
    <w:p w14:paraId="16144044" w14:textId="77777777" w:rsidR="000021AF" w:rsidRPr="009918CE" w:rsidRDefault="000021AF" w:rsidP="000021AF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We collected lung hematopoietic cells including alveolar macrophages by perfusing and </w:t>
      </w:r>
      <w:proofErr w:type="spellStart"/>
      <w:r w:rsidRPr="009918CE">
        <w:rPr>
          <w:rFonts w:ascii="Times New Roman" w:hAnsi="Times New Roman" w:cs="Times New Roman"/>
          <w:lang w:val="en-US"/>
        </w:rPr>
        <w:t>lavaging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tissues with saline. The retrieved cell suspension was filtered through a 100 </w:t>
      </w:r>
      <w:proofErr w:type="spellStart"/>
      <w:r w:rsidRPr="009918CE">
        <w:rPr>
          <w:rFonts w:ascii="Times New Roman" w:hAnsi="Times New Roman" w:cs="Times New Roman"/>
          <w:lang w:val="en-US"/>
        </w:rPr>
        <w:t>μm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cell strainer (BD Biosciences, CA, USA) and treated with ACK lysing buffer (</w:t>
      </w:r>
      <w:proofErr w:type="spellStart"/>
      <w:r w:rsidRPr="009918CE">
        <w:rPr>
          <w:rFonts w:ascii="Times New Roman" w:hAnsi="Times New Roman" w:cs="Times New Roman"/>
          <w:lang w:val="en-US"/>
        </w:rPr>
        <w:t>Thermo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Fisher Scientific, MA, USA) for red blood cell lysis. After filtration with a 70 </w:t>
      </w:r>
      <w:proofErr w:type="spellStart"/>
      <w:r w:rsidRPr="009918CE">
        <w:rPr>
          <w:rFonts w:ascii="Times New Roman" w:hAnsi="Times New Roman" w:cs="Times New Roman"/>
          <w:lang w:val="en-US"/>
        </w:rPr>
        <w:t>μm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cell strainer (BD Biosciences), cells were re-suspended into 1% IgG/protease-free bovine serum albumin (BSA; Wako, Tokyo, Japan) in phosphate-buffered saline (PBS; </w:t>
      </w:r>
      <w:proofErr w:type="spellStart"/>
      <w:r w:rsidRPr="009918CE">
        <w:rPr>
          <w:rFonts w:ascii="Times New Roman" w:hAnsi="Times New Roman" w:cs="Times New Roman"/>
          <w:lang w:val="en-US"/>
        </w:rPr>
        <w:t>Thermo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Fisher Scientific).</w:t>
      </w:r>
    </w:p>
    <w:p w14:paraId="21F2333E" w14:textId="4C3D7090" w:rsidR="000021AF" w:rsidRPr="009918CE" w:rsidRDefault="000021AF" w:rsidP="000021AF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Cell surface receptor expression was evaluated by flow cytometry with BD </w:t>
      </w:r>
      <w:proofErr w:type="spellStart"/>
      <w:r w:rsidRPr="009918CE">
        <w:rPr>
          <w:rFonts w:ascii="Times New Roman" w:hAnsi="Times New Roman" w:cs="Times New Roman"/>
          <w:lang w:val="en-US"/>
        </w:rPr>
        <w:t>FACSCanto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II (BD Biosciences). The cell suspension was stained with LIVE/DEAD Fixable Near-IR Dead Cell Stain Kit, for 633 or 635 nm excitation (</w:t>
      </w:r>
      <w:proofErr w:type="spellStart"/>
      <w:r w:rsidRPr="009918CE">
        <w:rPr>
          <w:rFonts w:ascii="Times New Roman" w:hAnsi="Times New Roman" w:cs="Times New Roman"/>
          <w:lang w:val="en-US"/>
        </w:rPr>
        <w:t>Thermo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Fisher Scientific). After treatment with an </w:t>
      </w:r>
      <w:proofErr w:type="spellStart"/>
      <w:r w:rsidRPr="009918CE">
        <w:rPr>
          <w:rFonts w:ascii="Times New Roman" w:hAnsi="Times New Roman" w:cs="Times New Roman"/>
          <w:lang w:val="en-US"/>
        </w:rPr>
        <w:t>FcR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blocking reagent (</w:t>
      </w:r>
      <w:proofErr w:type="spellStart"/>
      <w:r w:rsidRPr="009918CE">
        <w:rPr>
          <w:rFonts w:ascii="Times New Roman" w:hAnsi="Times New Roman" w:cs="Times New Roman"/>
          <w:lang w:val="en-US"/>
        </w:rPr>
        <w:t>Miltenyi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918CE">
        <w:rPr>
          <w:rFonts w:ascii="Times New Roman" w:hAnsi="Times New Roman" w:cs="Times New Roman"/>
          <w:lang w:val="en-US"/>
        </w:rPr>
        <w:t>Gladbach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, Germany) which did not interfere with biding of an anti-FcγR1 antibody to </w:t>
      </w:r>
      <w:proofErr w:type="spellStart"/>
      <w:r w:rsidRPr="009918CE">
        <w:rPr>
          <w:rFonts w:ascii="Times New Roman" w:hAnsi="Times New Roman" w:cs="Times New Roman"/>
          <w:lang w:val="en-US"/>
        </w:rPr>
        <w:t>Fcγ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receptor, the cells were stained with fluorochrome-conjugated antibodies (</w:t>
      </w:r>
      <w:r w:rsidR="00E101EF">
        <w:rPr>
          <w:rFonts w:ascii="Times New Roman" w:hAnsi="Times New Roman" w:cs="Times New Roman"/>
          <w:lang w:val="en-US"/>
        </w:rPr>
        <w:t>Supplementary Table</w:t>
      </w:r>
      <w:r>
        <w:rPr>
          <w:rFonts w:ascii="Times New Roman" w:hAnsi="Times New Roman" w:cs="Times New Roman"/>
          <w:lang w:val="en-US"/>
        </w:rPr>
        <w:t xml:space="preserve"> </w:t>
      </w:r>
      <w:r w:rsidRPr="009918CE">
        <w:rPr>
          <w:rFonts w:ascii="Times New Roman" w:hAnsi="Times New Roman" w:cs="Times New Roman"/>
          <w:lang w:val="en-US"/>
        </w:rPr>
        <w:t>1 and</w:t>
      </w:r>
      <w:r>
        <w:rPr>
          <w:rFonts w:ascii="Times New Roman" w:hAnsi="Times New Roman" w:cs="Times New Roman"/>
          <w:lang w:val="en-US"/>
        </w:rPr>
        <w:t xml:space="preserve"> </w:t>
      </w:r>
      <w:r w:rsidR="00E101EF">
        <w:rPr>
          <w:rFonts w:ascii="Times New Roman" w:hAnsi="Times New Roman" w:cs="Times New Roman"/>
          <w:lang w:val="en-US"/>
        </w:rPr>
        <w:t>Supplementary Table</w:t>
      </w:r>
      <w:r w:rsidRPr="009918CE">
        <w:rPr>
          <w:rFonts w:ascii="Times New Roman" w:hAnsi="Times New Roman" w:cs="Times New Roman"/>
          <w:lang w:val="en-US"/>
        </w:rPr>
        <w:t xml:space="preserve"> 2). Controls were used as fluorochrome minus one (FMO) controls with corresponding isotype control antibodies. The expression intensity for phagocytic receptors was shown as a ratio of the geometric mean of fluorescence intensity for each antigen expression to the geometric mean of fluorescence intensity for the corresponding FMO with an isotype control.</w:t>
      </w:r>
      <w:r w:rsidRPr="009918CE">
        <w:rPr>
          <w:rFonts w:ascii="Times New Roman" w:eastAsia="ＭＳ 明朝" w:hAnsi="Times New Roman" w:cs="Times New Roman"/>
          <w:lang w:val="en-US" w:eastAsia="ja-JP"/>
        </w:rPr>
        <w:t xml:space="preserve"> </w:t>
      </w:r>
      <w:r w:rsidRPr="009918CE">
        <w:rPr>
          <w:rFonts w:ascii="Times New Roman" w:hAnsi="Times New Roman" w:cs="Times New Roman"/>
          <w:lang w:val="en-US"/>
        </w:rPr>
        <w:t xml:space="preserve">Data were </w:t>
      </w:r>
      <w:proofErr w:type="spellStart"/>
      <w:r w:rsidRPr="009918CE">
        <w:rPr>
          <w:rFonts w:ascii="Times New Roman" w:hAnsi="Times New Roman" w:cs="Times New Roman"/>
          <w:lang w:val="en-US"/>
        </w:rPr>
        <w:t>analysed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by </w:t>
      </w:r>
      <w:proofErr w:type="spellStart"/>
      <w:r w:rsidRPr="009918CE">
        <w:rPr>
          <w:rFonts w:ascii="Times New Roman" w:hAnsi="Times New Roman" w:cs="Times New Roman"/>
          <w:lang w:val="en-US"/>
        </w:rPr>
        <w:t>FlowJo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(Tree Star Inc., OR, USA).</w:t>
      </w:r>
    </w:p>
    <w:p w14:paraId="63A49063" w14:textId="7D545400" w:rsidR="000021AF" w:rsidRPr="009918CE" w:rsidRDefault="000021AF" w:rsidP="000021AF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An alveolar macrophage fraction defined as </w:t>
      </w:r>
      <w:proofErr w:type="spellStart"/>
      <w:r w:rsidRPr="009918CE">
        <w:rPr>
          <w:rFonts w:ascii="Times New Roman" w:hAnsi="Times New Roman" w:cs="Times New Roman"/>
          <w:lang w:val="en-US"/>
        </w:rPr>
        <w:t>FSC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</w:t>
      </w:r>
      <w:proofErr w:type="spellStart"/>
      <w:r w:rsidRPr="009918CE">
        <w:rPr>
          <w:rFonts w:ascii="Times New Roman" w:hAnsi="Times New Roman" w:cs="Times New Roman"/>
          <w:lang w:val="en-US"/>
        </w:rPr>
        <w:t>SSC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/CD45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>/CD206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 xml:space="preserve"> cells </w:t>
      </w:r>
      <w:r w:rsidRPr="009918CE">
        <w:rPr>
          <w:rFonts w:ascii="Times New Roman" w:hAnsi="Times New Roman" w:cs="Times New Roman"/>
          <w:lang w:val="en-US"/>
        </w:rPr>
        <w:fldChar w:fldCharType="begin"/>
      </w:r>
      <w:r w:rsidR="00E101EF">
        <w:rPr>
          <w:rFonts w:ascii="Times New Roman" w:hAnsi="Times New Roman" w:cs="Times New Roman"/>
          <w:lang w:val="en-US"/>
        </w:rPr>
        <w:instrText xml:space="preserve"> ADDIN PAPERS2_CITATIONS &lt;citation&gt;&lt;priority&gt;12&lt;/priority&gt;&lt;uuid&gt;E26742CD-CFBE-4428-818A-E34F9877C2D5&lt;/uuid&gt;&lt;publications&gt;&lt;publication&gt;&lt;subtype&gt;400&lt;/subtype&gt;&lt;title&gt;Flow Cytometric Analysis of Myeloid Cells in Human Blood, Bronchoalveolar Lavage, and Lung Tissues.&lt;/title&gt;&lt;url&gt;http://www.atsjournals.org/doi/10.1165/rcmb.2015-0146OC&lt;/url&gt;&lt;volume&gt;54&lt;/volume&gt;&lt;publication_date&gt;99201601001200000000220000&lt;/publication_date&gt;&lt;uuid&gt;4249D122-EA7E-47C6-9B62-C8F667EA8404&lt;/uuid&gt;&lt;type&gt;400&lt;/type&gt;&lt;number&gt;1&lt;/number&gt;&lt;doi&gt;10.1165/rcmb.2015-0146OC&lt;/doi&gt;&lt;institution&gt;1 Department of Medicine, Duke University, Durham, North Carolina.&lt;/institution&gt;&lt;startpage&gt;13&lt;/startpage&gt;&lt;endpage&gt;24&lt;/endpage&gt;&lt;bundle&gt;&lt;publication&gt;&lt;title&gt;American journal of respiratory cell and molecular biology&lt;/title&gt;&lt;uuid&gt;4410C686-4D87-4FA3-88AE-137E5EBBBB4E&lt;/uuid&gt;&lt;subtype&gt;-100&lt;/subtype&gt;&lt;publisher&gt;American Thoracic Society&lt;/publisher&gt;&lt;type&gt;-100&lt;/type&gt;&lt;/publication&gt;&lt;/bundle&gt;&lt;authors&gt;&lt;author&gt;&lt;lastName&gt;Yu&lt;/lastName&gt;&lt;firstName&gt;Yen-Rei&lt;/firstName&gt;&lt;middleNames&gt;A&lt;/middleNames&gt;&lt;/author&gt;&lt;author&gt;&lt;lastName&gt;Hotten&lt;/lastName&gt;&lt;firstName&gt;Danielle&lt;/firstName&gt;&lt;middleNames&gt;F&lt;/middleNames&gt;&lt;/author&gt;&lt;author&gt;&lt;lastName&gt;Malakhau&lt;/lastName&gt;&lt;firstName&gt;Yuryi&lt;/firstName&gt;&lt;/author&gt;&lt;author&gt;&lt;lastName&gt;Volker&lt;/lastName&gt;&lt;firstName&gt;Ellen&lt;/firstName&gt;&lt;/author&gt;&lt;author&gt;&lt;lastName&gt;Ghio&lt;/lastName&gt;&lt;firstName&gt;Andrew&lt;/firstName&gt;&lt;middleNames&gt;J&lt;/middleNames&gt;&lt;/author&gt;&lt;author&gt;&lt;lastName&gt;Noble&lt;/lastName&gt;&lt;firstName&gt;Paul&lt;/firstName&gt;&lt;middleNames&gt;W&lt;/middleNames&gt;&lt;/author&gt;&lt;author&gt;&lt;lastName&gt;Kraft&lt;/lastName&gt;&lt;firstName&gt;Monica&lt;/firstName&gt;&lt;/author&gt;&lt;author&gt;&lt;lastName&gt;Hollingsworth&lt;/lastName&gt;&lt;firstName&gt;John&lt;/firstName&gt;&lt;middleNames&gt;W&lt;/middleNames&gt;&lt;/author&gt;&lt;author&gt;&lt;lastName&gt;Gunn&lt;/lastName&gt;&lt;firstName&gt;Michael&lt;/firstName&gt;&lt;middleNames&gt;D&lt;/middleNames&gt;&lt;/author&gt;&lt;author&gt;&lt;lastName&gt;Tighe&lt;/lastName&gt;&lt;firstName&gt;Robert&lt;/firstName&gt;&lt;middleNames&gt;M&lt;/middleNames&gt;&lt;/author&gt;&lt;/authors&gt;&lt;/publication&gt;&lt;publication&gt;&lt;subtype&gt;400&lt;/subtype&gt;&lt;title&gt;Flow Cytometry Reveals Similarities Between Lung Macrophages in Humans and Mice.&lt;/title&gt;&lt;url&gt;http://www.atsjournals.org/doi/10.1165/rcmb.2015-0147LE&lt;/url&gt;&lt;volume&gt;54&lt;/volume&gt;&lt;publication_date&gt;99201601001200000000220000&lt;/publication_date&gt;&lt;uuid&gt;DEBBA27E-E646-4390-AE4D-D7F1A4A2241A&lt;/uuid&gt;&lt;type&gt;400&lt;/type&gt;&lt;number&gt;1&lt;/number&gt;&lt;doi&gt;10.1165/rcmb.2015-0147LE&lt;/doi&gt;&lt;institution&gt;1 Northwestern University Chicago, Illinois.&lt;/institution&gt;&lt;startpage&gt;147&lt;/startpage&gt;&lt;endpage&gt;149&lt;/endpage&gt;&lt;bundle&gt;&lt;publication&gt;&lt;title&gt;American journal of respiratory cell and molecular biology&lt;/title&gt;&lt;uuid&gt;4410C686-4D87-4FA3-88AE-137E5EBBBB4E&lt;/uuid&gt;&lt;subtype&gt;-100&lt;/subtype&gt;&lt;publisher&gt;American Thoracic Society&lt;/publisher&gt;&lt;type&gt;-100&lt;/type&gt;&lt;/publication&gt;&lt;/bundle&gt;&lt;authors&gt;&lt;author&gt;&lt;lastName&gt;Bharat&lt;/lastName&gt;&lt;firstName&gt;Ankit&lt;/firstName&gt;&lt;/author&gt;&lt;author&gt;&lt;lastName&gt;Bhorade&lt;/lastName&gt;&lt;firstName&gt;Sangeeta&lt;/firstName&gt;&lt;middleNames&gt;M&lt;/middleNames&gt;&lt;/author&gt;&lt;author&gt;&lt;lastName&gt;Morales-Nebreda&lt;/lastName&gt;&lt;firstName&gt;Luisa&lt;/firstName&gt;&lt;/author&gt;&lt;author&gt;&lt;lastName&gt;McQuattie-Pimentel&lt;/lastName&gt;&lt;firstName&gt;Alexandra&lt;/firstName&gt;&lt;middleNames&gt;C&lt;/middleNames&gt;&lt;/author&gt;&lt;author&gt;&lt;lastName&gt;Soberanes&lt;/lastName&gt;&lt;firstName&gt;Saul&lt;/firstName&gt;&lt;/author&gt;&lt;author&gt;&lt;lastName&gt;Ridge&lt;/lastName&gt;&lt;firstName&gt;Karen&lt;/firstName&gt;&lt;/author&gt;&lt;author&gt;&lt;lastName&gt;DeCamp&lt;/lastName&gt;&lt;firstName&gt;Malcolm&lt;/firstName&gt;&lt;middleNames&gt;M&lt;/middleNames&gt;&lt;/author&gt;&lt;author&gt;&lt;lastName&gt;Mestan&lt;/lastName&gt;&lt;firstName&gt;Karen&lt;/firstName&gt;&lt;middleNames&gt;K&lt;/middleNames&gt;&lt;/author&gt;&lt;author&gt;&lt;lastName&gt;Perlman&lt;/lastName&gt;&lt;firstName&gt;Harris&lt;/firstName&gt;&lt;/author&gt;&lt;author&gt;&lt;lastName&gt;Budinger&lt;/lastName&gt;&lt;firstName&gt;G&lt;/firstName&gt;&lt;middleNames&gt;R Scott&lt;/middleNames&gt;&lt;/author&gt;&lt;author&gt;&lt;lastName&gt;Misharin&lt;/lastName&gt;&lt;firstName&gt;Alexander&lt;/firstName&gt;&lt;middleNames&gt;V&lt;/middleNames&gt;&lt;/author&gt;&lt;/authors&gt;&lt;/publication&gt;&lt;/publications&gt;&lt;cites&gt;&lt;/cites&gt;&lt;/citation&gt;</w:instrText>
      </w:r>
      <w:r w:rsidRPr="009918CE">
        <w:rPr>
          <w:rFonts w:ascii="Times New Roman" w:hAnsi="Times New Roman" w:cs="Times New Roman"/>
          <w:lang w:val="en-US"/>
        </w:rPr>
        <w:fldChar w:fldCharType="separate"/>
      </w:r>
      <w:r w:rsidR="00E101EF">
        <w:rPr>
          <w:rFonts w:ascii="Times New Roman" w:hAnsi="Times New Roman" w:cs="Times New Roman"/>
          <w:lang w:val="en-US"/>
        </w:rPr>
        <w:t>[1,2]</w:t>
      </w:r>
      <w:r w:rsidRPr="009918CE">
        <w:rPr>
          <w:rFonts w:ascii="Times New Roman" w:hAnsi="Times New Roman" w:cs="Times New Roman"/>
          <w:lang w:val="en-US"/>
        </w:rPr>
        <w:fldChar w:fldCharType="end"/>
      </w:r>
      <w:r w:rsidRPr="009918CE">
        <w:rPr>
          <w:rFonts w:ascii="Times New Roman" w:hAnsi="Times New Roman" w:cs="Times New Roman"/>
          <w:lang w:val="en-US"/>
        </w:rPr>
        <w:t xml:space="preserve">  was sorted using a FACS Aria II Cell Sorter and FACS Diva, version 6.1 (BD Biosciences). The sorted cells were </w:t>
      </w:r>
      <w:proofErr w:type="spellStart"/>
      <w:r w:rsidRPr="009918CE">
        <w:rPr>
          <w:rFonts w:ascii="Times New Roman" w:hAnsi="Times New Roman" w:cs="Times New Roman"/>
          <w:lang w:val="en-US"/>
        </w:rPr>
        <w:t>cytospun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9918CE">
        <w:rPr>
          <w:rFonts w:ascii="Times New Roman" w:hAnsi="Times New Roman" w:cs="Times New Roman"/>
          <w:lang w:val="en-US"/>
        </w:rPr>
        <w:t>visualised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with Diff-</w:t>
      </w:r>
      <w:proofErr w:type="spellStart"/>
      <w:r w:rsidRPr="009918CE">
        <w:rPr>
          <w:rFonts w:ascii="Times New Roman" w:hAnsi="Times New Roman" w:cs="Times New Roman"/>
          <w:lang w:val="en-US"/>
        </w:rPr>
        <w:t>Quik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Stain Kit</w:t>
      </w:r>
      <w:r w:rsidRPr="009918CE">
        <w:rPr>
          <w:rFonts w:ascii="Times New Roman" w:hAnsi="Times New Roman" w:cs="Times New Roman"/>
          <w:lang w:val="en-US" w:eastAsia="ja-JP"/>
        </w:rPr>
        <w:t xml:space="preserve"> (Sysmex, Kobe, Japan)</w:t>
      </w:r>
      <w:r w:rsidRPr="009918CE">
        <w:rPr>
          <w:rFonts w:ascii="Times New Roman" w:hAnsi="Times New Roman" w:cs="Times New Roman"/>
          <w:lang w:val="en-US"/>
        </w:rPr>
        <w:t xml:space="preserve">. Images were acquired on an OLYMPUS BX53 microscope using a </w:t>
      </w:r>
      <w:r w:rsidRPr="009918CE">
        <w:rPr>
          <w:rFonts w:ascii="Times New Roman" w:hAnsi="Times New Roman" w:cs="Times New Roman"/>
          <w:iCs/>
          <w:lang w:val="en-US"/>
        </w:rPr>
        <w:t xml:space="preserve">40x/ 0.75 </w:t>
      </w:r>
      <w:proofErr w:type="spellStart"/>
      <w:r w:rsidRPr="009918CE">
        <w:rPr>
          <w:rFonts w:ascii="Times New Roman" w:hAnsi="Times New Roman" w:cs="Times New Roman"/>
          <w:iCs/>
          <w:lang w:val="en-US"/>
        </w:rPr>
        <w:t>UPlanFL</w:t>
      </w:r>
      <w:proofErr w:type="spellEnd"/>
      <w:r w:rsidRPr="009918CE">
        <w:rPr>
          <w:rFonts w:ascii="Times New Roman" w:hAnsi="Times New Roman" w:cs="Times New Roman"/>
          <w:iCs/>
          <w:lang w:val="en-US"/>
        </w:rPr>
        <w:t xml:space="preserve"> N </w:t>
      </w:r>
      <w:r w:rsidRPr="009918CE">
        <w:rPr>
          <w:rFonts w:ascii="Times New Roman" w:hAnsi="Times New Roman" w:cs="Times New Roman"/>
          <w:lang w:val="en-US"/>
        </w:rPr>
        <w:t xml:space="preserve">objective and captured using a </w:t>
      </w:r>
      <w:r w:rsidRPr="009918CE">
        <w:rPr>
          <w:rFonts w:ascii="Times New Roman" w:hAnsi="Times New Roman" w:cs="Times New Roman"/>
          <w:iCs/>
          <w:lang w:val="en-US"/>
        </w:rPr>
        <w:t>DP71/u-TV1X-2 camera</w:t>
      </w:r>
      <w:r w:rsidRPr="009918CE">
        <w:rPr>
          <w:rFonts w:ascii="Times New Roman" w:hAnsi="Times New Roman" w:cs="Times New Roman"/>
          <w:lang w:val="en-US"/>
        </w:rPr>
        <w:t xml:space="preserve"> through </w:t>
      </w:r>
      <w:r w:rsidRPr="009918CE">
        <w:rPr>
          <w:rFonts w:ascii="Times New Roman" w:hAnsi="Times New Roman" w:cs="Times New Roman"/>
          <w:iCs/>
          <w:lang w:val="en-US"/>
        </w:rPr>
        <w:t>a DP controller (Olympus, Tokyo, Japan)</w:t>
      </w:r>
      <w:r w:rsidRPr="009918CE">
        <w:rPr>
          <w:rFonts w:ascii="Times New Roman" w:hAnsi="Times New Roman" w:cs="Times New Roman"/>
          <w:lang w:val="en-US"/>
        </w:rPr>
        <w:t xml:space="preserve">. </w:t>
      </w:r>
    </w:p>
    <w:p w14:paraId="2CE823BB" w14:textId="77777777" w:rsidR="000021AF" w:rsidRDefault="000021AF" w:rsidP="000021AF">
      <w:pPr>
        <w:spacing w:line="480" w:lineRule="auto"/>
        <w:jc w:val="both"/>
        <w:rPr>
          <w:rFonts w:ascii="Times New Roman" w:hAnsi="Times New Roman" w:cs="Times New Roman"/>
          <w:i/>
          <w:lang w:val="en-US"/>
        </w:rPr>
      </w:pPr>
    </w:p>
    <w:p w14:paraId="761747ED" w14:textId="77777777" w:rsidR="000021AF" w:rsidRDefault="000021AF" w:rsidP="000021AF">
      <w:pPr>
        <w:spacing w:line="480" w:lineRule="auto"/>
        <w:jc w:val="both"/>
        <w:rPr>
          <w:rFonts w:ascii="Times New Roman" w:hAnsi="Times New Roman" w:cs="Times New Roman"/>
          <w:i/>
          <w:lang w:val="en-US"/>
        </w:rPr>
      </w:pPr>
    </w:p>
    <w:p w14:paraId="07B185E4" w14:textId="1041B856" w:rsidR="000021AF" w:rsidRPr="009918CE" w:rsidRDefault="000021AF" w:rsidP="000021AF">
      <w:pPr>
        <w:spacing w:line="480" w:lineRule="auto"/>
        <w:jc w:val="both"/>
        <w:rPr>
          <w:rFonts w:ascii="Times New Roman" w:hAnsi="Times New Roman" w:cs="Times New Roman"/>
          <w:i/>
          <w:lang w:val="en-US"/>
        </w:rPr>
      </w:pPr>
      <w:r w:rsidRPr="009918CE">
        <w:rPr>
          <w:rFonts w:ascii="Times New Roman" w:hAnsi="Times New Roman" w:cs="Times New Roman"/>
          <w:i/>
          <w:lang w:val="en-US"/>
        </w:rPr>
        <w:lastRenderedPageBreak/>
        <w:t xml:space="preserve">Immunohistochemistry for CD206 </w:t>
      </w:r>
      <w:r w:rsidR="0034498C" w:rsidRPr="0034498C">
        <w:rPr>
          <w:rFonts w:ascii="Times New Roman" w:hAnsi="Times New Roman" w:cs="Times New Roman"/>
          <w:i/>
          <w:color w:val="FF0000"/>
          <w:lang w:val="en-US"/>
        </w:rPr>
        <w:t>and Siglec-1</w:t>
      </w:r>
      <w:r w:rsidRPr="009918CE">
        <w:rPr>
          <w:rFonts w:ascii="Times New Roman" w:hAnsi="Times New Roman" w:cs="Times New Roman"/>
          <w:i/>
          <w:lang w:val="en-US"/>
        </w:rPr>
        <w:t>on human lung sections</w:t>
      </w:r>
    </w:p>
    <w:p w14:paraId="22BB33C5" w14:textId="77B0EF14" w:rsidR="000021AF" w:rsidRDefault="000021AF" w:rsidP="0085323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Human resected lung tissues were fixed with 10% formalin overnight, embedded in paraffin and sectioned at a 3 </w:t>
      </w:r>
      <w:proofErr w:type="spellStart"/>
      <w:r w:rsidRPr="009918CE">
        <w:rPr>
          <w:rFonts w:ascii="Times New Roman" w:hAnsi="Times New Roman" w:cs="Times New Roman"/>
          <w:lang w:val="en-US"/>
        </w:rPr>
        <w:t>μm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thickness. Heat-induced antigen retrieval by autoclave (for 5 min at 121 °C) was performed using sodium citrate buffer (10 </w:t>
      </w:r>
      <w:proofErr w:type="spellStart"/>
      <w:r w:rsidRPr="009918CE">
        <w:rPr>
          <w:rFonts w:ascii="Times New Roman" w:hAnsi="Times New Roman" w:cs="Times New Roman"/>
          <w:lang w:val="en-US"/>
        </w:rPr>
        <w:t>mM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sodium citrate, 0.05% Tween20, pH 6.0)</w:t>
      </w:r>
      <w:r w:rsidR="009C78A8">
        <w:rPr>
          <w:rFonts w:ascii="Times New Roman" w:hAnsi="Times New Roman" w:cs="Times New Roman"/>
          <w:lang w:val="en-US"/>
        </w:rPr>
        <w:t xml:space="preserve"> </w:t>
      </w:r>
      <w:r w:rsidR="009C78A8" w:rsidRPr="009C78A8">
        <w:rPr>
          <w:rFonts w:ascii="Times New Roman" w:hAnsi="Times New Roman" w:cs="Times New Roman"/>
          <w:color w:val="FF0000"/>
          <w:lang w:val="en-US"/>
        </w:rPr>
        <w:t xml:space="preserve">for CD206 or </w:t>
      </w:r>
      <w:r w:rsidR="009C78A8" w:rsidRPr="009C78A8">
        <w:rPr>
          <w:rFonts w:ascii="Times New Roman" w:hAnsi="Times New Roman" w:cs="Times New Roman"/>
          <w:color w:val="FF0000"/>
        </w:rPr>
        <w:t>Tris-EDTA Buffer (10mM Tris Base, 1mM EDTA, 0.05% Tween 20, pH 9.0) for Siglec-1 staining</w:t>
      </w:r>
      <w:r w:rsidRPr="009918CE">
        <w:rPr>
          <w:rFonts w:ascii="Times New Roman" w:hAnsi="Times New Roman" w:cs="Times New Roman"/>
          <w:lang w:val="en-US"/>
        </w:rPr>
        <w:t>. After blocking with 10% goat serum in PBS, sections were incubated with rabbit anti-human CD206 polyclonal antibody (Abcam, cat# ab64693, 1:1000)</w:t>
      </w:r>
      <w:r w:rsidR="00821142">
        <w:rPr>
          <w:rFonts w:ascii="Times New Roman" w:hAnsi="Times New Roman" w:cs="Times New Roman"/>
          <w:lang w:val="en-US"/>
        </w:rPr>
        <w:t xml:space="preserve"> </w:t>
      </w:r>
      <w:r w:rsidR="00821142" w:rsidRPr="006C06BE">
        <w:rPr>
          <w:rFonts w:ascii="Times New Roman" w:hAnsi="Times New Roman" w:cs="Times New Roman"/>
          <w:color w:val="FF0000"/>
          <w:lang w:val="en-US"/>
        </w:rPr>
        <w:t>or</w:t>
      </w:r>
      <w:r w:rsidRPr="006C06BE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821142" w:rsidRPr="006C06BE">
        <w:rPr>
          <w:rFonts w:ascii="Times New Roman" w:hAnsi="Times New Roman" w:cs="Times New Roman"/>
          <w:color w:val="FF0000"/>
        </w:rPr>
        <w:t>r</w:t>
      </w:r>
      <w:r w:rsidR="00821142" w:rsidRPr="00821142">
        <w:rPr>
          <w:rFonts w:ascii="Times New Roman" w:hAnsi="Times New Roman" w:cs="Times New Roman"/>
          <w:color w:val="FF0000"/>
        </w:rPr>
        <w:t>abbit anti-human Siglec-1 monoclonal antibody (Abcam, Cambridge, UK, cat# ab183356, clone SP216, 1:200)</w:t>
      </w:r>
      <w:r w:rsidR="00821142">
        <w:rPr>
          <w:rFonts w:ascii="Times New Roman" w:hAnsi="Times New Roman" w:cs="Times New Roman"/>
          <w:lang w:val="en-US"/>
        </w:rPr>
        <w:t xml:space="preserve"> </w:t>
      </w:r>
      <w:r w:rsidRPr="009918CE">
        <w:rPr>
          <w:rFonts w:ascii="Times New Roman" w:hAnsi="Times New Roman" w:cs="Times New Roman"/>
          <w:lang w:val="en-US"/>
        </w:rPr>
        <w:t xml:space="preserve">for overnight at 4 °C. After suppressing endogenous peroxidase activity, sections were incubated with a goat anti-rabbit antibody and horseradish peroxidase-conjugated polymer from a </w:t>
      </w:r>
      <w:proofErr w:type="spellStart"/>
      <w:r w:rsidRPr="009918CE">
        <w:rPr>
          <w:rFonts w:ascii="Times New Roman" w:hAnsi="Times New Roman" w:cs="Times New Roman"/>
          <w:lang w:val="en-US"/>
        </w:rPr>
        <w:t>Histofine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MAX-PO(R) kit as per the manufacturer's instructions (Nichirei, Tokyo, Japan). 3,3'-diaminobenzidine was applied for eight minutes to detect the antigen-antibody complex. Nuclei were counterstained with </w:t>
      </w:r>
      <w:proofErr w:type="spellStart"/>
      <w:r w:rsidRPr="009918CE">
        <w:rPr>
          <w:rFonts w:ascii="Times New Roman" w:hAnsi="Times New Roman" w:cs="Times New Roman"/>
          <w:lang w:val="en-US"/>
        </w:rPr>
        <w:t>haematoxylin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. Images were acquired on an OLYMPUS BX53 microscope using a </w:t>
      </w:r>
      <w:r w:rsidRPr="009918CE">
        <w:rPr>
          <w:rFonts w:ascii="Times New Roman" w:hAnsi="Times New Roman" w:cs="Times New Roman"/>
          <w:iCs/>
          <w:lang w:val="en-US"/>
        </w:rPr>
        <w:t xml:space="preserve">20x/ 0.50 or 40x/ 0.75 </w:t>
      </w:r>
      <w:proofErr w:type="spellStart"/>
      <w:r w:rsidRPr="009918CE">
        <w:rPr>
          <w:rFonts w:ascii="Times New Roman" w:hAnsi="Times New Roman" w:cs="Times New Roman"/>
          <w:iCs/>
          <w:lang w:val="en-US"/>
        </w:rPr>
        <w:t>UPlanFL</w:t>
      </w:r>
      <w:proofErr w:type="spellEnd"/>
      <w:r w:rsidRPr="009918CE">
        <w:rPr>
          <w:rFonts w:ascii="Times New Roman" w:hAnsi="Times New Roman" w:cs="Times New Roman"/>
          <w:iCs/>
          <w:lang w:val="en-US"/>
        </w:rPr>
        <w:t xml:space="preserve"> N </w:t>
      </w:r>
      <w:r w:rsidRPr="009918CE">
        <w:rPr>
          <w:rFonts w:ascii="Times New Roman" w:hAnsi="Times New Roman" w:cs="Times New Roman"/>
          <w:lang w:val="en-US"/>
        </w:rPr>
        <w:t xml:space="preserve">objectives and captured using a </w:t>
      </w:r>
      <w:r w:rsidRPr="009918CE">
        <w:rPr>
          <w:rFonts w:ascii="Times New Roman" w:hAnsi="Times New Roman" w:cs="Times New Roman"/>
          <w:iCs/>
          <w:lang w:val="en-US"/>
        </w:rPr>
        <w:t>DP71/u-TV1X-2 camera</w:t>
      </w:r>
      <w:r w:rsidRPr="009918CE">
        <w:rPr>
          <w:rFonts w:ascii="Times New Roman" w:hAnsi="Times New Roman" w:cs="Times New Roman"/>
          <w:lang w:val="en-US"/>
        </w:rPr>
        <w:t xml:space="preserve"> through </w:t>
      </w:r>
      <w:r w:rsidRPr="009918CE">
        <w:rPr>
          <w:rFonts w:ascii="Times New Roman" w:hAnsi="Times New Roman" w:cs="Times New Roman"/>
          <w:iCs/>
          <w:lang w:val="en-US"/>
        </w:rPr>
        <w:t>a DP controller (Olympus)</w:t>
      </w:r>
      <w:r w:rsidRPr="009918CE">
        <w:rPr>
          <w:rFonts w:ascii="Times New Roman" w:hAnsi="Times New Roman" w:cs="Times New Roman"/>
          <w:lang w:val="en-US"/>
        </w:rPr>
        <w:t xml:space="preserve">. </w:t>
      </w:r>
    </w:p>
    <w:p w14:paraId="7ECD108C" w14:textId="5BD7706A" w:rsidR="000021AF" w:rsidRDefault="000021A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325E4B6" w14:textId="6A013B4D" w:rsidR="00D02456" w:rsidRPr="009918CE" w:rsidRDefault="004433BB" w:rsidP="00D0245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Supplementary </w:t>
      </w:r>
      <w:r w:rsidR="00D02456" w:rsidRPr="009918CE">
        <w:rPr>
          <w:rFonts w:ascii="Times New Roman" w:hAnsi="Times New Roman" w:cs="Times New Roman"/>
          <w:b/>
          <w:lang w:val="en-US"/>
        </w:rPr>
        <w:t>Figure 1:</w:t>
      </w:r>
      <w:r w:rsidR="00D02456" w:rsidRPr="009918CE">
        <w:rPr>
          <w:rFonts w:ascii="Times New Roman" w:hAnsi="Times New Roman" w:cs="Times New Roman"/>
          <w:lang w:val="en-US"/>
        </w:rPr>
        <w:t xml:space="preserve"> </w:t>
      </w:r>
      <w:r w:rsidR="00D02456" w:rsidRPr="009918CE">
        <w:rPr>
          <w:rFonts w:ascii="Times New Roman" w:hAnsi="Times New Roman" w:cs="Times New Roman"/>
          <w:b/>
          <w:lang w:val="en-US"/>
        </w:rPr>
        <w:t>CD206 is a marker for alveolar macrophages in human lungs.</w:t>
      </w:r>
      <w:r w:rsidR="00D02456" w:rsidRPr="009918CE">
        <w:rPr>
          <w:rFonts w:ascii="Times New Roman" w:hAnsi="Times New Roman" w:cs="Times New Roman"/>
          <w:lang w:val="en-US"/>
        </w:rPr>
        <w:t xml:space="preserve"> </w:t>
      </w:r>
    </w:p>
    <w:p w14:paraId="6FC3ECB0" w14:textId="77777777" w:rsidR="00D02456" w:rsidRPr="009918CE" w:rsidRDefault="00D02456" w:rsidP="00D02456">
      <w:pPr>
        <w:pStyle w:val="af0"/>
        <w:numPr>
          <w:ilvl w:val="0"/>
          <w:numId w:val="7"/>
        </w:numPr>
        <w:spacing w:line="480" w:lineRule="auto"/>
        <w:ind w:leftChars="0"/>
        <w:jc w:val="both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A representative image of sorted </w:t>
      </w:r>
      <w:proofErr w:type="spellStart"/>
      <w:r w:rsidRPr="009918CE">
        <w:rPr>
          <w:rFonts w:ascii="Times New Roman" w:hAnsi="Times New Roman" w:cs="Times New Roman"/>
          <w:lang w:val="en-US"/>
        </w:rPr>
        <w:t>FSC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</w:t>
      </w:r>
      <w:proofErr w:type="spellStart"/>
      <w:r w:rsidRPr="009918CE">
        <w:rPr>
          <w:rFonts w:ascii="Times New Roman" w:hAnsi="Times New Roman" w:cs="Times New Roman"/>
          <w:lang w:val="en-US"/>
        </w:rPr>
        <w:t>SSC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/CD45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>/CD206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 xml:space="preserve"> cells by Diff-Quick stain. An error bar, 50 </w:t>
      </w:r>
      <w:proofErr w:type="spellStart"/>
      <w:r w:rsidRPr="009918CE">
        <w:rPr>
          <w:rFonts w:ascii="Times New Roman" w:hAnsi="Times New Roman" w:cs="Times New Roman"/>
          <w:lang w:val="en-US"/>
        </w:rPr>
        <w:t>μm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.  </w:t>
      </w:r>
    </w:p>
    <w:p w14:paraId="4A5BFC38" w14:textId="0E9A10A0" w:rsidR="00D02456" w:rsidRPr="009918CE" w:rsidRDefault="00D02456" w:rsidP="00D02456">
      <w:pPr>
        <w:pStyle w:val="af0"/>
        <w:numPr>
          <w:ilvl w:val="0"/>
          <w:numId w:val="7"/>
        </w:numPr>
        <w:spacing w:line="480" w:lineRule="auto"/>
        <w:ind w:leftChars="0"/>
        <w:jc w:val="both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Representative immunostaining for CD206 in lung tissues of control never-smokers (CNS, upper images), control ex-smokers (CES, middle images) and COPD ex-smokers (COPD, lower images). Right images are highly magnified images from each rectangle in left, corresponding images. </w:t>
      </w:r>
      <w:r w:rsidR="008C080B">
        <w:rPr>
          <w:rFonts w:ascii="Times New Roman" w:hAnsi="Times New Roman" w:cs="Times New Roman"/>
          <w:lang w:val="en-US"/>
        </w:rPr>
        <w:t>Scale</w:t>
      </w:r>
      <w:r w:rsidRPr="009918CE">
        <w:rPr>
          <w:rFonts w:ascii="Times New Roman" w:hAnsi="Times New Roman" w:cs="Times New Roman"/>
          <w:lang w:val="en-US"/>
        </w:rPr>
        <w:t xml:space="preserve"> bars indicate 50 </w:t>
      </w:r>
      <w:proofErr w:type="spellStart"/>
      <w:r w:rsidRPr="009918CE">
        <w:rPr>
          <w:rFonts w:ascii="Times New Roman" w:hAnsi="Times New Roman" w:cs="Times New Roman"/>
          <w:lang w:val="en-US"/>
        </w:rPr>
        <w:t>μm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(left images), 25 </w:t>
      </w:r>
      <w:proofErr w:type="spellStart"/>
      <w:r w:rsidRPr="009918CE">
        <w:rPr>
          <w:rFonts w:ascii="Times New Roman" w:hAnsi="Times New Roman" w:cs="Times New Roman"/>
          <w:lang w:val="en-US"/>
        </w:rPr>
        <w:t>μm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(right images). Nuclei were counterstained with </w:t>
      </w:r>
      <w:proofErr w:type="spellStart"/>
      <w:r w:rsidRPr="009918CE">
        <w:rPr>
          <w:rFonts w:ascii="Times New Roman" w:hAnsi="Times New Roman" w:cs="Times New Roman"/>
          <w:lang w:val="en-US"/>
        </w:rPr>
        <w:t>haematoxylin</w:t>
      </w:r>
      <w:proofErr w:type="spellEnd"/>
      <w:r w:rsidRPr="009918CE">
        <w:rPr>
          <w:rFonts w:ascii="Times New Roman" w:hAnsi="Times New Roman" w:cs="Times New Roman"/>
          <w:lang w:val="en-US"/>
        </w:rPr>
        <w:t xml:space="preserve"> (blue).</w:t>
      </w:r>
    </w:p>
    <w:p w14:paraId="45E7D9EB" w14:textId="2708B811" w:rsidR="00D02456" w:rsidRPr="009918CE" w:rsidRDefault="00D02456" w:rsidP="00D02456">
      <w:pPr>
        <w:pStyle w:val="af0"/>
        <w:numPr>
          <w:ilvl w:val="0"/>
          <w:numId w:val="7"/>
        </w:numPr>
        <w:spacing w:line="480" w:lineRule="auto"/>
        <w:ind w:leftChars="0"/>
        <w:jc w:val="both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Histograms of CD14 expression on </w:t>
      </w:r>
      <w:proofErr w:type="spellStart"/>
      <w:r w:rsidRPr="009918CE">
        <w:rPr>
          <w:rFonts w:ascii="Times New Roman" w:hAnsi="Times New Roman" w:cs="Times New Roman"/>
          <w:lang w:val="en-US"/>
        </w:rPr>
        <w:t>FSC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</w:t>
      </w:r>
      <w:proofErr w:type="spellStart"/>
      <w:r w:rsidRPr="009918CE">
        <w:rPr>
          <w:rFonts w:ascii="Times New Roman" w:hAnsi="Times New Roman" w:cs="Times New Roman"/>
          <w:lang w:val="en-US"/>
        </w:rPr>
        <w:t>SSC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/CD45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>/CD206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 xml:space="preserve"> cells and on </w:t>
      </w:r>
      <w:proofErr w:type="spellStart"/>
      <w:r w:rsidRPr="009918CE">
        <w:rPr>
          <w:rFonts w:ascii="Times New Roman" w:hAnsi="Times New Roman" w:cs="Times New Roman"/>
          <w:lang w:val="en-US"/>
        </w:rPr>
        <w:t>FSC</w:t>
      </w:r>
      <w:r w:rsidRPr="009918CE">
        <w:rPr>
          <w:rFonts w:ascii="Times New Roman" w:hAnsi="Times New Roman" w:cs="Times New Roman"/>
          <w:vertAlign w:val="superscript"/>
          <w:lang w:val="en-US"/>
        </w:rPr>
        <w:t>lo</w:t>
      </w:r>
      <w:proofErr w:type="spellEnd"/>
      <w:r w:rsidRPr="009918CE">
        <w:rPr>
          <w:rFonts w:ascii="Times New Roman" w:hAnsi="Times New Roman" w:cs="Times New Roman"/>
          <w:lang w:val="en-US"/>
        </w:rPr>
        <w:t>/</w:t>
      </w:r>
      <w:proofErr w:type="spellStart"/>
      <w:r w:rsidRPr="009918CE">
        <w:rPr>
          <w:rFonts w:ascii="Times New Roman" w:hAnsi="Times New Roman" w:cs="Times New Roman"/>
          <w:lang w:val="en-US"/>
        </w:rPr>
        <w:t>SSC</w:t>
      </w:r>
      <w:r w:rsidRPr="009918CE">
        <w:rPr>
          <w:rFonts w:ascii="Times New Roman" w:hAnsi="Times New Roman" w:cs="Times New Roman"/>
          <w:vertAlign w:val="superscript"/>
          <w:lang w:val="en-US"/>
        </w:rPr>
        <w:t>lo</w:t>
      </w:r>
      <w:proofErr w:type="spellEnd"/>
      <w:r w:rsidRPr="009918CE">
        <w:rPr>
          <w:rFonts w:ascii="Times New Roman" w:hAnsi="Times New Roman" w:cs="Times New Roman"/>
          <w:lang w:val="en-US"/>
        </w:rPr>
        <w:t>/CD45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>/CD206</w:t>
      </w:r>
      <w:r w:rsidRPr="009918CE">
        <w:rPr>
          <w:rFonts w:ascii="Times New Roman" w:hAnsi="Times New Roman" w:cs="Times New Roman"/>
          <w:vertAlign w:val="superscript"/>
          <w:lang w:val="en-US"/>
        </w:rPr>
        <w:t>−</w:t>
      </w:r>
      <w:r w:rsidRPr="009918CE">
        <w:rPr>
          <w:rFonts w:ascii="Times New Roman" w:hAnsi="Times New Roman" w:cs="Times New Roman"/>
          <w:lang w:val="en-US"/>
        </w:rPr>
        <w:t xml:space="preserve"> cells from human lung tissue lavages. </w:t>
      </w:r>
      <w:proofErr w:type="spellStart"/>
      <w:r w:rsidRPr="009918CE">
        <w:rPr>
          <w:rFonts w:ascii="Times New Roman" w:hAnsi="Times New Roman" w:cs="Times New Roman"/>
          <w:lang w:val="en-US"/>
        </w:rPr>
        <w:t>FSC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</w:t>
      </w:r>
      <w:proofErr w:type="spellStart"/>
      <w:r w:rsidRPr="009918CE">
        <w:rPr>
          <w:rFonts w:ascii="Times New Roman" w:hAnsi="Times New Roman" w:cs="Times New Roman"/>
          <w:lang w:val="en-US"/>
        </w:rPr>
        <w:t>SSC</w:t>
      </w:r>
      <w:r w:rsidRPr="009918CE">
        <w:rPr>
          <w:rFonts w:ascii="Times New Roman" w:hAnsi="Times New Roman" w:cs="Times New Roman"/>
          <w:vertAlign w:val="superscript"/>
          <w:lang w:val="en-US"/>
        </w:rPr>
        <w:t>hi</w:t>
      </w:r>
      <w:proofErr w:type="spellEnd"/>
      <w:r w:rsidRPr="009918CE">
        <w:rPr>
          <w:rFonts w:ascii="Times New Roman" w:hAnsi="Times New Roman" w:cs="Times New Roman"/>
          <w:lang w:val="en-US"/>
        </w:rPr>
        <w:t>/CD45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>/CD206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 xml:space="preserve"> cells showed little expression of CD14. </w:t>
      </w:r>
      <w:proofErr w:type="spellStart"/>
      <w:r w:rsidRPr="009918CE">
        <w:rPr>
          <w:rFonts w:ascii="Times New Roman" w:hAnsi="Times New Roman" w:cs="Times New Roman"/>
          <w:lang w:val="en-US"/>
        </w:rPr>
        <w:t>FSC</w:t>
      </w:r>
      <w:r w:rsidRPr="009918CE">
        <w:rPr>
          <w:rFonts w:ascii="Times New Roman" w:hAnsi="Times New Roman" w:cs="Times New Roman"/>
          <w:vertAlign w:val="superscript"/>
          <w:lang w:val="en-US"/>
        </w:rPr>
        <w:t>lo</w:t>
      </w:r>
      <w:proofErr w:type="spellEnd"/>
      <w:r w:rsidRPr="009918CE">
        <w:rPr>
          <w:rFonts w:ascii="Times New Roman" w:hAnsi="Times New Roman" w:cs="Times New Roman"/>
          <w:lang w:val="en-US"/>
        </w:rPr>
        <w:t>/</w:t>
      </w:r>
      <w:proofErr w:type="spellStart"/>
      <w:r w:rsidRPr="009918CE">
        <w:rPr>
          <w:rFonts w:ascii="Times New Roman" w:hAnsi="Times New Roman" w:cs="Times New Roman"/>
          <w:lang w:val="en-US"/>
        </w:rPr>
        <w:t>SSC</w:t>
      </w:r>
      <w:r w:rsidRPr="009918CE">
        <w:rPr>
          <w:rFonts w:ascii="Times New Roman" w:hAnsi="Times New Roman" w:cs="Times New Roman"/>
          <w:vertAlign w:val="superscript"/>
          <w:lang w:val="en-US"/>
        </w:rPr>
        <w:t>lo</w:t>
      </w:r>
      <w:proofErr w:type="spellEnd"/>
      <w:r w:rsidRPr="009918CE">
        <w:rPr>
          <w:rFonts w:ascii="Times New Roman" w:hAnsi="Times New Roman" w:cs="Times New Roman"/>
          <w:lang w:val="en-US"/>
        </w:rPr>
        <w:t>/CD45</w:t>
      </w:r>
      <w:r w:rsidRPr="009918CE">
        <w:rPr>
          <w:rFonts w:ascii="Times New Roman" w:hAnsi="Times New Roman" w:cs="Times New Roman"/>
          <w:vertAlign w:val="superscript"/>
          <w:lang w:val="en-US"/>
        </w:rPr>
        <w:t>+</w:t>
      </w:r>
      <w:r w:rsidRPr="009918CE">
        <w:rPr>
          <w:rFonts w:ascii="Times New Roman" w:hAnsi="Times New Roman" w:cs="Times New Roman"/>
          <w:lang w:val="en-US"/>
        </w:rPr>
        <w:t>/CD206</w:t>
      </w:r>
      <w:r w:rsidRPr="009918CE">
        <w:rPr>
          <w:rFonts w:ascii="Times New Roman" w:hAnsi="Times New Roman" w:cs="Times New Roman"/>
          <w:vertAlign w:val="superscript"/>
          <w:lang w:val="en-US"/>
        </w:rPr>
        <w:t>−</w:t>
      </w:r>
      <w:r w:rsidRPr="009918CE">
        <w:rPr>
          <w:rFonts w:ascii="Times New Roman" w:hAnsi="Times New Roman" w:cs="Times New Roman"/>
          <w:lang w:val="en-US"/>
        </w:rPr>
        <w:t xml:space="preserve"> cells contained CD14-highly expressing cells corresponding monocytes (an arrow) </w:t>
      </w:r>
      <w:r w:rsidRPr="009918CE">
        <w:rPr>
          <w:rFonts w:ascii="Times New Roman" w:hAnsi="Times New Roman" w:cs="Times New Roman"/>
          <w:lang w:val="en-US"/>
        </w:rPr>
        <w:fldChar w:fldCharType="begin"/>
      </w:r>
      <w:r w:rsidR="00E101EF">
        <w:rPr>
          <w:rFonts w:ascii="Times New Roman" w:hAnsi="Times New Roman" w:cs="Times New Roman"/>
          <w:lang w:val="en-US"/>
        </w:rPr>
        <w:instrText xml:space="preserve"> ADDIN PAPERS2_CITATIONS &lt;citation&gt;&lt;priority&gt;0&lt;/priority&gt;&lt;uuid&gt;DA4D89CA-1D58-40BB-9A5A-9D7DE7C97822&lt;/uuid&gt;&lt;publications&gt;&lt;publication&gt;&lt;subtype&gt;400&lt;/subtype&gt;&lt;title&gt;Flow Cytometric Analysis of Myeloid Cells in Human Blood, Bronchoalveolar Lavage, and Lung Tissues.&lt;/title&gt;&lt;url&gt;http://www.atsjournals.org/doi/10.1165/rcmb.2015-0146OC&lt;/url&gt;&lt;volume&gt;54&lt;/volume&gt;&lt;publication_date&gt;99201601001200000000220000&lt;/publication_date&gt;&lt;uuid&gt;4249D122-EA7E-47C6-9B62-C8F667EA8404&lt;/uuid&gt;&lt;type&gt;400&lt;/type&gt;&lt;number&gt;1&lt;/number&gt;&lt;doi&gt;10.1165/rcmb.2015-0146OC&lt;/doi&gt;&lt;institution&gt;1 Department of Medicine, Duke University, Durham, North Carolina.&lt;/institution&gt;&lt;startpage&gt;13&lt;/startpage&gt;&lt;endpage&gt;24&lt;/endpage&gt;&lt;bundle&gt;&lt;publication&gt;&lt;title&gt;American journal of respiratory cell and molecular biology&lt;/title&gt;&lt;uuid&gt;4410C686-4D87-4FA3-88AE-137E5EBBBB4E&lt;/uuid&gt;&lt;subtype&gt;-100&lt;/subtype&gt;&lt;publisher&gt;American Thoracic Society&lt;/publisher&gt;&lt;type&gt;-100&lt;/type&gt;&lt;/publication&gt;&lt;/bundle&gt;&lt;authors&gt;&lt;author&gt;&lt;lastName&gt;Yu&lt;/lastName&gt;&lt;firstName&gt;Yen-Rei&lt;/firstName&gt;&lt;middleNames&gt;A&lt;/middleNames&gt;&lt;/author&gt;&lt;author&gt;&lt;lastName&gt;Hotten&lt;/lastName&gt;&lt;firstName&gt;Danielle&lt;/firstName&gt;&lt;middleNames&gt;F&lt;/middleNames&gt;&lt;/author&gt;&lt;author&gt;&lt;lastName&gt;Malakhau&lt;/lastName&gt;&lt;firstName&gt;Yuryi&lt;/firstName&gt;&lt;/author&gt;&lt;author&gt;&lt;lastName&gt;Volker&lt;/lastName&gt;&lt;firstName&gt;Ellen&lt;/firstName&gt;&lt;/author&gt;&lt;author&gt;&lt;lastName&gt;Ghio&lt;/lastName&gt;&lt;firstName&gt;Andrew&lt;/firstName&gt;&lt;middleNames&gt;J&lt;/middleNames&gt;&lt;/author&gt;&lt;author&gt;&lt;lastName&gt;Noble&lt;/lastName&gt;&lt;firstName&gt;Paul&lt;/firstName&gt;&lt;middleNames&gt;W&lt;/middleNames&gt;&lt;/author&gt;&lt;author&gt;&lt;lastName&gt;Kraft&lt;/lastName&gt;&lt;firstName&gt;Monica&lt;/firstName&gt;&lt;/author&gt;&lt;author&gt;&lt;lastName&gt;Hollingsworth&lt;/lastName&gt;&lt;firstName&gt;John&lt;/firstName&gt;&lt;middleNames&gt;W&lt;/middleNames&gt;&lt;/author&gt;&lt;author&gt;&lt;lastName&gt;Gunn&lt;/lastName&gt;&lt;firstName&gt;Michael&lt;/firstName&gt;&lt;middleNames&gt;D&lt;/middleNames&gt;&lt;/author&gt;&lt;author&gt;&lt;lastName&gt;Tighe&lt;/lastName&gt;&lt;firstName&gt;Robert&lt;/firstName&gt;&lt;middleNames&gt;M&lt;/middleNames&gt;&lt;/author&gt;&lt;/authors&gt;&lt;/publication&gt;&lt;publication&gt;&lt;subtype&gt;400&lt;/subtype&gt;&lt;title&gt;Flow Cytometry Reveals Similarities Between Lung Macrophages in Humans and Mice.&lt;/title&gt;&lt;url&gt;http://www.atsjournals.org/doi/10.1165/rcmb.2015-0147LE&lt;/url&gt;&lt;volume&gt;54&lt;/volume&gt;&lt;publication_date&gt;99201601001200000000220000&lt;/publication_date&gt;&lt;uuid&gt;DEBBA27E-E646-4390-AE4D-D7F1A4A2241A&lt;/uuid&gt;&lt;type&gt;400&lt;/type&gt;&lt;number&gt;1&lt;/number&gt;&lt;doi&gt;10.1165/rcmb.2015-0147LE&lt;/doi&gt;&lt;institution&gt;1 Northwestern University Chicago, Illinois.&lt;/institution&gt;&lt;startpage&gt;147&lt;/startpage&gt;&lt;endpage&gt;149&lt;/endpage&gt;&lt;bundle&gt;&lt;publication&gt;&lt;title&gt;American journal of respiratory cell and molecular biology&lt;/title&gt;&lt;uuid&gt;4410C686-4D87-4FA3-88AE-137E5EBBBB4E&lt;/uuid&gt;&lt;subtype&gt;-100&lt;/subtype&gt;&lt;publisher&gt;American Thoracic Society&lt;/publisher&gt;&lt;type&gt;-100&lt;/type&gt;&lt;/publication&gt;&lt;/bundle&gt;&lt;authors&gt;&lt;author&gt;&lt;lastName&gt;Bharat&lt;/lastName&gt;&lt;firstName&gt;Ankit&lt;/firstName&gt;&lt;/author&gt;&lt;author&gt;&lt;lastName&gt;Bhorade&lt;/lastName&gt;&lt;firstName&gt;Sangeeta&lt;/firstName&gt;&lt;middleNames&gt;M&lt;/middleNames&gt;&lt;/author&gt;&lt;author&gt;&lt;lastName&gt;Morales-Nebreda&lt;/lastName&gt;&lt;firstName&gt;Luisa&lt;/firstName&gt;&lt;/author&gt;&lt;author&gt;&lt;lastName&gt;McQuattie-Pimentel&lt;/lastName&gt;&lt;firstName&gt;Alexandra&lt;/firstName&gt;&lt;middleNames&gt;C&lt;/middleNames&gt;&lt;/author&gt;&lt;author&gt;&lt;lastName&gt;Soberanes&lt;/lastName&gt;&lt;firstName&gt;Saul&lt;/firstName&gt;&lt;/author&gt;&lt;author&gt;&lt;lastName&gt;Ridge&lt;/lastName&gt;&lt;firstName&gt;Karen&lt;/firstName&gt;&lt;/author&gt;&lt;author&gt;&lt;lastName&gt;DeCamp&lt;/lastName&gt;&lt;firstName&gt;Malcolm&lt;/firstName&gt;&lt;middleNames&gt;M&lt;/middleNames&gt;&lt;/author&gt;&lt;author&gt;&lt;lastName&gt;Mestan&lt;/lastName&gt;&lt;firstName&gt;Karen&lt;/firstName&gt;&lt;middleNames&gt;K&lt;/middleNames&gt;&lt;/author&gt;&lt;author&gt;&lt;lastName&gt;Perlman&lt;/lastName&gt;&lt;firstName&gt;Harris&lt;/firstName&gt;&lt;/author&gt;&lt;author&gt;&lt;lastName&gt;Budinger&lt;/lastName&gt;&lt;firstName&gt;G&lt;/firstName&gt;&lt;middleNames&gt;R Scott&lt;/middleNames&gt;&lt;/author&gt;&lt;author&gt;&lt;lastName&gt;Misharin&lt;/lastName&gt;&lt;firstName&gt;Alexander&lt;/firstName&gt;&lt;middleNames&gt;V&lt;/middleNames&gt;&lt;/author&gt;&lt;/authors&gt;&lt;/publication&gt;&lt;/publications&gt;&lt;cites&gt;&lt;/cites&gt;&lt;/citation&gt;</w:instrText>
      </w:r>
      <w:r w:rsidRPr="009918CE">
        <w:rPr>
          <w:rFonts w:ascii="Times New Roman" w:hAnsi="Times New Roman" w:cs="Times New Roman"/>
          <w:lang w:val="en-US"/>
        </w:rPr>
        <w:fldChar w:fldCharType="separate"/>
      </w:r>
      <w:r w:rsidR="00E101EF">
        <w:rPr>
          <w:rFonts w:ascii="Times New Roman" w:hAnsi="Times New Roman" w:cs="Times New Roman"/>
          <w:lang w:val="en-US"/>
        </w:rPr>
        <w:t>[1,2]</w:t>
      </w:r>
      <w:r w:rsidRPr="009918CE">
        <w:rPr>
          <w:rFonts w:ascii="Times New Roman" w:hAnsi="Times New Roman" w:cs="Times New Roman"/>
          <w:lang w:val="en-US"/>
        </w:rPr>
        <w:fldChar w:fldCharType="end"/>
      </w:r>
      <w:r w:rsidRPr="009918CE">
        <w:rPr>
          <w:rFonts w:ascii="Times New Roman" w:hAnsi="Times New Roman" w:cs="Times New Roman"/>
          <w:lang w:val="en-US"/>
        </w:rPr>
        <w:t>. Specific staining, red; isotype control, gray.</w:t>
      </w:r>
    </w:p>
    <w:p w14:paraId="6A9FE396" w14:textId="77777777" w:rsidR="00D02456" w:rsidRPr="009918CE" w:rsidRDefault="00D02456" w:rsidP="00D0245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12EADBD2" w14:textId="7239F63A" w:rsidR="00D02456" w:rsidRPr="009918CE" w:rsidRDefault="00D02456">
      <w:pPr>
        <w:rPr>
          <w:rFonts w:ascii="Times New Roman" w:hAnsi="Times New Roman" w:cs="Times New Roman"/>
          <w:b/>
          <w:lang w:val="en-US"/>
        </w:rPr>
      </w:pPr>
      <w:r w:rsidRPr="009918CE">
        <w:rPr>
          <w:rFonts w:ascii="Times New Roman" w:hAnsi="Times New Roman" w:cs="Times New Roman"/>
          <w:b/>
          <w:lang w:val="en-US"/>
        </w:rPr>
        <w:br w:type="page"/>
      </w:r>
      <w:r w:rsidRPr="009918CE">
        <w:rPr>
          <w:rFonts w:ascii="Times New Roman" w:hAnsi="Times New Roman" w:cs="Times New Roman"/>
          <w:b/>
          <w:lang w:val="en-US"/>
        </w:rPr>
        <w:lastRenderedPageBreak/>
        <w:br w:type="page"/>
      </w:r>
      <w:r w:rsidRPr="009918CE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4A81545" wp14:editId="43006C1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828040" cy="830772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 Fig1 Mac validation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040" cy="83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A47D6" w14:textId="6217237D" w:rsidR="005D0915" w:rsidRPr="00C56F4A" w:rsidRDefault="005D0915" w:rsidP="008C080B">
      <w:pPr>
        <w:spacing w:line="480" w:lineRule="auto"/>
        <w:rPr>
          <w:rFonts w:ascii="Times New Roman" w:hAnsi="Times New Roman" w:cs="Times New Roman"/>
          <w:color w:val="FF0000"/>
          <w:lang w:val="en-US"/>
        </w:rPr>
      </w:pPr>
      <w:r w:rsidRPr="00C56F4A">
        <w:rPr>
          <w:rFonts w:ascii="Times New Roman" w:hAnsi="Times New Roman" w:cs="Times New Roman"/>
          <w:b/>
          <w:color w:val="FF0000"/>
          <w:lang w:val="en-US"/>
        </w:rPr>
        <w:lastRenderedPageBreak/>
        <w:t>Supplementary Figure 2</w:t>
      </w:r>
      <w:bookmarkStart w:id="0" w:name="_GoBack"/>
      <w:bookmarkEnd w:id="0"/>
      <w:r w:rsidR="008C080B" w:rsidRPr="00C56F4A">
        <w:rPr>
          <w:rFonts w:ascii="Times New Roman" w:hAnsi="Times New Roman" w:cs="Times New Roman"/>
          <w:b/>
          <w:color w:val="FF0000"/>
          <w:lang w:val="en-US"/>
        </w:rPr>
        <w:t>: Siglec-1 expression in human alveolar macrophages.</w:t>
      </w:r>
    </w:p>
    <w:p w14:paraId="7F8F2C45" w14:textId="640C25B0" w:rsidR="008C080B" w:rsidRPr="00C56F4A" w:rsidRDefault="008C080B" w:rsidP="008C080B">
      <w:pPr>
        <w:spacing w:line="480" w:lineRule="auto"/>
        <w:jc w:val="both"/>
        <w:rPr>
          <w:rFonts w:ascii="Times New Roman" w:hAnsi="Times New Roman" w:cs="Times New Roman"/>
          <w:color w:val="FF0000"/>
          <w:lang w:val="en-US"/>
        </w:rPr>
      </w:pPr>
      <w:r w:rsidRPr="00C56F4A">
        <w:rPr>
          <w:rFonts w:ascii="Times New Roman" w:hAnsi="Times New Roman" w:cs="Times New Roman"/>
          <w:noProof/>
          <w:color w:val="FF0000"/>
          <w:lang w:val="en-US"/>
        </w:rPr>
        <w:drawing>
          <wp:anchor distT="0" distB="0" distL="114300" distR="114300" simplePos="0" relativeHeight="251662336" behindDoc="0" locked="0" layoutInCell="1" allowOverlap="1" wp14:anchorId="19EBF2A7" wp14:editId="134DAC16">
            <wp:simplePos x="0" y="0"/>
            <wp:positionH relativeFrom="column">
              <wp:posOffset>-52121</wp:posOffset>
            </wp:positionH>
            <wp:positionV relativeFrom="paragraph">
              <wp:posOffset>1054023</wp:posOffset>
            </wp:positionV>
            <wp:extent cx="5828040" cy="2464920"/>
            <wp:effectExtent l="0" t="0" r="127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2 CD169-IHC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040" cy="24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F4A">
        <w:rPr>
          <w:rFonts w:ascii="Times New Roman" w:hAnsi="Times New Roman" w:cs="Times New Roman"/>
          <w:color w:val="FF0000"/>
          <w:lang w:val="en-US"/>
        </w:rPr>
        <w:t xml:space="preserve">Representative immunostaining for </w:t>
      </w:r>
      <w:r w:rsidRPr="00C56F4A">
        <w:rPr>
          <w:rFonts w:ascii="Times New Roman" w:hAnsi="Times New Roman" w:cs="Times New Roman"/>
          <w:color w:val="FF0000"/>
          <w:lang w:val="en-US"/>
        </w:rPr>
        <w:t>Siglec-1</w:t>
      </w:r>
      <w:r w:rsidRPr="00C56F4A">
        <w:rPr>
          <w:rFonts w:ascii="Times New Roman" w:hAnsi="Times New Roman" w:cs="Times New Roman"/>
          <w:color w:val="FF0000"/>
          <w:lang w:val="en-US"/>
        </w:rPr>
        <w:t xml:space="preserve"> in lung tissues of </w:t>
      </w:r>
      <w:r w:rsidRPr="00C56F4A">
        <w:rPr>
          <w:rFonts w:ascii="Times New Roman" w:hAnsi="Times New Roman" w:cs="Times New Roman"/>
          <w:color w:val="FF0000"/>
          <w:lang w:val="en-US"/>
        </w:rPr>
        <w:t xml:space="preserve">five </w:t>
      </w:r>
      <w:r w:rsidRPr="00C56F4A">
        <w:rPr>
          <w:rFonts w:ascii="Times New Roman" w:hAnsi="Times New Roman" w:cs="Times New Roman"/>
          <w:color w:val="FF0000"/>
          <w:lang w:val="en-US"/>
        </w:rPr>
        <w:t>control never-smokers (</w:t>
      </w:r>
      <w:r w:rsidRPr="00C56F4A">
        <w:rPr>
          <w:rFonts w:ascii="Times New Roman" w:hAnsi="Times New Roman" w:cs="Times New Roman"/>
          <w:color w:val="FF0000"/>
          <w:lang w:val="en-US"/>
        </w:rPr>
        <w:t>a left image</w:t>
      </w:r>
      <w:r w:rsidRPr="00C56F4A">
        <w:rPr>
          <w:rFonts w:ascii="Times New Roman" w:hAnsi="Times New Roman" w:cs="Times New Roman"/>
          <w:color w:val="FF0000"/>
          <w:lang w:val="en-US"/>
        </w:rPr>
        <w:t>)</w:t>
      </w:r>
      <w:r w:rsidRPr="00C56F4A">
        <w:rPr>
          <w:rFonts w:ascii="Times New Roman" w:hAnsi="Times New Roman" w:cs="Times New Roman"/>
          <w:color w:val="FF0000"/>
          <w:lang w:val="en-US"/>
        </w:rPr>
        <w:t xml:space="preserve"> and a negative control staining with only secondary antibody (a right image)</w:t>
      </w:r>
      <w:r w:rsidRPr="00C56F4A">
        <w:rPr>
          <w:rFonts w:ascii="Times New Roman" w:hAnsi="Times New Roman" w:cs="Times New Roman"/>
          <w:color w:val="FF0000"/>
          <w:lang w:val="en-US"/>
        </w:rPr>
        <w:t xml:space="preserve">. Scale bars indicate 50 </w:t>
      </w:r>
      <w:proofErr w:type="spellStart"/>
      <w:r w:rsidRPr="00C56F4A">
        <w:rPr>
          <w:rFonts w:ascii="Times New Roman" w:hAnsi="Times New Roman" w:cs="Times New Roman"/>
          <w:color w:val="FF0000"/>
          <w:lang w:val="en-US"/>
        </w:rPr>
        <w:t>μm</w:t>
      </w:r>
      <w:proofErr w:type="spellEnd"/>
      <w:r w:rsidRPr="00C56F4A">
        <w:rPr>
          <w:rFonts w:ascii="Times New Roman" w:hAnsi="Times New Roman" w:cs="Times New Roman"/>
          <w:color w:val="FF0000"/>
          <w:lang w:val="en-US"/>
        </w:rPr>
        <w:t>.</w:t>
      </w:r>
    </w:p>
    <w:p w14:paraId="2CB953BE" w14:textId="428ADB4E" w:rsidR="008C080B" w:rsidRDefault="008C080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6FFB119" w14:textId="7A1A2F27" w:rsidR="00D02456" w:rsidRPr="009918CE" w:rsidRDefault="004433BB" w:rsidP="008C080B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Supplementary </w:t>
      </w:r>
      <w:r w:rsidR="00D02456" w:rsidRPr="009918CE">
        <w:rPr>
          <w:rFonts w:ascii="Times New Roman" w:hAnsi="Times New Roman" w:cs="Times New Roman"/>
          <w:b/>
          <w:lang w:val="en-US"/>
        </w:rPr>
        <w:t>Table 1: Antibodies for flow cytometry</w:t>
      </w:r>
    </w:p>
    <w:tbl>
      <w:tblPr>
        <w:tblStyle w:val="af"/>
        <w:tblW w:w="8620" w:type="dxa"/>
        <w:tblLook w:val="04A0" w:firstRow="1" w:lastRow="0" w:firstColumn="1" w:lastColumn="0" w:noHBand="0" w:noVBand="1"/>
      </w:tblPr>
      <w:tblGrid>
        <w:gridCol w:w="894"/>
        <w:gridCol w:w="1438"/>
        <w:gridCol w:w="1300"/>
        <w:gridCol w:w="1300"/>
        <w:gridCol w:w="1300"/>
        <w:gridCol w:w="1300"/>
        <w:gridCol w:w="1300"/>
      </w:tblGrid>
      <w:tr w:rsidR="00D02456" w:rsidRPr="009918CE" w14:paraId="4DC8CDC5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2A39F38F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Antigen</w:t>
            </w:r>
          </w:p>
        </w:tc>
        <w:tc>
          <w:tcPr>
            <w:tcW w:w="1320" w:type="dxa"/>
            <w:noWrap/>
            <w:hideMark/>
          </w:tcPr>
          <w:p w14:paraId="0C4188DF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Fluorochrome</w:t>
            </w:r>
          </w:p>
        </w:tc>
        <w:tc>
          <w:tcPr>
            <w:tcW w:w="1300" w:type="dxa"/>
            <w:noWrap/>
            <w:hideMark/>
          </w:tcPr>
          <w:p w14:paraId="492C9745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Vendor</w:t>
            </w:r>
          </w:p>
        </w:tc>
        <w:tc>
          <w:tcPr>
            <w:tcW w:w="1300" w:type="dxa"/>
            <w:noWrap/>
            <w:hideMark/>
          </w:tcPr>
          <w:p w14:paraId="4EB41E1D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Cat#</w:t>
            </w:r>
          </w:p>
        </w:tc>
        <w:tc>
          <w:tcPr>
            <w:tcW w:w="1300" w:type="dxa"/>
            <w:noWrap/>
            <w:hideMark/>
          </w:tcPr>
          <w:p w14:paraId="6EF41586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Isotype</w:t>
            </w:r>
          </w:p>
        </w:tc>
        <w:tc>
          <w:tcPr>
            <w:tcW w:w="1300" w:type="dxa"/>
            <w:noWrap/>
            <w:hideMark/>
          </w:tcPr>
          <w:p w14:paraId="24EAB177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Clone</w:t>
            </w:r>
          </w:p>
        </w:tc>
        <w:tc>
          <w:tcPr>
            <w:tcW w:w="1300" w:type="dxa"/>
            <w:noWrap/>
            <w:hideMark/>
          </w:tcPr>
          <w:p w14:paraId="5AA6D867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W.C./D.F.</w:t>
            </w:r>
          </w:p>
        </w:tc>
      </w:tr>
      <w:tr w:rsidR="00D02456" w:rsidRPr="009918CE" w14:paraId="4EE7E72B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2B8ADD0D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CD45</w:t>
            </w:r>
          </w:p>
        </w:tc>
        <w:tc>
          <w:tcPr>
            <w:tcW w:w="1320" w:type="dxa"/>
            <w:noWrap/>
            <w:hideMark/>
          </w:tcPr>
          <w:p w14:paraId="094F1770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BV421</w:t>
            </w:r>
          </w:p>
        </w:tc>
        <w:tc>
          <w:tcPr>
            <w:tcW w:w="1300" w:type="dxa"/>
            <w:noWrap/>
            <w:hideMark/>
          </w:tcPr>
          <w:p w14:paraId="3A42E3C0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Biolegend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3282234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304032</w:t>
            </w:r>
          </w:p>
        </w:tc>
        <w:tc>
          <w:tcPr>
            <w:tcW w:w="1300" w:type="dxa"/>
            <w:noWrap/>
            <w:hideMark/>
          </w:tcPr>
          <w:p w14:paraId="25B4FC7C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 IgG1k</w:t>
            </w:r>
          </w:p>
        </w:tc>
        <w:tc>
          <w:tcPr>
            <w:tcW w:w="1300" w:type="dxa"/>
            <w:noWrap/>
            <w:hideMark/>
          </w:tcPr>
          <w:p w14:paraId="2B46E17D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HI30</w:t>
            </w:r>
          </w:p>
        </w:tc>
        <w:tc>
          <w:tcPr>
            <w:tcW w:w="1300" w:type="dxa"/>
            <w:noWrap/>
            <w:hideMark/>
          </w:tcPr>
          <w:p w14:paraId="594533FA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0.25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</w:tr>
      <w:tr w:rsidR="00D02456" w:rsidRPr="009918CE" w14:paraId="4FAECDEF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319C454C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CD206</w:t>
            </w:r>
          </w:p>
        </w:tc>
        <w:tc>
          <w:tcPr>
            <w:tcW w:w="1320" w:type="dxa"/>
            <w:noWrap/>
            <w:hideMark/>
          </w:tcPr>
          <w:p w14:paraId="531B44EF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APC</w:t>
            </w:r>
          </w:p>
        </w:tc>
        <w:tc>
          <w:tcPr>
            <w:tcW w:w="1300" w:type="dxa"/>
            <w:noWrap/>
            <w:hideMark/>
          </w:tcPr>
          <w:p w14:paraId="583053DF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eBioscience</w:t>
            </w:r>
            <w:proofErr w:type="spellEnd"/>
          </w:p>
        </w:tc>
        <w:tc>
          <w:tcPr>
            <w:tcW w:w="1300" w:type="dxa"/>
            <w:noWrap/>
            <w:hideMark/>
          </w:tcPr>
          <w:p w14:paraId="510E840D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17-2069-42</w:t>
            </w:r>
          </w:p>
        </w:tc>
        <w:tc>
          <w:tcPr>
            <w:tcW w:w="1300" w:type="dxa"/>
            <w:noWrap/>
            <w:hideMark/>
          </w:tcPr>
          <w:p w14:paraId="34ECD219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 IgG1k</w:t>
            </w:r>
          </w:p>
        </w:tc>
        <w:tc>
          <w:tcPr>
            <w:tcW w:w="1300" w:type="dxa"/>
            <w:noWrap/>
            <w:hideMark/>
          </w:tcPr>
          <w:p w14:paraId="7C44C7B8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19.2</w:t>
            </w:r>
          </w:p>
        </w:tc>
        <w:tc>
          <w:tcPr>
            <w:tcW w:w="1300" w:type="dxa"/>
            <w:noWrap/>
            <w:hideMark/>
          </w:tcPr>
          <w:p w14:paraId="75AED859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0.24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</w:tr>
      <w:tr w:rsidR="00D02456" w:rsidRPr="009918CE" w14:paraId="6EAF05B6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001F308E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Fc</w:t>
            </w:r>
            <w:r w:rsidRPr="009918CE">
              <w:rPr>
                <w:rFonts w:ascii="Times New Roman" w:eastAsia="ＭＳ 明朝" w:hAnsi="Times New Roman" w:cs="Times New Roman"/>
                <w:color w:val="000000"/>
                <w:sz w:val="20"/>
                <w:szCs w:val="20"/>
                <w:lang w:val="en-US" w:eastAsia="ja-JP"/>
              </w:rPr>
              <w:t>γ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RI</w:t>
            </w:r>
            <w:proofErr w:type="spellEnd"/>
          </w:p>
        </w:tc>
        <w:tc>
          <w:tcPr>
            <w:tcW w:w="1320" w:type="dxa"/>
            <w:noWrap/>
            <w:hideMark/>
          </w:tcPr>
          <w:p w14:paraId="47966C2F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PE</w:t>
            </w:r>
          </w:p>
        </w:tc>
        <w:tc>
          <w:tcPr>
            <w:tcW w:w="1300" w:type="dxa"/>
            <w:noWrap/>
            <w:hideMark/>
          </w:tcPr>
          <w:p w14:paraId="70C1348B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Biolegend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F09AF2F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305008</w:t>
            </w:r>
          </w:p>
        </w:tc>
        <w:tc>
          <w:tcPr>
            <w:tcW w:w="1300" w:type="dxa"/>
            <w:noWrap/>
            <w:hideMark/>
          </w:tcPr>
          <w:p w14:paraId="71926D1F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 IgG1k</w:t>
            </w:r>
          </w:p>
        </w:tc>
        <w:tc>
          <w:tcPr>
            <w:tcW w:w="1300" w:type="dxa"/>
            <w:noWrap/>
            <w:hideMark/>
          </w:tcPr>
          <w:p w14:paraId="1971304E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10.1</w:t>
            </w:r>
          </w:p>
        </w:tc>
        <w:tc>
          <w:tcPr>
            <w:tcW w:w="1300" w:type="dxa"/>
            <w:noWrap/>
            <w:hideMark/>
          </w:tcPr>
          <w:p w14:paraId="2656E57F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2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</w:tr>
      <w:tr w:rsidR="00D02456" w:rsidRPr="009918CE" w14:paraId="43EC8197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4B7B0962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CD11b</w:t>
            </w:r>
          </w:p>
        </w:tc>
        <w:tc>
          <w:tcPr>
            <w:tcW w:w="1320" w:type="dxa"/>
            <w:noWrap/>
            <w:hideMark/>
          </w:tcPr>
          <w:p w14:paraId="4A23CE97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PE</w:t>
            </w:r>
          </w:p>
        </w:tc>
        <w:tc>
          <w:tcPr>
            <w:tcW w:w="1300" w:type="dxa"/>
            <w:noWrap/>
            <w:hideMark/>
          </w:tcPr>
          <w:p w14:paraId="5AB95676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Biolegend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336E462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301306</w:t>
            </w:r>
          </w:p>
        </w:tc>
        <w:tc>
          <w:tcPr>
            <w:tcW w:w="1300" w:type="dxa"/>
            <w:noWrap/>
            <w:hideMark/>
          </w:tcPr>
          <w:p w14:paraId="3BE42C37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 IgG1k</w:t>
            </w:r>
          </w:p>
        </w:tc>
        <w:tc>
          <w:tcPr>
            <w:tcW w:w="1300" w:type="dxa"/>
            <w:noWrap/>
            <w:hideMark/>
          </w:tcPr>
          <w:p w14:paraId="3B80FEB1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ICRF44</w:t>
            </w:r>
          </w:p>
        </w:tc>
        <w:tc>
          <w:tcPr>
            <w:tcW w:w="1300" w:type="dxa"/>
            <w:noWrap/>
            <w:hideMark/>
          </w:tcPr>
          <w:p w14:paraId="5EB7956E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1.5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</w:tr>
      <w:tr w:rsidR="00D02456" w:rsidRPr="009918CE" w14:paraId="5B1469E3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63345585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MSR-1</w:t>
            </w:r>
          </w:p>
        </w:tc>
        <w:tc>
          <w:tcPr>
            <w:tcW w:w="1320" w:type="dxa"/>
            <w:noWrap/>
            <w:hideMark/>
          </w:tcPr>
          <w:p w14:paraId="69C1BD16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PE</w:t>
            </w:r>
          </w:p>
        </w:tc>
        <w:tc>
          <w:tcPr>
            <w:tcW w:w="1300" w:type="dxa"/>
            <w:noWrap/>
            <w:hideMark/>
          </w:tcPr>
          <w:p w14:paraId="487FD2CD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R&amp;D</w:t>
            </w:r>
          </w:p>
        </w:tc>
        <w:tc>
          <w:tcPr>
            <w:tcW w:w="1300" w:type="dxa"/>
            <w:noWrap/>
            <w:hideMark/>
          </w:tcPr>
          <w:p w14:paraId="6AC6EC32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FAB2708P</w:t>
            </w:r>
          </w:p>
        </w:tc>
        <w:tc>
          <w:tcPr>
            <w:tcW w:w="1300" w:type="dxa"/>
            <w:noWrap/>
            <w:hideMark/>
          </w:tcPr>
          <w:p w14:paraId="6C601F51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 IgG2b</w:t>
            </w:r>
          </w:p>
        </w:tc>
        <w:tc>
          <w:tcPr>
            <w:tcW w:w="1300" w:type="dxa"/>
            <w:noWrap/>
            <w:hideMark/>
          </w:tcPr>
          <w:p w14:paraId="3E9E48A8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351615</w:t>
            </w:r>
          </w:p>
        </w:tc>
        <w:tc>
          <w:tcPr>
            <w:tcW w:w="1300" w:type="dxa"/>
            <w:noWrap/>
            <w:hideMark/>
          </w:tcPr>
          <w:p w14:paraId="595633F7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10-fold dilution</w:t>
            </w:r>
          </w:p>
        </w:tc>
      </w:tr>
      <w:tr w:rsidR="00D02456" w:rsidRPr="009918CE" w14:paraId="513EEFE4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392F1D88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CD36</w:t>
            </w:r>
          </w:p>
        </w:tc>
        <w:tc>
          <w:tcPr>
            <w:tcW w:w="1320" w:type="dxa"/>
            <w:noWrap/>
            <w:hideMark/>
          </w:tcPr>
          <w:p w14:paraId="5F8CABBE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PE</w:t>
            </w:r>
          </w:p>
        </w:tc>
        <w:tc>
          <w:tcPr>
            <w:tcW w:w="1300" w:type="dxa"/>
            <w:noWrap/>
            <w:hideMark/>
          </w:tcPr>
          <w:p w14:paraId="32A580D9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Biolegend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24CE318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336206</w:t>
            </w:r>
          </w:p>
        </w:tc>
        <w:tc>
          <w:tcPr>
            <w:tcW w:w="1300" w:type="dxa"/>
            <w:noWrap/>
            <w:hideMark/>
          </w:tcPr>
          <w:p w14:paraId="2AB0D687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 IgG2a</w:t>
            </w:r>
          </w:p>
        </w:tc>
        <w:tc>
          <w:tcPr>
            <w:tcW w:w="1300" w:type="dxa"/>
            <w:noWrap/>
            <w:hideMark/>
          </w:tcPr>
          <w:p w14:paraId="5D22C578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5-271</w:t>
            </w:r>
          </w:p>
        </w:tc>
        <w:tc>
          <w:tcPr>
            <w:tcW w:w="1300" w:type="dxa"/>
            <w:noWrap/>
            <w:hideMark/>
          </w:tcPr>
          <w:p w14:paraId="19FE70ED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2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</w:tr>
      <w:tr w:rsidR="00D02456" w:rsidRPr="009918CE" w14:paraId="7961136E" w14:textId="77777777" w:rsidTr="000B2958">
        <w:trPr>
          <w:trHeight w:val="280"/>
        </w:trPr>
        <w:tc>
          <w:tcPr>
            <w:tcW w:w="800" w:type="dxa"/>
            <w:noWrap/>
            <w:hideMark/>
          </w:tcPr>
          <w:p w14:paraId="7685D5B7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Siglec-1</w:t>
            </w:r>
          </w:p>
        </w:tc>
        <w:tc>
          <w:tcPr>
            <w:tcW w:w="1320" w:type="dxa"/>
            <w:noWrap/>
            <w:hideMark/>
          </w:tcPr>
          <w:p w14:paraId="0764D029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PE</w:t>
            </w:r>
          </w:p>
        </w:tc>
        <w:tc>
          <w:tcPr>
            <w:tcW w:w="1300" w:type="dxa"/>
            <w:noWrap/>
            <w:hideMark/>
          </w:tcPr>
          <w:p w14:paraId="41925FFB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eBioscience</w:t>
            </w:r>
            <w:proofErr w:type="spellEnd"/>
          </w:p>
        </w:tc>
        <w:tc>
          <w:tcPr>
            <w:tcW w:w="1300" w:type="dxa"/>
            <w:noWrap/>
            <w:hideMark/>
          </w:tcPr>
          <w:p w14:paraId="2778E4AB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12-1699-42</w:t>
            </w:r>
          </w:p>
        </w:tc>
        <w:tc>
          <w:tcPr>
            <w:tcW w:w="1300" w:type="dxa"/>
            <w:noWrap/>
            <w:hideMark/>
          </w:tcPr>
          <w:p w14:paraId="63E94EB5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Ms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 IgG1</w:t>
            </w:r>
          </w:p>
        </w:tc>
        <w:tc>
          <w:tcPr>
            <w:tcW w:w="1300" w:type="dxa"/>
            <w:noWrap/>
            <w:hideMark/>
          </w:tcPr>
          <w:p w14:paraId="087D66C0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7-239</w:t>
            </w:r>
          </w:p>
        </w:tc>
        <w:tc>
          <w:tcPr>
            <w:tcW w:w="1300" w:type="dxa"/>
            <w:noWrap/>
            <w:hideMark/>
          </w:tcPr>
          <w:p w14:paraId="4DDB83EE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2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</w:tr>
    </w:tbl>
    <w:p w14:paraId="1C33583A" w14:textId="77777777" w:rsidR="00D02456" w:rsidRPr="009918CE" w:rsidRDefault="00D02456" w:rsidP="00D0245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8CC66E2" w14:textId="77777777" w:rsidR="00D02456" w:rsidRPr="009918CE" w:rsidRDefault="00D02456" w:rsidP="00D02456">
      <w:pPr>
        <w:spacing w:line="480" w:lineRule="auto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 xml:space="preserve">W.C., working concentration; D.F., dilution factor; BV, Brilliant Violet; </w:t>
      </w:r>
      <w:proofErr w:type="spellStart"/>
      <w:r w:rsidRPr="009918CE">
        <w:rPr>
          <w:rFonts w:ascii="Times New Roman" w:hAnsi="Times New Roman" w:cs="Times New Roman"/>
          <w:lang w:val="en-US"/>
        </w:rPr>
        <w:t>Ms</w:t>
      </w:r>
      <w:proofErr w:type="spellEnd"/>
      <w:r w:rsidRPr="009918CE">
        <w:rPr>
          <w:rFonts w:ascii="Times New Roman" w:hAnsi="Times New Roman" w:cs="Times New Roman"/>
          <w:lang w:val="en-US"/>
        </w:rPr>
        <w:t>, mouse; APC, allophycocyanin; PE, phycoerythrin</w:t>
      </w:r>
    </w:p>
    <w:p w14:paraId="5493E6AF" w14:textId="77777777" w:rsidR="00D02456" w:rsidRPr="009918CE" w:rsidRDefault="00D02456" w:rsidP="00D02456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9918CE">
        <w:rPr>
          <w:rFonts w:ascii="Times New Roman" w:hAnsi="Times New Roman" w:cs="Times New Roman"/>
          <w:b/>
          <w:lang w:val="en-US"/>
        </w:rPr>
        <w:br w:type="page"/>
      </w:r>
    </w:p>
    <w:p w14:paraId="4905A7B5" w14:textId="1AA47544" w:rsidR="00D02456" w:rsidRPr="009918CE" w:rsidRDefault="004433BB" w:rsidP="00D02456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Supplementary </w:t>
      </w:r>
      <w:r w:rsidR="00D02456" w:rsidRPr="009918CE">
        <w:rPr>
          <w:rFonts w:ascii="Times New Roman" w:hAnsi="Times New Roman" w:cs="Times New Roman"/>
          <w:b/>
          <w:lang w:val="en-US"/>
        </w:rPr>
        <w:t>Table 2: Isotype-matched control antibodies</w:t>
      </w:r>
    </w:p>
    <w:tbl>
      <w:tblPr>
        <w:tblStyle w:val="af"/>
        <w:tblW w:w="8443" w:type="dxa"/>
        <w:tblLook w:val="04A0" w:firstRow="1" w:lastRow="0" w:firstColumn="1" w:lastColumn="0" w:noHBand="0" w:noVBand="1"/>
      </w:tblPr>
      <w:tblGrid>
        <w:gridCol w:w="1733"/>
        <w:gridCol w:w="1338"/>
        <w:gridCol w:w="1305"/>
        <w:gridCol w:w="1578"/>
        <w:gridCol w:w="2489"/>
      </w:tblGrid>
      <w:tr w:rsidR="00D02456" w:rsidRPr="009918CE" w14:paraId="1E25C113" w14:textId="77777777" w:rsidTr="000B2958">
        <w:trPr>
          <w:trHeight w:val="280"/>
        </w:trPr>
        <w:tc>
          <w:tcPr>
            <w:tcW w:w="1733" w:type="dxa"/>
            <w:noWrap/>
            <w:hideMark/>
          </w:tcPr>
          <w:p w14:paraId="78FFA650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Isotype controls-Fluorochrome</w:t>
            </w:r>
          </w:p>
        </w:tc>
        <w:tc>
          <w:tcPr>
            <w:tcW w:w="1338" w:type="dxa"/>
            <w:noWrap/>
            <w:hideMark/>
          </w:tcPr>
          <w:p w14:paraId="029C49EC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Vendor</w:t>
            </w:r>
          </w:p>
        </w:tc>
        <w:tc>
          <w:tcPr>
            <w:tcW w:w="1305" w:type="dxa"/>
            <w:noWrap/>
            <w:hideMark/>
          </w:tcPr>
          <w:p w14:paraId="40CC83C7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Cat#</w:t>
            </w:r>
          </w:p>
        </w:tc>
        <w:tc>
          <w:tcPr>
            <w:tcW w:w="1578" w:type="dxa"/>
            <w:noWrap/>
            <w:hideMark/>
          </w:tcPr>
          <w:p w14:paraId="00E8471C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ja-JP"/>
              </w:rPr>
              <w:t>Working concentration</w:t>
            </w:r>
          </w:p>
        </w:tc>
        <w:tc>
          <w:tcPr>
            <w:tcW w:w="2489" w:type="dxa"/>
            <w:noWrap/>
            <w:hideMark/>
          </w:tcPr>
          <w:p w14:paraId="69FCB12B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ja-JP"/>
              </w:rPr>
              <w:t>Indication</w:t>
            </w:r>
          </w:p>
        </w:tc>
      </w:tr>
      <w:tr w:rsidR="00D02456" w:rsidRPr="009918CE" w14:paraId="41B99C2C" w14:textId="77777777" w:rsidTr="000B2958">
        <w:trPr>
          <w:trHeight w:val="280"/>
        </w:trPr>
        <w:tc>
          <w:tcPr>
            <w:tcW w:w="1733" w:type="dxa"/>
            <w:noWrap/>
            <w:hideMark/>
          </w:tcPr>
          <w:p w14:paraId="296CBDE9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Mouse IgG1k-APC</w:t>
            </w:r>
          </w:p>
        </w:tc>
        <w:tc>
          <w:tcPr>
            <w:tcW w:w="1338" w:type="dxa"/>
            <w:noWrap/>
            <w:hideMark/>
          </w:tcPr>
          <w:p w14:paraId="4BBE5C79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eBioscience</w:t>
            </w:r>
            <w:proofErr w:type="spellEnd"/>
          </w:p>
        </w:tc>
        <w:tc>
          <w:tcPr>
            <w:tcW w:w="1305" w:type="dxa"/>
            <w:noWrap/>
            <w:hideMark/>
          </w:tcPr>
          <w:p w14:paraId="60EE7D13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12-4714-41</w:t>
            </w:r>
          </w:p>
        </w:tc>
        <w:tc>
          <w:tcPr>
            <w:tcW w:w="1578" w:type="dxa"/>
            <w:noWrap/>
            <w:hideMark/>
          </w:tcPr>
          <w:p w14:paraId="38412A0E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2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  <w:tc>
          <w:tcPr>
            <w:tcW w:w="2489" w:type="dxa"/>
            <w:noWrap/>
            <w:hideMark/>
          </w:tcPr>
          <w:p w14:paraId="36F720FF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for </w:t>
            </w: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Fc</w:t>
            </w:r>
            <w:r w:rsidRPr="009918CE">
              <w:rPr>
                <w:rFonts w:ascii="Times New Roman" w:eastAsia="ＭＳ 明朝" w:hAnsi="Times New Roman" w:cs="Times New Roman"/>
                <w:color w:val="000000"/>
                <w:sz w:val="20"/>
                <w:szCs w:val="20"/>
                <w:lang w:val="en-US" w:eastAsia="ja-JP"/>
              </w:rPr>
              <w:t>γ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RI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, CD11b, Siglec-1</w:t>
            </w:r>
          </w:p>
        </w:tc>
      </w:tr>
      <w:tr w:rsidR="00D02456" w:rsidRPr="009918CE" w14:paraId="12C2FA4E" w14:textId="77777777" w:rsidTr="000B2958">
        <w:trPr>
          <w:trHeight w:val="280"/>
        </w:trPr>
        <w:tc>
          <w:tcPr>
            <w:tcW w:w="1733" w:type="dxa"/>
            <w:noWrap/>
            <w:hideMark/>
          </w:tcPr>
          <w:p w14:paraId="08A90D0B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ja-JP"/>
              </w:rPr>
              <w:t>Mouse IgG2a-PE</w:t>
            </w:r>
          </w:p>
        </w:tc>
        <w:tc>
          <w:tcPr>
            <w:tcW w:w="1338" w:type="dxa"/>
            <w:noWrap/>
            <w:hideMark/>
          </w:tcPr>
          <w:p w14:paraId="5866164B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Biolegend</w:t>
            </w:r>
            <w:proofErr w:type="spellEnd"/>
          </w:p>
        </w:tc>
        <w:tc>
          <w:tcPr>
            <w:tcW w:w="1305" w:type="dxa"/>
            <w:noWrap/>
            <w:hideMark/>
          </w:tcPr>
          <w:p w14:paraId="5F721708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400214</w:t>
            </w:r>
          </w:p>
        </w:tc>
        <w:tc>
          <w:tcPr>
            <w:tcW w:w="1578" w:type="dxa"/>
            <w:noWrap/>
            <w:hideMark/>
          </w:tcPr>
          <w:p w14:paraId="36EA7B4D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2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  <w:tc>
          <w:tcPr>
            <w:tcW w:w="2489" w:type="dxa"/>
            <w:noWrap/>
            <w:hideMark/>
          </w:tcPr>
          <w:p w14:paraId="5C891A4E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for CD36</w:t>
            </w:r>
          </w:p>
        </w:tc>
      </w:tr>
      <w:tr w:rsidR="00D02456" w:rsidRPr="009918CE" w14:paraId="481C74C7" w14:textId="77777777" w:rsidTr="000B2958">
        <w:trPr>
          <w:trHeight w:val="280"/>
        </w:trPr>
        <w:tc>
          <w:tcPr>
            <w:tcW w:w="1733" w:type="dxa"/>
            <w:noWrap/>
            <w:hideMark/>
          </w:tcPr>
          <w:p w14:paraId="5D093F40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Mouse IgG2b-PE</w:t>
            </w:r>
          </w:p>
        </w:tc>
        <w:tc>
          <w:tcPr>
            <w:tcW w:w="1338" w:type="dxa"/>
            <w:noWrap/>
            <w:hideMark/>
          </w:tcPr>
          <w:p w14:paraId="46CC6DF0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R&amp;D</w:t>
            </w:r>
          </w:p>
        </w:tc>
        <w:tc>
          <w:tcPr>
            <w:tcW w:w="1305" w:type="dxa"/>
            <w:noWrap/>
            <w:hideMark/>
          </w:tcPr>
          <w:p w14:paraId="2BA27B69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IC0041P</w:t>
            </w:r>
          </w:p>
        </w:tc>
        <w:tc>
          <w:tcPr>
            <w:tcW w:w="1578" w:type="dxa"/>
            <w:noWrap/>
            <w:hideMark/>
          </w:tcPr>
          <w:p w14:paraId="13654237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10-fold dilution</w:t>
            </w:r>
          </w:p>
        </w:tc>
        <w:tc>
          <w:tcPr>
            <w:tcW w:w="2489" w:type="dxa"/>
            <w:noWrap/>
            <w:hideMark/>
          </w:tcPr>
          <w:p w14:paraId="2EA9EE01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for MSR-1</w:t>
            </w:r>
          </w:p>
        </w:tc>
      </w:tr>
      <w:tr w:rsidR="00D02456" w:rsidRPr="009918CE" w14:paraId="7B64FA47" w14:textId="77777777" w:rsidTr="000B2958">
        <w:trPr>
          <w:trHeight w:val="280"/>
        </w:trPr>
        <w:tc>
          <w:tcPr>
            <w:tcW w:w="1733" w:type="dxa"/>
            <w:noWrap/>
          </w:tcPr>
          <w:p w14:paraId="06B8DD06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Mouse IgG1k-PE</w:t>
            </w:r>
          </w:p>
        </w:tc>
        <w:tc>
          <w:tcPr>
            <w:tcW w:w="1338" w:type="dxa"/>
            <w:noWrap/>
          </w:tcPr>
          <w:p w14:paraId="7D03E3C7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proofErr w:type="spellStart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eBioscience</w:t>
            </w:r>
            <w:proofErr w:type="spellEnd"/>
          </w:p>
        </w:tc>
        <w:tc>
          <w:tcPr>
            <w:tcW w:w="1305" w:type="dxa"/>
            <w:noWrap/>
          </w:tcPr>
          <w:p w14:paraId="194636C4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17-4714-41</w:t>
            </w:r>
          </w:p>
        </w:tc>
        <w:tc>
          <w:tcPr>
            <w:tcW w:w="1578" w:type="dxa"/>
            <w:noWrap/>
          </w:tcPr>
          <w:p w14:paraId="35AFBF37" w14:textId="77777777" w:rsidR="00D02456" w:rsidRPr="009918CE" w:rsidRDefault="00D02456" w:rsidP="000B295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 xml:space="preserve">0.24 </w:t>
            </w:r>
            <w:proofErr w:type="spellStart"/>
            <w:r w:rsidRPr="009918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μ</w:t>
            </w: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g</w:t>
            </w:r>
            <w:proofErr w:type="spellEnd"/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/mL</w:t>
            </w:r>
          </w:p>
        </w:tc>
        <w:tc>
          <w:tcPr>
            <w:tcW w:w="2489" w:type="dxa"/>
            <w:noWrap/>
          </w:tcPr>
          <w:p w14:paraId="32477BCB" w14:textId="77777777" w:rsidR="00D02456" w:rsidRPr="009918CE" w:rsidRDefault="00D02456" w:rsidP="000B295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</w:pPr>
            <w:r w:rsidRPr="00991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ja-JP"/>
              </w:rPr>
              <w:t>for CD206</w:t>
            </w:r>
          </w:p>
        </w:tc>
      </w:tr>
    </w:tbl>
    <w:p w14:paraId="6BE26655" w14:textId="77777777" w:rsidR="00D02456" w:rsidRPr="009918CE" w:rsidRDefault="00D02456" w:rsidP="00D02456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677CC47C" w14:textId="77777777" w:rsidR="00D02456" w:rsidRPr="009918CE" w:rsidRDefault="00D02456" w:rsidP="00D02456">
      <w:pPr>
        <w:spacing w:line="480" w:lineRule="auto"/>
        <w:rPr>
          <w:rFonts w:ascii="Times New Roman" w:hAnsi="Times New Roman" w:cs="Times New Roman"/>
          <w:lang w:val="en-US"/>
        </w:rPr>
      </w:pPr>
      <w:r w:rsidRPr="009918CE">
        <w:rPr>
          <w:rFonts w:ascii="Times New Roman" w:hAnsi="Times New Roman" w:cs="Times New Roman"/>
          <w:lang w:val="en-US"/>
        </w:rPr>
        <w:t>APC, allophycocyanin; PE, phycoerythrin</w:t>
      </w:r>
    </w:p>
    <w:p w14:paraId="58E19088" w14:textId="77777777" w:rsidR="00CB44DC" w:rsidRDefault="00CB44DC" w:rsidP="00107C41">
      <w:pPr>
        <w:widowControl w:val="0"/>
        <w:tabs>
          <w:tab w:val="left" w:pos="640"/>
        </w:tabs>
        <w:autoSpaceDE w:val="0"/>
        <w:autoSpaceDN w:val="0"/>
        <w:adjustRightInd w:val="0"/>
        <w:spacing w:after="240" w:line="480" w:lineRule="auto"/>
        <w:ind w:left="640" w:hanging="640"/>
        <w:jc w:val="both"/>
        <w:rPr>
          <w:rFonts w:ascii="Times New Roman" w:hAnsi="Times New Roman" w:cs="Times New Roman"/>
          <w:lang w:val="en-US"/>
        </w:rPr>
      </w:pPr>
    </w:p>
    <w:p w14:paraId="2AFCB6AF" w14:textId="77777777" w:rsidR="00CB44DC" w:rsidRDefault="00CB44D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24942A3A" w14:textId="4F592C13" w:rsidR="00CB44DC" w:rsidRPr="00CB44DC" w:rsidRDefault="00CB44DC" w:rsidP="00107C41">
      <w:pPr>
        <w:widowControl w:val="0"/>
        <w:tabs>
          <w:tab w:val="left" w:pos="640"/>
        </w:tabs>
        <w:autoSpaceDE w:val="0"/>
        <w:autoSpaceDN w:val="0"/>
        <w:adjustRightInd w:val="0"/>
        <w:spacing w:after="240" w:line="480" w:lineRule="auto"/>
        <w:ind w:left="640" w:hanging="640"/>
        <w:jc w:val="both"/>
        <w:rPr>
          <w:rFonts w:ascii="Times New Roman" w:hAnsi="Times New Roman" w:cs="Times New Roman"/>
          <w:b/>
          <w:lang w:val="en-US"/>
        </w:rPr>
      </w:pPr>
      <w:r w:rsidRPr="00CB44DC">
        <w:rPr>
          <w:rFonts w:ascii="Times New Roman" w:hAnsi="Times New Roman" w:cs="Times New Roman" w:hint="eastAsia"/>
          <w:b/>
          <w:lang w:val="en-US"/>
        </w:rPr>
        <w:lastRenderedPageBreak/>
        <w:t>R</w:t>
      </w:r>
      <w:r w:rsidRPr="00CB44DC">
        <w:rPr>
          <w:rFonts w:ascii="Times New Roman" w:hAnsi="Times New Roman" w:cs="Times New Roman"/>
          <w:b/>
          <w:lang w:val="en-US"/>
        </w:rPr>
        <w:t>eferences</w:t>
      </w:r>
    </w:p>
    <w:p w14:paraId="08777145" w14:textId="3684C9B8" w:rsidR="00E101EF" w:rsidRDefault="00CB44DC" w:rsidP="002865FB">
      <w:pPr>
        <w:widowControl w:val="0"/>
        <w:tabs>
          <w:tab w:val="left" w:pos="640"/>
        </w:tabs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fldChar w:fldCharType="begin"/>
      </w:r>
      <w:r>
        <w:rPr>
          <w:rFonts w:ascii="Times New Roman" w:hAnsi="Times New Roman" w:cs="Times New Roman"/>
          <w:lang w:val="en-US"/>
        </w:rPr>
        <w:instrText xml:space="preserve"> ADDIN PAPERS2_CITATIONS &lt;papers2_bibliography/&gt;</w:instrText>
      </w:r>
      <w:r>
        <w:rPr>
          <w:rFonts w:ascii="Times New Roman" w:hAnsi="Times New Roman" w:cs="Times New Roman"/>
          <w:lang w:val="en-US"/>
        </w:rPr>
        <w:fldChar w:fldCharType="end"/>
      </w:r>
      <w:r w:rsidR="00E101EF">
        <w:rPr>
          <w:rFonts w:ascii="Times New Roman" w:hAnsi="Times New Roman" w:cs="Times New Roman"/>
          <w:lang w:val="en-US"/>
        </w:rPr>
        <w:t xml:space="preserve">1. Yu Y-RA, </w:t>
      </w:r>
      <w:proofErr w:type="spellStart"/>
      <w:r w:rsidR="00E101EF">
        <w:rPr>
          <w:rFonts w:ascii="Times New Roman" w:hAnsi="Times New Roman" w:cs="Times New Roman"/>
          <w:lang w:val="en-US"/>
        </w:rPr>
        <w:t>Hotten</w:t>
      </w:r>
      <w:proofErr w:type="spellEnd"/>
      <w:r w:rsidR="00E101EF">
        <w:rPr>
          <w:rFonts w:ascii="Times New Roman" w:hAnsi="Times New Roman" w:cs="Times New Roman"/>
          <w:lang w:val="en-US"/>
        </w:rPr>
        <w:t xml:space="preserve"> DF, </w:t>
      </w:r>
      <w:proofErr w:type="spellStart"/>
      <w:r w:rsidR="00E101EF">
        <w:rPr>
          <w:rFonts w:ascii="Times New Roman" w:hAnsi="Times New Roman" w:cs="Times New Roman"/>
          <w:lang w:val="en-US"/>
        </w:rPr>
        <w:t>Malakhau</w:t>
      </w:r>
      <w:proofErr w:type="spellEnd"/>
      <w:r w:rsidR="00E101EF">
        <w:rPr>
          <w:rFonts w:ascii="Times New Roman" w:hAnsi="Times New Roman" w:cs="Times New Roman"/>
          <w:lang w:val="en-US"/>
        </w:rPr>
        <w:t xml:space="preserve"> Y, Volker E, </w:t>
      </w:r>
      <w:proofErr w:type="spellStart"/>
      <w:r w:rsidR="00E101EF">
        <w:rPr>
          <w:rFonts w:ascii="Times New Roman" w:hAnsi="Times New Roman" w:cs="Times New Roman"/>
          <w:lang w:val="en-US"/>
        </w:rPr>
        <w:t>Ghio</w:t>
      </w:r>
      <w:proofErr w:type="spellEnd"/>
      <w:r w:rsidR="00E101EF">
        <w:rPr>
          <w:rFonts w:ascii="Times New Roman" w:hAnsi="Times New Roman" w:cs="Times New Roman"/>
          <w:lang w:val="en-US"/>
        </w:rPr>
        <w:t xml:space="preserve"> AJ, Noble PW, et al. Flow Cytometric Analysis of Myeloid Cells in Human Blood, Bronchoalveolar Lavage, and Lung Tissues. Am J Respir Cell </w:t>
      </w:r>
      <w:proofErr w:type="spellStart"/>
      <w:r w:rsidR="00E101EF">
        <w:rPr>
          <w:rFonts w:ascii="Times New Roman" w:hAnsi="Times New Roman" w:cs="Times New Roman"/>
          <w:lang w:val="en-US"/>
        </w:rPr>
        <w:t>Mol</w:t>
      </w:r>
      <w:proofErr w:type="spellEnd"/>
      <w:r w:rsidR="00E101EF">
        <w:rPr>
          <w:rFonts w:ascii="Times New Roman" w:hAnsi="Times New Roman" w:cs="Times New Roman"/>
          <w:lang w:val="en-US"/>
        </w:rPr>
        <w:t xml:space="preserve"> Biol. </w:t>
      </w:r>
      <w:proofErr w:type="gramStart"/>
      <w:r w:rsidR="00E101EF">
        <w:rPr>
          <w:rFonts w:ascii="Times New Roman" w:hAnsi="Times New Roman" w:cs="Times New Roman"/>
          <w:lang w:val="en-US"/>
        </w:rPr>
        <w:t>2016;54:13</w:t>
      </w:r>
      <w:proofErr w:type="gramEnd"/>
      <w:r w:rsidR="00E101EF">
        <w:rPr>
          <w:rFonts w:ascii="Times New Roman" w:hAnsi="Times New Roman" w:cs="Times New Roman"/>
          <w:lang w:val="en-US"/>
        </w:rPr>
        <w:t xml:space="preserve">–24. </w:t>
      </w:r>
    </w:p>
    <w:p w14:paraId="69411A63" w14:textId="77777777" w:rsidR="00E101EF" w:rsidRDefault="00E101EF" w:rsidP="002865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2. Bharat A, </w:t>
      </w:r>
      <w:proofErr w:type="spellStart"/>
      <w:r>
        <w:rPr>
          <w:rFonts w:ascii="Times New Roman" w:hAnsi="Times New Roman" w:cs="Times New Roman"/>
          <w:lang w:val="en-US"/>
        </w:rPr>
        <w:t>Bhorade</w:t>
      </w:r>
      <w:proofErr w:type="spellEnd"/>
      <w:r>
        <w:rPr>
          <w:rFonts w:ascii="Times New Roman" w:hAnsi="Times New Roman" w:cs="Times New Roman"/>
          <w:lang w:val="en-US"/>
        </w:rPr>
        <w:t xml:space="preserve"> SM, Morales-</w:t>
      </w:r>
      <w:proofErr w:type="spellStart"/>
      <w:r>
        <w:rPr>
          <w:rFonts w:ascii="Times New Roman" w:hAnsi="Times New Roman" w:cs="Times New Roman"/>
          <w:lang w:val="en-US"/>
        </w:rPr>
        <w:t>Nebreda</w:t>
      </w:r>
      <w:proofErr w:type="spellEnd"/>
      <w:r>
        <w:rPr>
          <w:rFonts w:ascii="Times New Roman" w:hAnsi="Times New Roman" w:cs="Times New Roman"/>
          <w:lang w:val="en-US"/>
        </w:rPr>
        <w:t xml:space="preserve"> L, </w:t>
      </w:r>
      <w:proofErr w:type="spellStart"/>
      <w:r>
        <w:rPr>
          <w:rFonts w:ascii="Times New Roman" w:hAnsi="Times New Roman" w:cs="Times New Roman"/>
          <w:lang w:val="en-US"/>
        </w:rPr>
        <w:t>McQuattie</w:t>
      </w:r>
      <w:proofErr w:type="spellEnd"/>
      <w:r>
        <w:rPr>
          <w:rFonts w:ascii="Times New Roman" w:hAnsi="Times New Roman" w:cs="Times New Roman"/>
          <w:lang w:val="en-US"/>
        </w:rPr>
        <w:t xml:space="preserve">-Pimentel AC, </w:t>
      </w:r>
      <w:proofErr w:type="spellStart"/>
      <w:r>
        <w:rPr>
          <w:rFonts w:ascii="Times New Roman" w:hAnsi="Times New Roman" w:cs="Times New Roman"/>
          <w:lang w:val="en-US"/>
        </w:rPr>
        <w:t>Soberanes</w:t>
      </w:r>
      <w:proofErr w:type="spellEnd"/>
      <w:r>
        <w:rPr>
          <w:rFonts w:ascii="Times New Roman" w:hAnsi="Times New Roman" w:cs="Times New Roman"/>
          <w:lang w:val="en-US"/>
        </w:rPr>
        <w:t xml:space="preserve"> S, Ridge K, et al. Flow Cytometry Reveals Similarities Between Lung Macrophages in Humans and Mice. Am J Respir Cell </w:t>
      </w:r>
      <w:proofErr w:type="spellStart"/>
      <w:r>
        <w:rPr>
          <w:rFonts w:ascii="Times New Roman" w:hAnsi="Times New Roman" w:cs="Times New Roman"/>
          <w:lang w:val="en-US"/>
        </w:rPr>
        <w:t>Mol</w:t>
      </w:r>
      <w:proofErr w:type="spellEnd"/>
      <w:r>
        <w:rPr>
          <w:rFonts w:ascii="Times New Roman" w:hAnsi="Times New Roman" w:cs="Times New Roman"/>
          <w:lang w:val="en-US"/>
        </w:rPr>
        <w:t xml:space="preserve"> Biol. </w:t>
      </w:r>
      <w:proofErr w:type="gramStart"/>
      <w:r>
        <w:rPr>
          <w:rFonts w:ascii="Times New Roman" w:hAnsi="Times New Roman" w:cs="Times New Roman"/>
          <w:lang w:val="en-US"/>
        </w:rPr>
        <w:t>2016;54:147</w:t>
      </w:r>
      <w:proofErr w:type="gramEnd"/>
      <w:r>
        <w:rPr>
          <w:rFonts w:ascii="Times New Roman" w:hAnsi="Times New Roman" w:cs="Times New Roman"/>
          <w:lang w:val="en-US"/>
        </w:rPr>
        <w:t xml:space="preserve">–9. </w:t>
      </w:r>
    </w:p>
    <w:p w14:paraId="6ECE5F4F" w14:textId="06EB8197" w:rsidR="00984C0F" w:rsidRPr="009918CE" w:rsidRDefault="00E101EF" w:rsidP="00107C41">
      <w:pPr>
        <w:widowControl w:val="0"/>
        <w:tabs>
          <w:tab w:val="left" w:pos="640"/>
        </w:tabs>
        <w:autoSpaceDE w:val="0"/>
        <w:autoSpaceDN w:val="0"/>
        <w:adjustRightInd w:val="0"/>
        <w:spacing w:after="240" w:line="480" w:lineRule="auto"/>
        <w:ind w:left="640" w:hanging="64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fldChar w:fldCharType="begin"/>
      </w:r>
      <w:r>
        <w:rPr>
          <w:rFonts w:ascii="Times New Roman" w:hAnsi="Times New Roman" w:cs="Times New Roman"/>
          <w:lang w:val="en-US"/>
        </w:rPr>
        <w:instrText xml:space="preserve"> ADDIN PAPERS2_CITATIONS &lt;papers2_bibliography/&gt;</w:instrText>
      </w:r>
      <w:r>
        <w:rPr>
          <w:rFonts w:ascii="Times New Roman" w:hAnsi="Times New Roman" w:cs="Times New Roman"/>
          <w:lang w:val="en-US"/>
        </w:rPr>
        <w:fldChar w:fldCharType="end"/>
      </w:r>
    </w:p>
    <w:sectPr w:rsidR="00984C0F" w:rsidRPr="009918CE" w:rsidSect="00E84739">
      <w:footerReference w:type="even" r:id="rId10"/>
      <w:footerReference w:type="default" r:id="rId11"/>
      <w:pgSz w:w="11900" w:h="16840"/>
      <w:pgMar w:top="1247" w:right="1361" w:bottom="1247" w:left="136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951B7" w14:textId="77777777" w:rsidR="00DD582E" w:rsidRDefault="00DD582E" w:rsidP="00CE4E31">
      <w:r>
        <w:separator/>
      </w:r>
    </w:p>
  </w:endnote>
  <w:endnote w:type="continuationSeparator" w:id="0">
    <w:p w14:paraId="208F891E" w14:textId="77777777" w:rsidR="00DD582E" w:rsidRDefault="00DD582E" w:rsidP="00CE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ÉqÉâÉMÉmäpÉS ProN W3">
    <w:altName w:val="ヒラギノ角ゴ ProN W3"/>
    <w:panose1 w:val="020B0604020202020204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1B57C" w14:textId="77777777" w:rsidR="000B2958" w:rsidRDefault="000B2958" w:rsidP="008F055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2B81F2F0" w14:textId="77777777" w:rsidR="000B2958" w:rsidRDefault="000B295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92BBC" w14:textId="5A85B3DC" w:rsidR="000B2958" w:rsidRPr="00CE4E31" w:rsidRDefault="000B2958" w:rsidP="008F0550">
    <w:pPr>
      <w:pStyle w:val="aa"/>
      <w:framePr w:wrap="around" w:vAnchor="text" w:hAnchor="margin" w:xAlign="center" w:y="1"/>
      <w:rPr>
        <w:rStyle w:val="ac"/>
        <w:rFonts w:ascii="Times New Roman" w:hAnsi="Times New Roman" w:cs="Times New Roman"/>
      </w:rPr>
    </w:pPr>
    <w:r w:rsidRPr="00CE4E31">
      <w:rPr>
        <w:rStyle w:val="ac"/>
        <w:rFonts w:ascii="Times New Roman" w:hAnsi="Times New Roman" w:cs="Times New Roman"/>
      </w:rPr>
      <w:fldChar w:fldCharType="begin"/>
    </w:r>
    <w:r w:rsidRPr="00CE4E31">
      <w:rPr>
        <w:rStyle w:val="ac"/>
        <w:rFonts w:ascii="Times New Roman" w:hAnsi="Times New Roman" w:cs="Times New Roman"/>
      </w:rPr>
      <w:instrText xml:space="preserve">PAGE  </w:instrText>
    </w:r>
    <w:r w:rsidRPr="00CE4E31">
      <w:rPr>
        <w:rStyle w:val="ac"/>
        <w:rFonts w:ascii="Times New Roman" w:hAnsi="Times New Roman" w:cs="Times New Roman"/>
      </w:rPr>
      <w:fldChar w:fldCharType="separate"/>
    </w:r>
    <w:r>
      <w:rPr>
        <w:rStyle w:val="ac"/>
        <w:rFonts w:ascii="Times New Roman" w:hAnsi="Times New Roman" w:cs="Times New Roman"/>
        <w:noProof/>
      </w:rPr>
      <w:t>26</w:t>
    </w:r>
    <w:r w:rsidRPr="00CE4E31">
      <w:rPr>
        <w:rStyle w:val="ac"/>
        <w:rFonts w:ascii="Times New Roman" w:hAnsi="Times New Roman" w:cs="Times New Roman"/>
      </w:rPr>
      <w:fldChar w:fldCharType="end"/>
    </w:r>
  </w:p>
  <w:p w14:paraId="44F2F476" w14:textId="77777777" w:rsidR="000B2958" w:rsidRPr="00CE4E31" w:rsidRDefault="000B2958">
    <w:pPr>
      <w:pStyle w:val="aa"/>
      <w:rPr>
        <w:rFonts w:ascii="Times New Roman" w:hAnsi="Times New Roman" w:cs="Times New Roman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6CFAF" w14:textId="77777777" w:rsidR="00DD582E" w:rsidRDefault="00DD582E" w:rsidP="00CE4E31">
      <w:r>
        <w:separator/>
      </w:r>
    </w:p>
  </w:footnote>
  <w:footnote w:type="continuationSeparator" w:id="0">
    <w:p w14:paraId="61DC32BB" w14:textId="77777777" w:rsidR="00DD582E" w:rsidRDefault="00DD582E" w:rsidP="00CE4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25B1F"/>
    <w:multiLevelType w:val="hybridMultilevel"/>
    <w:tmpl w:val="A4D02810"/>
    <w:lvl w:ilvl="0" w:tplc="EB9C48C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0C6E81"/>
    <w:multiLevelType w:val="hybridMultilevel"/>
    <w:tmpl w:val="8286E172"/>
    <w:lvl w:ilvl="0" w:tplc="BE62539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631653"/>
    <w:multiLevelType w:val="hybridMultilevel"/>
    <w:tmpl w:val="9BAE083E"/>
    <w:lvl w:ilvl="0" w:tplc="ABCE8A9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D4B7FC1"/>
    <w:multiLevelType w:val="hybridMultilevel"/>
    <w:tmpl w:val="D916B370"/>
    <w:lvl w:ilvl="0" w:tplc="BC3CDEB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D3277E0"/>
    <w:multiLevelType w:val="hybridMultilevel"/>
    <w:tmpl w:val="6532C15A"/>
    <w:lvl w:ilvl="0" w:tplc="BC3CE2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E6A28EF"/>
    <w:multiLevelType w:val="hybridMultilevel"/>
    <w:tmpl w:val="C7E2BC2A"/>
    <w:lvl w:ilvl="0" w:tplc="6C6E4AE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1935C23"/>
    <w:multiLevelType w:val="hybridMultilevel"/>
    <w:tmpl w:val="9370D56A"/>
    <w:lvl w:ilvl="0" w:tplc="60ECC9A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bordersDoNotSurroundHeader/>
  <w:bordersDoNotSurroundFooter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ja-JP" w:vendorID="64" w:dllVersion="0" w:nlCheck="1" w:checkStyle="1"/>
  <w:activeWritingStyle w:appName="MSWord" w:lang="en-GB" w:vendorID="64" w:dllVersion="6" w:nlCheck="1" w:checkStyle="0"/>
  <w:activeWritingStyle w:appName="MSWord" w:lang="ja-JP" w:vendorID="64" w:dllVersion="6" w:nlCheck="1" w:checkStyle="1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003"/>
    <w:rsid w:val="00001850"/>
    <w:rsid w:val="000021AF"/>
    <w:rsid w:val="0000308B"/>
    <w:rsid w:val="0000338C"/>
    <w:rsid w:val="00003C35"/>
    <w:rsid w:val="0000444D"/>
    <w:rsid w:val="000045EB"/>
    <w:rsid w:val="00004BC3"/>
    <w:rsid w:val="00005E3A"/>
    <w:rsid w:val="0000635D"/>
    <w:rsid w:val="0000667C"/>
    <w:rsid w:val="00012856"/>
    <w:rsid w:val="00013963"/>
    <w:rsid w:val="000143E1"/>
    <w:rsid w:val="00014A21"/>
    <w:rsid w:val="00015B12"/>
    <w:rsid w:val="00015C0E"/>
    <w:rsid w:val="00015E88"/>
    <w:rsid w:val="00020BB3"/>
    <w:rsid w:val="00021AC0"/>
    <w:rsid w:val="00021E34"/>
    <w:rsid w:val="0002493E"/>
    <w:rsid w:val="00025131"/>
    <w:rsid w:val="00027DAF"/>
    <w:rsid w:val="00032E1B"/>
    <w:rsid w:val="00033657"/>
    <w:rsid w:val="00035534"/>
    <w:rsid w:val="00037CC1"/>
    <w:rsid w:val="00043510"/>
    <w:rsid w:val="00044398"/>
    <w:rsid w:val="00045ADE"/>
    <w:rsid w:val="00046B9A"/>
    <w:rsid w:val="000477C3"/>
    <w:rsid w:val="00047D7C"/>
    <w:rsid w:val="000500E9"/>
    <w:rsid w:val="00050140"/>
    <w:rsid w:val="000509D3"/>
    <w:rsid w:val="00052CED"/>
    <w:rsid w:val="000540C5"/>
    <w:rsid w:val="0005434E"/>
    <w:rsid w:val="00055443"/>
    <w:rsid w:val="000557C4"/>
    <w:rsid w:val="000564F2"/>
    <w:rsid w:val="0006230D"/>
    <w:rsid w:val="00066D45"/>
    <w:rsid w:val="000708ED"/>
    <w:rsid w:val="00072F14"/>
    <w:rsid w:val="0007301B"/>
    <w:rsid w:val="0007385B"/>
    <w:rsid w:val="00073A62"/>
    <w:rsid w:val="00074A66"/>
    <w:rsid w:val="00075B65"/>
    <w:rsid w:val="0008161D"/>
    <w:rsid w:val="000912C5"/>
    <w:rsid w:val="0009424A"/>
    <w:rsid w:val="00096089"/>
    <w:rsid w:val="00096A73"/>
    <w:rsid w:val="00096C9B"/>
    <w:rsid w:val="00096CC4"/>
    <w:rsid w:val="000A711E"/>
    <w:rsid w:val="000B0F50"/>
    <w:rsid w:val="000B2958"/>
    <w:rsid w:val="000B4C5D"/>
    <w:rsid w:val="000B4ECC"/>
    <w:rsid w:val="000B5FF1"/>
    <w:rsid w:val="000B6DDF"/>
    <w:rsid w:val="000B739F"/>
    <w:rsid w:val="000B7E97"/>
    <w:rsid w:val="000C3DBA"/>
    <w:rsid w:val="000C563F"/>
    <w:rsid w:val="000C6ACA"/>
    <w:rsid w:val="000C6EEE"/>
    <w:rsid w:val="000D04AD"/>
    <w:rsid w:val="000D44D6"/>
    <w:rsid w:val="000D4EEE"/>
    <w:rsid w:val="000D531C"/>
    <w:rsid w:val="000D6AEF"/>
    <w:rsid w:val="000E1B8C"/>
    <w:rsid w:val="000E39AC"/>
    <w:rsid w:val="000E42CA"/>
    <w:rsid w:val="000E4B5C"/>
    <w:rsid w:val="000E5E95"/>
    <w:rsid w:val="000E6CF7"/>
    <w:rsid w:val="000E7938"/>
    <w:rsid w:val="000F0ED5"/>
    <w:rsid w:val="000F24C5"/>
    <w:rsid w:val="000F5502"/>
    <w:rsid w:val="001009D7"/>
    <w:rsid w:val="001032EC"/>
    <w:rsid w:val="00104423"/>
    <w:rsid w:val="00104A91"/>
    <w:rsid w:val="001056AE"/>
    <w:rsid w:val="001063DB"/>
    <w:rsid w:val="00107A62"/>
    <w:rsid w:val="00107C41"/>
    <w:rsid w:val="00110EBD"/>
    <w:rsid w:val="0011212B"/>
    <w:rsid w:val="001124ED"/>
    <w:rsid w:val="00112DA8"/>
    <w:rsid w:val="00113A63"/>
    <w:rsid w:val="00113CBC"/>
    <w:rsid w:val="00113DB9"/>
    <w:rsid w:val="00115CE5"/>
    <w:rsid w:val="00115E14"/>
    <w:rsid w:val="00115EE1"/>
    <w:rsid w:val="001163A9"/>
    <w:rsid w:val="0012019A"/>
    <w:rsid w:val="00122008"/>
    <w:rsid w:val="00123072"/>
    <w:rsid w:val="0012360D"/>
    <w:rsid w:val="00123DE0"/>
    <w:rsid w:val="00125401"/>
    <w:rsid w:val="001266BB"/>
    <w:rsid w:val="00126CA4"/>
    <w:rsid w:val="0012706D"/>
    <w:rsid w:val="001300D4"/>
    <w:rsid w:val="0013224B"/>
    <w:rsid w:val="0013236C"/>
    <w:rsid w:val="00132D75"/>
    <w:rsid w:val="0013421D"/>
    <w:rsid w:val="001346F1"/>
    <w:rsid w:val="00134DD6"/>
    <w:rsid w:val="001350CE"/>
    <w:rsid w:val="001352B9"/>
    <w:rsid w:val="00135591"/>
    <w:rsid w:val="00135852"/>
    <w:rsid w:val="001408E0"/>
    <w:rsid w:val="00141909"/>
    <w:rsid w:val="00141C18"/>
    <w:rsid w:val="00141C3F"/>
    <w:rsid w:val="00141D55"/>
    <w:rsid w:val="00141E4C"/>
    <w:rsid w:val="0014260E"/>
    <w:rsid w:val="00144553"/>
    <w:rsid w:val="00144560"/>
    <w:rsid w:val="00144F43"/>
    <w:rsid w:val="00145AA4"/>
    <w:rsid w:val="001475DA"/>
    <w:rsid w:val="0015194D"/>
    <w:rsid w:val="00151B34"/>
    <w:rsid w:val="00152E30"/>
    <w:rsid w:val="001538AD"/>
    <w:rsid w:val="001547C2"/>
    <w:rsid w:val="001561EA"/>
    <w:rsid w:val="00160037"/>
    <w:rsid w:val="00160CF0"/>
    <w:rsid w:val="00161F05"/>
    <w:rsid w:val="001632F4"/>
    <w:rsid w:val="00163887"/>
    <w:rsid w:val="00163E3D"/>
    <w:rsid w:val="001641E5"/>
    <w:rsid w:val="00165FEF"/>
    <w:rsid w:val="00166149"/>
    <w:rsid w:val="00166FC6"/>
    <w:rsid w:val="00167D59"/>
    <w:rsid w:val="00172A9B"/>
    <w:rsid w:val="00172CB4"/>
    <w:rsid w:val="0017417B"/>
    <w:rsid w:val="00176338"/>
    <w:rsid w:val="00177E60"/>
    <w:rsid w:val="00180DEC"/>
    <w:rsid w:val="001832D1"/>
    <w:rsid w:val="00183C0A"/>
    <w:rsid w:val="00185719"/>
    <w:rsid w:val="001867CD"/>
    <w:rsid w:val="00186D1E"/>
    <w:rsid w:val="00187794"/>
    <w:rsid w:val="00190431"/>
    <w:rsid w:val="00191147"/>
    <w:rsid w:val="00191583"/>
    <w:rsid w:val="00194280"/>
    <w:rsid w:val="00195C30"/>
    <w:rsid w:val="00195DB2"/>
    <w:rsid w:val="00195EEE"/>
    <w:rsid w:val="00196976"/>
    <w:rsid w:val="001A1645"/>
    <w:rsid w:val="001A20F5"/>
    <w:rsid w:val="001A2A20"/>
    <w:rsid w:val="001A480E"/>
    <w:rsid w:val="001A5496"/>
    <w:rsid w:val="001A54DF"/>
    <w:rsid w:val="001A5615"/>
    <w:rsid w:val="001A5901"/>
    <w:rsid w:val="001A6BB2"/>
    <w:rsid w:val="001A7681"/>
    <w:rsid w:val="001B1102"/>
    <w:rsid w:val="001B3204"/>
    <w:rsid w:val="001B7052"/>
    <w:rsid w:val="001B7257"/>
    <w:rsid w:val="001C117D"/>
    <w:rsid w:val="001C14F4"/>
    <w:rsid w:val="001C1F10"/>
    <w:rsid w:val="001C2D62"/>
    <w:rsid w:val="001C2DB5"/>
    <w:rsid w:val="001C4FF5"/>
    <w:rsid w:val="001C5A02"/>
    <w:rsid w:val="001C5F6F"/>
    <w:rsid w:val="001C6222"/>
    <w:rsid w:val="001C699D"/>
    <w:rsid w:val="001C6DEC"/>
    <w:rsid w:val="001C704B"/>
    <w:rsid w:val="001D0AA2"/>
    <w:rsid w:val="001D3361"/>
    <w:rsid w:val="001D419F"/>
    <w:rsid w:val="001D79D1"/>
    <w:rsid w:val="001D7A31"/>
    <w:rsid w:val="001E0910"/>
    <w:rsid w:val="001E1024"/>
    <w:rsid w:val="001E250E"/>
    <w:rsid w:val="001E2F24"/>
    <w:rsid w:val="001E418C"/>
    <w:rsid w:val="001E450A"/>
    <w:rsid w:val="001E50C7"/>
    <w:rsid w:val="001E5863"/>
    <w:rsid w:val="001E6CD8"/>
    <w:rsid w:val="001F1F7E"/>
    <w:rsid w:val="001F6217"/>
    <w:rsid w:val="00200593"/>
    <w:rsid w:val="00200BCC"/>
    <w:rsid w:val="002010BA"/>
    <w:rsid w:val="002018F4"/>
    <w:rsid w:val="002020B9"/>
    <w:rsid w:val="00203324"/>
    <w:rsid w:val="00204B32"/>
    <w:rsid w:val="002059DA"/>
    <w:rsid w:val="00205C02"/>
    <w:rsid w:val="00206AF0"/>
    <w:rsid w:val="002102AA"/>
    <w:rsid w:val="002105CE"/>
    <w:rsid w:val="00211412"/>
    <w:rsid w:val="0021167C"/>
    <w:rsid w:val="0021250C"/>
    <w:rsid w:val="00215C16"/>
    <w:rsid w:val="002164C7"/>
    <w:rsid w:val="00216D10"/>
    <w:rsid w:val="002176C6"/>
    <w:rsid w:val="00220353"/>
    <w:rsid w:val="00220860"/>
    <w:rsid w:val="002213CD"/>
    <w:rsid w:val="00224495"/>
    <w:rsid w:val="002248E3"/>
    <w:rsid w:val="002252CD"/>
    <w:rsid w:val="00227C80"/>
    <w:rsid w:val="0023070A"/>
    <w:rsid w:val="002309A6"/>
    <w:rsid w:val="002313B9"/>
    <w:rsid w:val="0023255B"/>
    <w:rsid w:val="00232E27"/>
    <w:rsid w:val="00233630"/>
    <w:rsid w:val="0023406B"/>
    <w:rsid w:val="00234197"/>
    <w:rsid w:val="0023520F"/>
    <w:rsid w:val="00235224"/>
    <w:rsid w:val="00237FD2"/>
    <w:rsid w:val="002442E5"/>
    <w:rsid w:val="00247CD0"/>
    <w:rsid w:val="002504B4"/>
    <w:rsid w:val="00253561"/>
    <w:rsid w:val="00253FD9"/>
    <w:rsid w:val="00254495"/>
    <w:rsid w:val="00255F24"/>
    <w:rsid w:val="00261E78"/>
    <w:rsid w:val="00263120"/>
    <w:rsid w:val="002641C9"/>
    <w:rsid w:val="00265248"/>
    <w:rsid w:val="00267A7F"/>
    <w:rsid w:val="0027047A"/>
    <w:rsid w:val="002704BF"/>
    <w:rsid w:val="002713A7"/>
    <w:rsid w:val="00271CD0"/>
    <w:rsid w:val="00271D67"/>
    <w:rsid w:val="002755B1"/>
    <w:rsid w:val="00283391"/>
    <w:rsid w:val="00283AE9"/>
    <w:rsid w:val="00283B58"/>
    <w:rsid w:val="00283D40"/>
    <w:rsid w:val="00283D98"/>
    <w:rsid w:val="00284343"/>
    <w:rsid w:val="0028540C"/>
    <w:rsid w:val="002865FB"/>
    <w:rsid w:val="00286D5D"/>
    <w:rsid w:val="00291136"/>
    <w:rsid w:val="00291426"/>
    <w:rsid w:val="00292757"/>
    <w:rsid w:val="002928D8"/>
    <w:rsid w:val="0029304F"/>
    <w:rsid w:val="00293BA7"/>
    <w:rsid w:val="00293F74"/>
    <w:rsid w:val="002963F2"/>
    <w:rsid w:val="002A30BD"/>
    <w:rsid w:val="002A356E"/>
    <w:rsid w:val="002A3BFB"/>
    <w:rsid w:val="002A5558"/>
    <w:rsid w:val="002A5689"/>
    <w:rsid w:val="002A59CB"/>
    <w:rsid w:val="002A5A18"/>
    <w:rsid w:val="002A749B"/>
    <w:rsid w:val="002A7B35"/>
    <w:rsid w:val="002A7EE3"/>
    <w:rsid w:val="002B0C02"/>
    <w:rsid w:val="002B1796"/>
    <w:rsid w:val="002B3257"/>
    <w:rsid w:val="002B36CF"/>
    <w:rsid w:val="002B557D"/>
    <w:rsid w:val="002B797B"/>
    <w:rsid w:val="002C1ED3"/>
    <w:rsid w:val="002C39E0"/>
    <w:rsid w:val="002C4F72"/>
    <w:rsid w:val="002C7589"/>
    <w:rsid w:val="002D2FB1"/>
    <w:rsid w:val="002D394A"/>
    <w:rsid w:val="002D4471"/>
    <w:rsid w:val="002D4B01"/>
    <w:rsid w:val="002D53E8"/>
    <w:rsid w:val="002D57A6"/>
    <w:rsid w:val="002D7905"/>
    <w:rsid w:val="002E0568"/>
    <w:rsid w:val="002E3A5C"/>
    <w:rsid w:val="002E3C95"/>
    <w:rsid w:val="002E3E2B"/>
    <w:rsid w:val="002E4503"/>
    <w:rsid w:val="002E478A"/>
    <w:rsid w:val="002E5236"/>
    <w:rsid w:val="002E5313"/>
    <w:rsid w:val="002E76E8"/>
    <w:rsid w:val="002E7D18"/>
    <w:rsid w:val="002F03A3"/>
    <w:rsid w:val="002F0844"/>
    <w:rsid w:val="002F0A76"/>
    <w:rsid w:val="002F0C87"/>
    <w:rsid w:val="002F1A21"/>
    <w:rsid w:val="002F1DBB"/>
    <w:rsid w:val="002F201C"/>
    <w:rsid w:val="002F2213"/>
    <w:rsid w:val="002F3785"/>
    <w:rsid w:val="002F4E7C"/>
    <w:rsid w:val="002F5CB2"/>
    <w:rsid w:val="002F671F"/>
    <w:rsid w:val="002F706B"/>
    <w:rsid w:val="002F7A18"/>
    <w:rsid w:val="00300177"/>
    <w:rsid w:val="00300F90"/>
    <w:rsid w:val="00303DAB"/>
    <w:rsid w:val="00304E39"/>
    <w:rsid w:val="00306A34"/>
    <w:rsid w:val="00306E53"/>
    <w:rsid w:val="00310724"/>
    <w:rsid w:val="0031129A"/>
    <w:rsid w:val="00311DE7"/>
    <w:rsid w:val="003121CF"/>
    <w:rsid w:val="003137E6"/>
    <w:rsid w:val="00314C11"/>
    <w:rsid w:val="00315C30"/>
    <w:rsid w:val="00317314"/>
    <w:rsid w:val="003211EC"/>
    <w:rsid w:val="00323371"/>
    <w:rsid w:val="003239DB"/>
    <w:rsid w:val="003240DC"/>
    <w:rsid w:val="0032568A"/>
    <w:rsid w:val="00325882"/>
    <w:rsid w:val="00326029"/>
    <w:rsid w:val="00327822"/>
    <w:rsid w:val="003304C9"/>
    <w:rsid w:val="00330908"/>
    <w:rsid w:val="003313F5"/>
    <w:rsid w:val="00333D6E"/>
    <w:rsid w:val="00336F2C"/>
    <w:rsid w:val="00340121"/>
    <w:rsid w:val="00340BAA"/>
    <w:rsid w:val="00340BB3"/>
    <w:rsid w:val="00342580"/>
    <w:rsid w:val="00342F57"/>
    <w:rsid w:val="003434FB"/>
    <w:rsid w:val="0034498C"/>
    <w:rsid w:val="0034526D"/>
    <w:rsid w:val="00345E5E"/>
    <w:rsid w:val="003468CB"/>
    <w:rsid w:val="00346B70"/>
    <w:rsid w:val="00347D2E"/>
    <w:rsid w:val="00350669"/>
    <w:rsid w:val="0035096E"/>
    <w:rsid w:val="00350DE3"/>
    <w:rsid w:val="00351C83"/>
    <w:rsid w:val="0035319B"/>
    <w:rsid w:val="00354525"/>
    <w:rsid w:val="00354BB4"/>
    <w:rsid w:val="00355450"/>
    <w:rsid w:val="00356ADC"/>
    <w:rsid w:val="00360052"/>
    <w:rsid w:val="00361BE3"/>
    <w:rsid w:val="00362880"/>
    <w:rsid w:val="00363D72"/>
    <w:rsid w:val="00363E4C"/>
    <w:rsid w:val="00366BC4"/>
    <w:rsid w:val="003672AF"/>
    <w:rsid w:val="00367520"/>
    <w:rsid w:val="0036774B"/>
    <w:rsid w:val="00372F56"/>
    <w:rsid w:val="003740FE"/>
    <w:rsid w:val="00374709"/>
    <w:rsid w:val="00374EB3"/>
    <w:rsid w:val="003758A3"/>
    <w:rsid w:val="00377F32"/>
    <w:rsid w:val="00380C09"/>
    <w:rsid w:val="00382412"/>
    <w:rsid w:val="00382BCC"/>
    <w:rsid w:val="00382EDD"/>
    <w:rsid w:val="0038333A"/>
    <w:rsid w:val="00384DCB"/>
    <w:rsid w:val="003907B6"/>
    <w:rsid w:val="00390B74"/>
    <w:rsid w:val="00391108"/>
    <w:rsid w:val="0039208E"/>
    <w:rsid w:val="003937CE"/>
    <w:rsid w:val="00394F17"/>
    <w:rsid w:val="00395BDB"/>
    <w:rsid w:val="00395CB2"/>
    <w:rsid w:val="00396A66"/>
    <w:rsid w:val="00397D2C"/>
    <w:rsid w:val="003A0087"/>
    <w:rsid w:val="003A0294"/>
    <w:rsid w:val="003A19DE"/>
    <w:rsid w:val="003A2A65"/>
    <w:rsid w:val="003A3345"/>
    <w:rsid w:val="003A3D74"/>
    <w:rsid w:val="003A48AB"/>
    <w:rsid w:val="003A5843"/>
    <w:rsid w:val="003A5B9E"/>
    <w:rsid w:val="003A65C8"/>
    <w:rsid w:val="003A6885"/>
    <w:rsid w:val="003A7FEC"/>
    <w:rsid w:val="003B05AB"/>
    <w:rsid w:val="003B178A"/>
    <w:rsid w:val="003B1FF9"/>
    <w:rsid w:val="003B3FC9"/>
    <w:rsid w:val="003B5196"/>
    <w:rsid w:val="003B5F2C"/>
    <w:rsid w:val="003B6007"/>
    <w:rsid w:val="003C01EF"/>
    <w:rsid w:val="003C0218"/>
    <w:rsid w:val="003C5331"/>
    <w:rsid w:val="003C5C63"/>
    <w:rsid w:val="003D17A7"/>
    <w:rsid w:val="003D2038"/>
    <w:rsid w:val="003D217B"/>
    <w:rsid w:val="003D291A"/>
    <w:rsid w:val="003D368E"/>
    <w:rsid w:val="003D3A61"/>
    <w:rsid w:val="003D3D7A"/>
    <w:rsid w:val="003D5941"/>
    <w:rsid w:val="003D6EB7"/>
    <w:rsid w:val="003E11E5"/>
    <w:rsid w:val="003E34A9"/>
    <w:rsid w:val="003E6B45"/>
    <w:rsid w:val="003F0508"/>
    <w:rsid w:val="003F0A12"/>
    <w:rsid w:val="003F1DD9"/>
    <w:rsid w:val="003F4690"/>
    <w:rsid w:val="003F4EAC"/>
    <w:rsid w:val="00401409"/>
    <w:rsid w:val="00401580"/>
    <w:rsid w:val="00405B28"/>
    <w:rsid w:val="00405DDF"/>
    <w:rsid w:val="00406445"/>
    <w:rsid w:val="00406AA7"/>
    <w:rsid w:val="00407CD3"/>
    <w:rsid w:val="004106A4"/>
    <w:rsid w:val="0041166C"/>
    <w:rsid w:val="004121AC"/>
    <w:rsid w:val="00412947"/>
    <w:rsid w:val="004143F0"/>
    <w:rsid w:val="004162E3"/>
    <w:rsid w:val="00416D99"/>
    <w:rsid w:val="004173D0"/>
    <w:rsid w:val="00422511"/>
    <w:rsid w:val="00422E61"/>
    <w:rsid w:val="00423256"/>
    <w:rsid w:val="004258E2"/>
    <w:rsid w:val="00426227"/>
    <w:rsid w:val="00427277"/>
    <w:rsid w:val="0043037F"/>
    <w:rsid w:val="00430507"/>
    <w:rsid w:val="0043066F"/>
    <w:rsid w:val="00432CCC"/>
    <w:rsid w:val="0043789A"/>
    <w:rsid w:val="00437CAB"/>
    <w:rsid w:val="00441627"/>
    <w:rsid w:val="00442A99"/>
    <w:rsid w:val="00443008"/>
    <w:rsid w:val="004433BB"/>
    <w:rsid w:val="00444337"/>
    <w:rsid w:val="00444350"/>
    <w:rsid w:val="00444972"/>
    <w:rsid w:val="00445420"/>
    <w:rsid w:val="00445525"/>
    <w:rsid w:val="00446BE7"/>
    <w:rsid w:val="004500B2"/>
    <w:rsid w:val="00451B63"/>
    <w:rsid w:val="0045452F"/>
    <w:rsid w:val="00454B95"/>
    <w:rsid w:val="0045708C"/>
    <w:rsid w:val="004570F4"/>
    <w:rsid w:val="00457CD5"/>
    <w:rsid w:val="00460973"/>
    <w:rsid w:val="0046105C"/>
    <w:rsid w:val="0046244C"/>
    <w:rsid w:val="004639E0"/>
    <w:rsid w:val="00463BD0"/>
    <w:rsid w:val="00474083"/>
    <w:rsid w:val="004750F5"/>
    <w:rsid w:val="00475FBC"/>
    <w:rsid w:val="00476968"/>
    <w:rsid w:val="00477E9C"/>
    <w:rsid w:val="004825FB"/>
    <w:rsid w:val="00482AFE"/>
    <w:rsid w:val="00483FD9"/>
    <w:rsid w:val="00484C21"/>
    <w:rsid w:val="00485106"/>
    <w:rsid w:val="004859F7"/>
    <w:rsid w:val="00485B0C"/>
    <w:rsid w:val="00486E4C"/>
    <w:rsid w:val="00490C4F"/>
    <w:rsid w:val="00491833"/>
    <w:rsid w:val="00492831"/>
    <w:rsid w:val="004929D1"/>
    <w:rsid w:val="00494938"/>
    <w:rsid w:val="004950FB"/>
    <w:rsid w:val="004959F4"/>
    <w:rsid w:val="0049660F"/>
    <w:rsid w:val="0049781C"/>
    <w:rsid w:val="00497D56"/>
    <w:rsid w:val="004A04D3"/>
    <w:rsid w:val="004A242D"/>
    <w:rsid w:val="004A2956"/>
    <w:rsid w:val="004A3D06"/>
    <w:rsid w:val="004A41FA"/>
    <w:rsid w:val="004A4502"/>
    <w:rsid w:val="004A4FB4"/>
    <w:rsid w:val="004A50C0"/>
    <w:rsid w:val="004A62A7"/>
    <w:rsid w:val="004A62FB"/>
    <w:rsid w:val="004A6E3B"/>
    <w:rsid w:val="004B0160"/>
    <w:rsid w:val="004B0759"/>
    <w:rsid w:val="004B175E"/>
    <w:rsid w:val="004B17A9"/>
    <w:rsid w:val="004B245D"/>
    <w:rsid w:val="004B2EF7"/>
    <w:rsid w:val="004B3A7C"/>
    <w:rsid w:val="004B5403"/>
    <w:rsid w:val="004B75EC"/>
    <w:rsid w:val="004C3260"/>
    <w:rsid w:val="004C3407"/>
    <w:rsid w:val="004C433A"/>
    <w:rsid w:val="004C4943"/>
    <w:rsid w:val="004C5323"/>
    <w:rsid w:val="004C5A6C"/>
    <w:rsid w:val="004C616F"/>
    <w:rsid w:val="004C6C53"/>
    <w:rsid w:val="004D08DB"/>
    <w:rsid w:val="004D24BE"/>
    <w:rsid w:val="004D4E37"/>
    <w:rsid w:val="004E106A"/>
    <w:rsid w:val="004E2667"/>
    <w:rsid w:val="004E283E"/>
    <w:rsid w:val="004E2D40"/>
    <w:rsid w:val="004E5774"/>
    <w:rsid w:val="004F587E"/>
    <w:rsid w:val="004F5F53"/>
    <w:rsid w:val="004F60AB"/>
    <w:rsid w:val="005013A9"/>
    <w:rsid w:val="00502886"/>
    <w:rsid w:val="00503ACF"/>
    <w:rsid w:val="00504158"/>
    <w:rsid w:val="0050435C"/>
    <w:rsid w:val="00504429"/>
    <w:rsid w:val="00505BBF"/>
    <w:rsid w:val="00506701"/>
    <w:rsid w:val="005067C6"/>
    <w:rsid w:val="00506A7C"/>
    <w:rsid w:val="00506D20"/>
    <w:rsid w:val="00506DF3"/>
    <w:rsid w:val="00507B0C"/>
    <w:rsid w:val="00511429"/>
    <w:rsid w:val="0051260B"/>
    <w:rsid w:val="00520C30"/>
    <w:rsid w:val="005217C8"/>
    <w:rsid w:val="0052279F"/>
    <w:rsid w:val="00523AC3"/>
    <w:rsid w:val="005256AE"/>
    <w:rsid w:val="00526129"/>
    <w:rsid w:val="0052766C"/>
    <w:rsid w:val="00527A9C"/>
    <w:rsid w:val="005303F4"/>
    <w:rsid w:val="005311D7"/>
    <w:rsid w:val="00532315"/>
    <w:rsid w:val="005328B5"/>
    <w:rsid w:val="005333A5"/>
    <w:rsid w:val="00533D82"/>
    <w:rsid w:val="00534029"/>
    <w:rsid w:val="00534522"/>
    <w:rsid w:val="00535FFA"/>
    <w:rsid w:val="00540762"/>
    <w:rsid w:val="00544470"/>
    <w:rsid w:val="00545F2C"/>
    <w:rsid w:val="005463C7"/>
    <w:rsid w:val="00546EF6"/>
    <w:rsid w:val="00547E8D"/>
    <w:rsid w:val="00547F65"/>
    <w:rsid w:val="00552E48"/>
    <w:rsid w:val="005536C8"/>
    <w:rsid w:val="0055388F"/>
    <w:rsid w:val="00553936"/>
    <w:rsid w:val="00554CE8"/>
    <w:rsid w:val="00554DF2"/>
    <w:rsid w:val="005550DE"/>
    <w:rsid w:val="0055539C"/>
    <w:rsid w:val="00556569"/>
    <w:rsid w:val="00557356"/>
    <w:rsid w:val="00565D8A"/>
    <w:rsid w:val="00567CA8"/>
    <w:rsid w:val="0057132B"/>
    <w:rsid w:val="00571361"/>
    <w:rsid w:val="00573026"/>
    <w:rsid w:val="00573941"/>
    <w:rsid w:val="00574041"/>
    <w:rsid w:val="005746ED"/>
    <w:rsid w:val="005749E0"/>
    <w:rsid w:val="00577BB7"/>
    <w:rsid w:val="00577E91"/>
    <w:rsid w:val="00581E13"/>
    <w:rsid w:val="00583B23"/>
    <w:rsid w:val="00585E5A"/>
    <w:rsid w:val="00594EE2"/>
    <w:rsid w:val="005954B3"/>
    <w:rsid w:val="005974DD"/>
    <w:rsid w:val="005A19F4"/>
    <w:rsid w:val="005A3616"/>
    <w:rsid w:val="005A3B93"/>
    <w:rsid w:val="005A3E43"/>
    <w:rsid w:val="005A4B6C"/>
    <w:rsid w:val="005A584D"/>
    <w:rsid w:val="005A68D9"/>
    <w:rsid w:val="005B00D4"/>
    <w:rsid w:val="005B11BE"/>
    <w:rsid w:val="005B1EC0"/>
    <w:rsid w:val="005B284F"/>
    <w:rsid w:val="005B2E1B"/>
    <w:rsid w:val="005B3482"/>
    <w:rsid w:val="005B4B92"/>
    <w:rsid w:val="005B65B9"/>
    <w:rsid w:val="005B7014"/>
    <w:rsid w:val="005C01E9"/>
    <w:rsid w:val="005C0546"/>
    <w:rsid w:val="005C2188"/>
    <w:rsid w:val="005C63B9"/>
    <w:rsid w:val="005C757F"/>
    <w:rsid w:val="005C7605"/>
    <w:rsid w:val="005C7D5B"/>
    <w:rsid w:val="005D0915"/>
    <w:rsid w:val="005D0BFD"/>
    <w:rsid w:val="005D0CF9"/>
    <w:rsid w:val="005D3602"/>
    <w:rsid w:val="005D37AD"/>
    <w:rsid w:val="005D403E"/>
    <w:rsid w:val="005D4BED"/>
    <w:rsid w:val="005D7B66"/>
    <w:rsid w:val="005D7F4C"/>
    <w:rsid w:val="005E05AE"/>
    <w:rsid w:val="005E05B2"/>
    <w:rsid w:val="005E1220"/>
    <w:rsid w:val="005E1CD8"/>
    <w:rsid w:val="005E31FD"/>
    <w:rsid w:val="005E3ADE"/>
    <w:rsid w:val="005E56EC"/>
    <w:rsid w:val="005E63DF"/>
    <w:rsid w:val="005E7B14"/>
    <w:rsid w:val="005F0B08"/>
    <w:rsid w:val="005F0F6C"/>
    <w:rsid w:val="005F314D"/>
    <w:rsid w:val="005F32E9"/>
    <w:rsid w:val="005F38EB"/>
    <w:rsid w:val="005F4383"/>
    <w:rsid w:val="0060174D"/>
    <w:rsid w:val="00602FB5"/>
    <w:rsid w:val="00603BA5"/>
    <w:rsid w:val="00604022"/>
    <w:rsid w:val="006052EA"/>
    <w:rsid w:val="0060562B"/>
    <w:rsid w:val="00611F6E"/>
    <w:rsid w:val="00612B57"/>
    <w:rsid w:val="00613251"/>
    <w:rsid w:val="00613B37"/>
    <w:rsid w:val="0061415B"/>
    <w:rsid w:val="0061743D"/>
    <w:rsid w:val="00617E98"/>
    <w:rsid w:val="0062017E"/>
    <w:rsid w:val="00620B48"/>
    <w:rsid w:val="00621357"/>
    <w:rsid w:val="006216E3"/>
    <w:rsid w:val="006220C6"/>
    <w:rsid w:val="00624733"/>
    <w:rsid w:val="00624A3C"/>
    <w:rsid w:val="00626000"/>
    <w:rsid w:val="0062679C"/>
    <w:rsid w:val="00626AB2"/>
    <w:rsid w:val="00630ADA"/>
    <w:rsid w:val="00632BC9"/>
    <w:rsid w:val="00633071"/>
    <w:rsid w:val="00633B3B"/>
    <w:rsid w:val="00634734"/>
    <w:rsid w:val="00634B48"/>
    <w:rsid w:val="00634E58"/>
    <w:rsid w:val="00634F1C"/>
    <w:rsid w:val="00635CFB"/>
    <w:rsid w:val="00640BE7"/>
    <w:rsid w:val="00640D1D"/>
    <w:rsid w:val="00641526"/>
    <w:rsid w:val="00641697"/>
    <w:rsid w:val="00641C2D"/>
    <w:rsid w:val="0064289B"/>
    <w:rsid w:val="00651E61"/>
    <w:rsid w:val="00652739"/>
    <w:rsid w:val="00653262"/>
    <w:rsid w:val="00653AD7"/>
    <w:rsid w:val="00653E69"/>
    <w:rsid w:val="006544AA"/>
    <w:rsid w:val="00655F78"/>
    <w:rsid w:val="00656C72"/>
    <w:rsid w:val="006572B5"/>
    <w:rsid w:val="006613B3"/>
    <w:rsid w:val="006614BD"/>
    <w:rsid w:val="0066303A"/>
    <w:rsid w:val="006645E6"/>
    <w:rsid w:val="00664CE6"/>
    <w:rsid w:val="00665209"/>
    <w:rsid w:val="006661DA"/>
    <w:rsid w:val="006713FD"/>
    <w:rsid w:val="00671C97"/>
    <w:rsid w:val="00671DA4"/>
    <w:rsid w:val="006733BC"/>
    <w:rsid w:val="0067367F"/>
    <w:rsid w:val="00673727"/>
    <w:rsid w:val="0067423C"/>
    <w:rsid w:val="00677A18"/>
    <w:rsid w:val="00680BAF"/>
    <w:rsid w:val="00680C77"/>
    <w:rsid w:val="006812E6"/>
    <w:rsid w:val="006828BF"/>
    <w:rsid w:val="006847F3"/>
    <w:rsid w:val="00687167"/>
    <w:rsid w:val="00690C12"/>
    <w:rsid w:val="00692ED3"/>
    <w:rsid w:val="00693051"/>
    <w:rsid w:val="006930F3"/>
    <w:rsid w:val="006945D7"/>
    <w:rsid w:val="006969CB"/>
    <w:rsid w:val="006977BD"/>
    <w:rsid w:val="006A0C96"/>
    <w:rsid w:val="006A17D3"/>
    <w:rsid w:val="006A1824"/>
    <w:rsid w:val="006A2751"/>
    <w:rsid w:val="006A3715"/>
    <w:rsid w:val="006A3829"/>
    <w:rsid w:val="006A40A2"/>
    <w:rsid w:val="006A434F"/>
    <w:rsid w:val="006A4644"/>
    <w:rsid w:val="006A4CC3"/>
    <w:rsid w:val="006A5A35"/>
    <w:rsid w:val="006A628D"/>
    <w:rsid w:val="006B12DB"/>
    <w:rsid w:val="006B28F6"/>
    <w:rsid w:val="006B2CDE"/>
    <w:rsid w:val="006B2DC6"/>
    <w:rsid w:val="006B477D"/>
    <w:rsid w:val="006B4EE9"/>
    <w:rsid w:val="006B54A2"/>
    <w:rsid w:val="006B6369"/>
    <w:rsid w:val="006B6C62"/>
    <w:rsid w:val="006B70DA"/>
    <w:rsid w:val="006C034E"/>
    <w:rsid w:val="006C06BE"/>
    <w:rsid w:val="006C1F3B"/>
    <w:rsid w:val="006C2215"/>
    <w:rsid w:val="006C38AA"/>
    <w:rsid w:val="006C52D8"/>
    <w:rsid w:val="006D0723"/>
    <w:rsid w:val="006D09BB"/>
    <w:rsid w:val="006D1E02"/>
    <w:rsid w:val="006D2D7E"/>
    <w:rsid w:val="006D5E51"/>
    <w:rsid w:val="006E0147"/>
    <w:rsid w:val="006E2015"/>
    <w:rsid w:val="006E2106"/>
    <w:rsid w:val="006E2E89"/>
    <w:rsid w:val="006E3FF8"/>
    <w:rsid w:val="006E4DDF"/>
    <w:rsid w:val="006E5588"/>
    <w:rsid w:val="006F1AE2"/>
    <w:rsid w:val="006F1E13"/>
    <w:rsid w:val="006F2C03"/>
    <w:rsid w:val="006F2E33"/>
    <w:rsid w:val="006F2F85"/>
    <w:rsid w:val="006F2FE4"/>
    <w:rsid w:val="006F3E08"/>
    <w:rsid w:val="006F4CB7"/>
    <w:rsid w:val="006F60F0"/>
    <w:rsid w:val="006F696E"/>
    <w:rsid w:val="00700F14"/>
    <w:rsid w:val="007014F8"/>
    <w:rsid w:val="0070299F"/>
    <w:rsid w:val="00702AF8"/>
    <w:rsid w:val="00704F58"/>
    <w:rsid w:val="00705E81"/>
    <w:rsid w:val="007078BF"/>
    <w:rsid w:val="00707EA3"/>
    <w:rsid w:val="00710FA5"/>
    <w:rsid w:val="00716D37"/>
    <w:rsid w:val="007179E6"/>
    <w:rsid w:val="00720BAB"/>
    <w:rsid w:val="00721315"/>
    <w:rsid w:val="00724680"/>
    <w:rsid w:val="00730DCF"/>
    <w:rsid w:val="00731130"/>
    <w:rsid w:val="00731D52"/>
    <w:rsid w:val="007322C8"/>
    <w:rsid w:val="0073237C"/>
    <w:rsid w:val="007346FF"/>
    <w:rsid w:val="00740C06"/>
    <w:rsid w:val="00741548"/>
    <w:rsid w:val="00741C15"/>
    <w:rsid w:val="00745948"/>
    <w:rsid w:val="00746A6D"/>
    <w:rsid w:val="00747E28"/>
    <w:rsid w:val="0075171C"/>
    <w:rsid w:val="00751B22"/>
    <w:rsid w:val="0075287E"/>
    <w:rsid w:val="00752C6E"/>
    <w:rsid w:val="00752E2B"/>
    <w:rsid w:val="00753ADF"/>
    <w:rsid w:val="00753B03"/>
    <w:rsid w:val="00754FE7"/>
    <w:rsid w:val="0075712E"/>
    <w:rsid w:val="00757EA3"/>
    <w:rsid w:val="0076437D"/>
    <w:rsid w:val="00766BB5"/>
    <w:rsid w:val="007676B7"/>
    <w:rsid w:val="00770F8D"/>
    <w:rsid w:val="00772293"/>
    <w:rsid w:val="00773FE5"/>
    <w:rsid w:val="00774308"/>
    <w:rsid w:val="007755C0"/>
    <w:rsid w:val="007773E0"/>
    <w:rsid w:val="0078015F"/>
    <w:rsid w:val="007804CC"/>
    <w:rsid w:val="007806C0"/>
    <w:rsid w:val="007809C3"/>
    <w:rsid w:val="00782AA2"/>
    <w:rsid w:val="00783973"/>
    <w:rsid w:val="00783D09"/>
    <w:rsid w:val="00784EAA"/>
    <w:rsid w:val="00785D95"/>
    <w:rsid w:val="00786A74"/>
    <w:rsid w:val="00786CAF"/>
    <w:rsid w:val="00787E05"/>
    <w:rsid w:val="00791AB4"/>
    <w:rsid w:val="007924A1"/>
    <w:rsid w:val="00796A91"/>
    <w:rsid w:val="00796BA6"/>
    <w:rsid w:val="007979E9"/>
    <w:rsid w:val="007A013C"/>
    <w:rsid w:val="007A1361"/>
    <w:rsid w:val="007A1DB0"/>
    <w:rsid w:val="007A2A9F"/>
    <w:rsid w:val="007A33DF"/>
    <w:rsid w:val="007A3BE7"/>
    <w:rsid w:val="007A4EB4"/>
    <w:rsid w:val="007A5F12"/>
    <w:rsid w:val="007A6413"/>
    <w:rsid w:val="007A7E39"/>
    <w:rsid w:val="007B0F2A"/>
    <w:rsid w:val="007B0F80"/>
    <w:rsid w:val="007B1C0C"/>
    <w:rsid w:val="007B43F1"/>
    <w:rsid w:val="007B4AD2"/>
    <w:rsid w:val="007B6CA4"/>
    <w:rsid w:val="007C1CA2"/>
    <w:rsid w:val="007C4135"/>
    <w:rsid w:val="007C4B69"/>
    <w:rsid w:val="007C5ED7"/>
    <w:rsid w:val="007C70A0"/>
    <w:rsid w:val="007D0585"/>
    <w:rsid w:val="007D17D1"/>
    <w:rsid w:val="007D330F"/>
    <w:rsid w:val="007D4100"/>
    <w:rsid w:val="007D4624"/>
    <w:rsid w:val="007D6338"/>
    <w:rsid w:val="007D796C"/>
    <w:rsid w:val="007D7AC6"/>
    <w:rsid w:val="007E112B"/>
    <w:rsid w:val="007E2EC6"/>
    <w:rsid w:val="007E3096"/>
    <w:rsid w:val="007E324D"/>
    <w:rsid w:val="007E4375"/>
    <w:rsid w:val="007F07FD"/>
    <w:rsid w:val="007F2B1E"/>
    <w:rsid w:val="007F30B3"/>
    <w:rsid w:val="007F314B"/>
    <w:rsid w:val="007F3D17"/>
    <w:rsid w:val="007F3E2E"/>
    <w:rsid w:val="007F4946"/>
    <w:rsid w:val="007F538E"/>
    <w:rsid w:val="007F5B9F"/>
    <w:rsid w:val="007F5C29"/>
    <w:rsid w:val="007F6865"/>
    <w:rsid w:val="00800CEF"/>
    <w:rsid w:val="00802DDF"/>
    <w:rsid w:val="00803E0A"/>
    <w:rsid w:val="00804511"/>
    <w:rsid w:val="008058FE"/>
    <w:rsid w:val="00807FC2"/>
    <w:rsid w:val="008109FE"/>
    <w:rsid w:val="00812049"/>
    <w:rsid w:val="008124F4"/>
    <w:rsid w:val="008132A6"/>
    <w:rsid w:val="00813791"/>
    <w:rsid w:val="00813D3F"/>
    <w:rsid w:val="00814A12"/>
    <w:rsid w:val="00816284"/>
    <w:rsid w:val="00821142"/>
    <w:rsid w:val="008279E4"/>
    <w:rsid w:val="00827F7C"/>
    <w:rsid w:val="0083329B"/>
    <w:rsid w:val="00837A64"/>
    <w:rsid w:val="00843A1E"/>
    <w:rsid w:val="00844E4D"/>
    <w:rsid w:val="00845493"/>
    <w:rsid w:val="0084557C"/>
    <w:rsid w:val="00845FF6"/>
    <w:rsid w:val="00847745"/>
    <w:rsid w:val="00847EE4"/>
    <w:rsid w:val="00850619"/>
    <w:rsid w:val="0085251F"/>
    <w:rsid w:val="008527BC"/>
    <w:rsid w:val="008528EA"/>
    <w:rsid w:val="00853237"/>
    <w:rsid w:val="00854763"/>
    <w:rsid w:val="008573D5"/>
    <w:rsid w:val="00861FED"/>
    <w:rsid w:val="00862B2A"/>
    <w:rsid w:val="00866B3F"/>
    <w:rsid w:val="00866B90"/>
    <w:rsid w:val="00866F76"/>
    <w:rsid w:val="008670BD"/>
    <w:rsid w:val="008674A1"/>
    <w:rsid w:val="008674D2"/>
    <w:rsid w:val="00870459"/>
    <w:rsid w:val="00871A3E"/>
    <w:rsid w:val="00873D0F"/>
    <w:rsid w:val="00875C3A"/>
    <w:rsid w:val="0088078C"/>
    <w:rsid w:val="00880FE6"/>
    <w:rsid w:val="00882AC1"/>
    <w:rsid w:val="00884FA9"/>
    <w:rsid w:val="00885029"/>
    <w:rsid w:val="00886505"/>
    <w:rsid w:val="00886B37"/>
    <w:rsid w:val="008908DC"/>
    <w:rsid w:val="00890F2A"/>
    <w:rsid w:val="00893C5C"/>
    <w:rsid w:val="00895448"/>
    <w:rsid w:val="00895769"/>
    <w:rsid w:val="0089700A"/>
    <w:rsid w:val="008971F5"/>
    <w:rsid w:val="008A0A45"/>
    <w:rsid w:val="008A101F"/>
    <w:rsid w:val="008A3C90"/>
    <w:rsid w:val="008A4909"/>
    <w:rsid w:val="008A51CA"/>
    <w:rsid w:val="008A6BF4"/>
    <w:rsid w:val="008A7FE8"/>
    <w:rsid w:val="008B0889"/>
    <w:rsid w:val="008B0A17"/>
    <w:rsid w:val="008B1A35"/>
    <w:rsid w:val="008B2C9A"/>
    <w:rsid w:val="008B6663"/>
    <w:rsid w:val="008B6A5E"/>
    <w:rsid w:val="008B7C95"/>
    <w:rsid w:val="008C080B"/>
    <w:rsid w:val="008C0F40"/>
    <w:rsid w:val="008C1EC3"/>
    <w:rsid w:val="008C200F"/>
    <w:rsid w:val="008C5A5A"/>
    <w:rsid w:val="008C6DA0"/>
    <w:rsid w:val="008C6F52"/>
    <w:rsid w:val="008C71EE"/>
    <w:rsid w:val="008C7574"/>
    <w:rsid w:val="008D0581"/>
    <w:rsid w:val="008D06E0"/>
    <w:rsid w:val="008D1383"/>
    <w:rsid w:val="008D49EA"/>
    <w:rsid w:val="008D567F"/>
    <w:rsid w:val="008D6E71"/>
    <w:rsid w:val="008D7593"/>
    <w:rsid w:val="008E1E80"/>
    <w:rsid w:val="008E2180"/>
    <w:rsid w:val="008E312D"/>
    <w:rsid w:val="008E5B43"/>
    <w:rsid w:val="008E6956"/>
    <w:rsid w:val="008E6C94"/>
    <w:rsid w:val="008E7A21"/>
    <w:rsid w:val="008E7DBE"/>
    <w:rsid w:val="008F0550"/>
    <w:rsid w:val="008F089D"/>
    <w:rsid w:val="008F1315"/>
    <w:rsid w:val="008F32FE"/>
    <w:rsid w:val="008F39B7"/>
    <w:rsid w:val="008F53B4"/>
    <w:rsid w:val="008F79AF"/>
    <w:rsid w:val="008F7A3E"/>
    <w:rsid w:val="00902003"/>
    <w:rsid w:val="00902722"/>
    <w:rsid w:val="00902FFE"/>
    <w:rsid w:val="00904520"/>
    <w:rsid w:val="00904530"/>
    <w:rsid w:val="00905B6B"/>
    <w:rsid w:val="00906D46"/>
    <w:rsid w:val="00906F2F"/>
    <w:rsid w:val="009100F0"/>
    <w:rsid w:val="00912CAD"/>
    <w:rsid w:val="00913742"/>
    <w:rsid w:val="009147CD"/>
    <w:rsid w:val="0091619C"/>
    <w:rsid w:val="0091630F"/>
    <w:rsid w:val="00916EA6"/>
    <w:rsid w:val="0092012D"/>
    <w:rsid w:val="0092043D"/>
    <w:rsid w:val="0092118B"/>
    <w:rsid w:val="009213DF"/>
    <w:rsid w:val="00926079"/>
    <w:rsid w:val="00926B63"/>
    <w:rsid w:val="00927B7A"/>
    <w:rsid w:val="00931BD2"/>
    <w:rsid w:val="009322A4"/>
    <w:rsid w:val="00932CF3"/>
    <w:rsid w:val="009378F5"/>
    <w:rsid w:val="00940064"/>
    <w:rsid w:val="0094061A"/>
    <w:rsid w:val="00942209"/>
    <w:rsid w:val="009424E4"/>
    <w:rsid w:val="00944DAF"/>
    <w:rsid w:val="00946183"/>
    <w:rsid w:val="00947903"/>
    <w:rsid w:val="00953CE8"/>
    <w:rsid w:val="00954EDF"/>
    <w:rsid w:val="009605A0"/>
    <w:rsid w:val="009610F7"/>
    <w:rsid w:val="00961F09"/>
    <w:rsid w:val="00962A81"/>
    <w:rsid w:val="00963C2E"/>
    <w:rsid w:val="00965BC7"/>
    <w:rsid w:val="0096665B"/>
    <w:rsid w:val="009667AA"/>
    <w:rsid w:val="009702B9"/>
    <w:rsid w:val="00970E8A"/>
    <w:rsid w:val="00970F01"/>
    <w:rsid w:val="00971E9F"/>
    <w:rsid w:val="00972770"/>
    <w:rsid w:val="00975607"/>
    <w:rsid w:val="00976CBA"/>
    <w:rsid w:val="00981F01"/>
    <w:rsid w:val="00982025"/>
    <w:rsid w:val="00982046"/>
    <w:rsid w:val="0098397C"/>
    <w:rsid w:val="00983D39"/>
    <w:rsid w:val="00983DDE"/>
    <w:rsid w:val="009842F3"/>
    <w:rsid w:val="009849D5"/>
    <w:rsid w:val="00984C0F"/>
    <w:rsid w:val="00984C5F"/>
    <w:rsid w:val="00986368"/>
    <w:rsid w:val="00986581"/>
    <w:rsid w:val="00987693"/>
    <w:rsid w:val="0099027F"/>
    <w:rsid w:val="0099060F"/>
    <w:rsid w:val="009908FA"/>
    <w:rsid w:val="009918CE"/>
    <w:rsid w:val="00992E2C"/>
    <w:rsid w:val="00993D11"/>
    <w:rsid w:val="009958F3"/>
    <w:rsid w:val="00996678"/>
    <w:rsid w:val="00996ECA"/>
    <w:rsid w:val="009975EC"/>
    <w:rsid w:val="009A0230"/>
    <w:rsid w:val="009A1BD4"/>
    <w:rsid w:val="009A273C"/>
    <w:rsid w:val="009A27BE"/>
    <w:rsid w:val="009A3450"/>
    <w:rsid w:val="009A3DF4"/>
    <w:rsid w:val="009A65FB"/>
    <w:rsid w:val="009A6B9C"/>
    <w:rsid w:val="009A71AD"/>
    <w:rsid w:val="009A7FF6"/>
    <w:rsid w:val="009B508D"/>
    <w:rsid w:val="009B55F9"/>
    <w:rsid w:val="009B622A"/>
    <w:rsid w:val="009B6F8E"/>
    <w:rsid w:val="009C37B3"/>
    <w:rsid w:val="009C5128"/>
    <w:rsid w:val="009C51D3"/>
    <w:rsid w:val="009C5F6D"/>
    <w:rsid w:val="009C6838"/>
    <w:rsid w:val="009C78A8"/>
    <w:rsid w:val="009D010A"/>
    <w:rsid w:val="009D0746"/>
    <w:rsid w:val="009D1A51"/>
    <w:rsid w:val="009D1AB2"/>
    <w:rsid w:val="009D336A"/>
    <w:rsid w:val="009D4094"/>
    <w:rsid w:val="009D48B2"/>
    <w:rsid w:val="009D5C0F"/>
    <w:rsid w:val="009D6768"/>
    <w:rsid w:val="009D6A4A"/>
    <w:rsid w:val="009D6F29"/>
    <w:rsid w:val="009E129C"/>
    <w:rsid w:val="009E1BF4"/>
    <w:rsid w:val="009E3827"/>
    <w:rsid w:val="009F0302"/>
    <w:rsid w:val="009F06CE"/>
    <w:rsid w:val="009F128A"/>
    <w:rsid w:val="009F395F"/>
    <w:rsid w:val="009F41A1"/>
    <w:rsid w:val="009F45C4"/>
    <w:rsid w:val="009F6F71"/>
    <w:rsid w:val="00A02A9D"/>
    <w:rsid w:val="00A0326F"/>
    <w:rsid w:val="00A033E2"/>
    <w:rsid w:val="00A03DD0"/>
    <w:rsid w:val="00A04C38"/>
    <w:rsid w:val="00A0595E"/>
    <w:rsid w:val="00A067A6"/>
    <w:rsid w:val="00A078F9"/>
    <w:rsid w:val="00A07A67"/>
    <w:rsid w:val="00A10137"/>
    <w:rsid w:val="00A10CCA"/>
    <w:rsid w:val="00A11454"/>
    <w:rsid w:val="00A124DD"/>
    <w:rsid w:val="00A12540"/>
    <w:rsid w:val="00A12F80"/>
    <w:rsid w:val="00A13196"/>
    <w:rsid w:val="00A134F6"/>
    <w:rsid w:val="00A14429"/>
    <w:rsid w:val="00A157E9"/>
    <w:rsid w:val="00A16605"/>
    <w:rsid w:val="00A17091"/>
    <w:rsid w:val="00A20E04"/>
    <w:rsid w:val="00A21531"/>
    <w:rsid w:val="00A21ACA"/>
    <w:rsid w:val="00A225B7"/>
    <w:rsid w:val="00A238D1"/>
    <w:rsid w:val="00A263B6"/>
    <w:rsid w:val="00A270AE"/>
    <w:rsid w:val="00A3170A"/>
    <w:rsid w:val="00A323D3"/>
    <w:rsid w:val="00A33591"/>
    <w:rsid w:val="00A33AB9"/>
    <w:rsid w:val="00A33E01"/>
    <w:rsid w:val="00A33ED1"/>
    <w:rsid w:val="00A343FB"/>
    <w:rsid w:val="00A410FD"/>
    <w:rsid w:val="00A419D8"/>
    <w:rsid w:val="00A42661"/>
    <w:rsid w:val="00A433A0"/>
    <w:rsid w:val="00A44236"/>
    <w:rsid w:val="00A44703"/>
    <w:rsid w:val="00A52BBB"/>
    <w:rsid w:val="00A531BF"/>
    <w:rsid w:val="00A53835"/>
    <w:rsid w:val="00A56490"/>
    <w:rsid w:val="00A56783"/>
    <w:rsid w:val="00A570DA"/>
    <w:rsid w:val="00A572C8"/>
    <w:rsid w:val="00A575E5"/>
    <w:rsid w:val="00A57D1D"/>
    <w:rsid w:val="00A62CC7"/>
    <w:rsid w:val="00A62F53"/>
    <w:rsid w:val="00A64057"/>
    <w:rsid w:val="00A64740"/>
    <w:rsid w:val="00A65973"/>
    <w:rsid w:val="00A65A17"/>
    <w:rsid w:val="00A66FD9"/>
    <w:rsid w:val="00A72D1B"/>
    <w:rsid w:val="00A7437E"/>
    <w:rsid w:val="00A7624D"/>
    <w:rsid w:val="00A77387"/>
    <w:rsid w:val="00A776D0"/>
    <w:rsid w:val="00A8002B"/>
    <w:rsid w:val="00A80473"/>
    <w:rsid w:val="00A817A9"/>
    <w:rsid w:val="00A836BC"/>
    <w:rsid w:val="00A839EA"/>
    <w:rsid w:val="00A83D5F"/>
    <w:rsid w:val="00A846FE"/>
    <w:rsid w:val="00A84F8D"/>
    <w:rsid w:val="00A8673F"/>
    <w:rsid w:val="00A86A26"/>
    <w:rsid w:val="00A90730"/>
    <w:rsid w:val="00A92E86"/>
    <w:rsid w:val="00A953BC"/>
    <w:rsid w:val="00A97854"/>
    <w:rsid w:val="00AA031B"/>
    <w:rsid w:val="00AA0AEA"/>
    <w:rsid w:val="00AA2317"/>
    <w:rsid w:val="00AA2D9F"/>
    <w:rsid w:val="00AA4974"/>
    <w:rsid w:val="00AA5210"/>
    <w:rsid w:val="00AA5408"/>
    <w:rsid w:val="00AA5AB3"/>
    <w:rsid w:val="00AA631E"/>
    <w:rsid w:val="00AA64B5"/>
    <w:rsid w:val="00AB0978"/>
    <w:rsid w:val="00AB12C5"/>
    <w:rsid w:val="00AB1A59"/>
    <w:rsid w:val="00AB329E"/>
    <w:rsid w:val="00AB4E58"/>
    <w:rsid w:val="00AB5F41"/>
    <w:rsid w:val="00AB6252"/>
    <w:rsid w:val="00AB66C2"/>
    <w:rsid w:val="00AB7009"/>
    <w:rsid w:val="00AB741F"/>
    <w:rsid w:val="00AC06C8"/>
    <w:rsid w:val="00AC17DB"/>
    <w:rsid w:val="00AC3B86"/>
    <w:rsid w:val="00AC3C06"/>
    <w:rsid w:val="00AD05DC"/>
    <w:rsid w:val="00AD279E"/>
    <w:rsid w:val="00AD291B"/>
    <w:rsid w:val="00AD3687"/>
    <w:rsid w:val="00AD5F83"/>
    <w:rsid w:val="00AD7DDF"/>
    <w:rsid w:val="00AE0967"/>
    <w:rsid w:val="00AE2623"/>
    <w:rsid w:val="00AE2752"/>
    <w:rsid w:val="00AE374B"/>
    <w:rsid w:val="00AE6BEB"/>
    <w:rsid w:val="00AE7236"/>
    <w:rsid w:val="00AF0452"/>
    <w:rsid w:val="00AF0C4B"/>
    <w:rsid w:val="00AF3DD4"/>
    <w:rsid w:val="00AF4E0D"/>
    <w:rsid w:val="00AF5011"/>
    <w:rsid w:val="00AF6B61"/>
    <w:rsid w:val="00AF70E8"/>
    <w:rsid w:val="00B00573"/>
    <w:rsid w:val="00B010A5"/>
    <w:rsid w:val="00B02C57"/>
    <w:rsid w:val="00B04373"/>
    <w:rsid w:val="00B05308"/>
    <w:rsid w:val="00B07899"/>
    <w:rsid w:val="00B1039B"/>
    <w:rsid w:val="00B10A00"/>
    <w:rsid w:val="00B10B6D"/>
    <w:rsid w:val="00B1235D"/>
    <w:rsid w:val="00B14638"/>
    <w:rsid w:val="00B15056"/>
    <w:rsid w:val="00B17B06"/>
    <w:rsid w:val="00B17D0D"/>
    <w:rsid w:val="00B2053D"/>
    <w:rsid w:val="00B20D79"/>
    <w:rsid w:val="00B20FD8"/>
    <w:rsid w:val="00B231E9"/>
    <w:rsid w:val="00B31547"/>
    <w:rsid w:val="00B317B5"/>
    <w:rsid w:val="00B317EF"/>
    <w:rsid w:val="00B34ACA"/>
    <w:rsid w:val="00B36204"/>
    <w:rsid w:val="00B401E9"/>
    <w:rsid w:val="00B4179E"/>
    <w:rsid w:val="00B44D03"/>
    <w:rsid w:val="00B46361"/>
    <w:rsid w:val="00B46FC2"/>
    <w:rsid w:val="00B47773"/>
    <w:rsid w:val="00B520C9"/>
    <w:rsid w:val="00B5318D"/>
    <w:rsid w:val="00B53DE9"/>
    <w:rsid w:val="00B54C14"/>
    <w:rsid w:val="00B54FFF"/>
    <w:rsid w:val="00B557F1"/>
    <w:rsid w:val="00B5628D"/>
    <w:rsid w:val="00B56C1D"/>
    <w:rsid w:val="00B56F29"/>
    <w:rsid w:val="00B60BA3"/>
    <w:rsid w:val="00B6102A"/>
    <w:rsid w:val="00B621A7"/>
    <w:rsid w:val="00B62D26"/>
    <w:rsid w:val="00B6359A"/>
    <w:rsid w:val="00B67EB1"/>
    <w:rsid w:val="00B71366"/>
    <w:rsid w:val="00B715BB"/>
    <w:rsid w:val="00B746B3"/>
    <w:rsid w:val="00B749C5"/>
    <w:rsid w:val="00B76DBE"/>
    <w:rsid w:val="00B77607"/>
    <w:rsid w:val="00B8037F"/>
    <w:rsid w:val="00B81C0E"/>
    <w:rsid w:val="00B82719"/>
    <w:rsid w:val="00B860B1"/>
    <w:rsid w:val="00B86B55"/>
    <w:rsid w:val="00B909BE"/>
    <w:rsid w:val="00B921E8"/>
    <w:rsid w:val="00B92943"/>
    <w:rsid w:val="00B957B6"/>
    <w:rsid w:val="00B9683B"/>
    <w:rsid w:val="00BA1D48"/>
    <w:rsid w:val="00BA2339"/>
    <w:rsid w:val="00BA38ED"/>
    <w:rsid w:val="00BB031C"/>
    <w:rsid w:val="00BB13BE"/>
    <w:rsid w:val="00BB1C4C"/>
    <w:rsid w:val="00BB2495"/>
    <w:rsid w:val="00BB34DC"/>
    <w:rsid w:val="00BB6092"/>
    <w:rsid w:val="00BB6DD5"/>
    <w:rsid w:val="00BC3AC3"/>
    <w:rsid w:val="00BC531D"/>
    <w:rsid w:val="00BC66C7"/>
    <w:rsid w:val="00BC68C5"/>
    <w:rsid w:val="00BC757F"/>
    <w:rsid w:val="00BC77EB"/>
    <w:rsid w:val="00BC7F5E"/>
    <w:rsid w:val="00BD1313"/>
    <w:rsid w:val="00BD16B1"/>
    <w:rsid w:val="00BD1948"/>
    <w:rsid w:val="00BD1DF5"/>
    <w:rsid w:val="00BD207A"/>
    <w:rsid w:val="00BD331A"/>
    <w:rsid w:val="00BD6FCB"/>
    <w:rsid w:val="00BE06DF"/>
    <w:rsid w:val="00BE1BA4"/>
    <w:rsid w:val="00BE2D16"/>
    <w:rsid w:val="00BE316F"/>
    <w:rsid w:val="00BE4597"/>
    <w:rsid w:val="00BE4701"/>
    <w:rsid w:val="00BE730C"/>
    <w:rsid w:val="00BF0216"/>
    <w:rsid w:val="00BF31F3"/>
    <w:rsid w:val="00BF38BA"/>
    <w:rsid w:val="00BF3EAF"/>
    <w:rsid w:val="00BF5629"/>
    <w:rsid w:val="00BF5C2E"/>
    <w:rsid w:val="00BF6401"/>
    <w:rsid w:val="00C0004A"/>
    <w:rsid w:val="00C0123E"/>
    <w:rsid w:val="00C01BF6"/>
    <w:rsid w:val="00C02A7F"/>
    <w:rsid w:val="00C0517D"/>
    <w:rsid w:val="00C05D88"/>
    <w:rsid w:val="00C05F24"/>
    <w:rsid w:val="00C06CEE"/>
    <w:rsid w:val="00C07954"/>
    <w:rsid w:val="00C10E90"/>
    <w:rsid w:val="00C1119E"/>
    <w:rsid w:val="00C12CEA"/>
    <w:rsid w:val="00C12CFE"/>
    <w:rsid w:val="00C13156"/>
    <w:rsid w:val="00C14BBC"/>
    <w:rsid w:val="00C20E4B"/>
    <w:rsid w:val="00C222D4"/>
    <w:rsid w:val="00C22BBD"/>
    <w:rsid w:val="00C22E18"/>
    <w:rsid w:val="00C232FC"/>
    <w:rsid w:val="00C264A0"/>
    <w:rsid w:val="00C2661B"/>
    <w:rsid w:val="00C30A47"/>
    <w:rsid w:val="00C30F6C"/>
    <w:rsid w:val="00C31B08"/>
    <w:rsid w:val="00C31D40"/>
    <w:rsid w:val="00C33E9C"/>
    <w:rsid w:val="00C34FA9"/>
    <w:rsid w:val="00C35564"/>
    <w:rsid w:val="00C3669C"/>
    <w:rsid w:val="00C36B1A"/>
    <w:rsid w:val="00C41BDE"/>
    <w:rsid w:val="00C45001"/>
    <w:rsid w:val="00C4507D"/>
    <w:rsid w:val="00C450E0"/>
    <w:rsid w:val="00C45154"/>
    <w:rsid w:val="00C45D0F"/>
    <w:rsid w:val="00C46CBD"/>
    <w:rsid w:val="00C50454"/>
    <w:rsid w:val="00C53741"/>
    <w:rsid w:val="00C54221"/>
    <w:rsid w:val="00C55912"/>
    <w:rsid w:val="00C5655A"/>
    <w:rsid w:val="00C56F4A"/>
    <w:rsid w:val="00C57629"/>
    <w:rsid w:val="00C60880"/>
    <w:rsid w:val="00C618FA"/>
    <w:rsid w:val="00C61F62"/>
    <w:rsid w:val="00C639E1"/>
    <w:rsid w:val="00C63EA6"/>
    <w:rsid w:val="00C66188"/>
    <w:rsid w:val="00C66DEF"/>
    <w:rsid w:val="00C70F6F"/>
    <w:rsid w:val="00C71856"/>
    <w:rsid w:val="00C73F76"/>
    <w:rsid w:val="00C74A34"/>
    <w:rsid w:val="00C74E7B"/>
    <w:rsid w:val="00C75365"/>
    <w:rsid w:val="00C75730"/>
    <w:rsid w:val="00C75AD7"/>
    <w:rsid w:val="00C76C00"/>
    <w:rsid w:val="00C801FF"/>
    <w:rsid w:val="00C804A5"/>
    <w:rsid w:val="00C81A51"/>
    <w:rsid w:val="00C82F5D"/>
    <w:rsid w:val="00C833A0"/>
    <w:rsid w:val="00C861CF"/>
    <w:rsid w:val="00C95B56"/>
    <w:rsid w:val="00C95EE7"/>
    <w:rsid w:val="00C96C27"/>
    <w:rsid w:val="00C96EF6"/>
    <w:rsid w:val="00CA0769"/>
    <w:rsid w:val="00CA3D73"/>
    <w:rsid w:val="00CA523C"/>
    <w:rsid w:val="00CA54F2"/>
    <w:rsid w:val="00CA563D"/>
    <w:rsid w:val="00CA7385"/>
    <w:rsid w:val="00CB040D"/>
    <w:rsid w:val="00CB054F"/>
    <w:rsid w:val="00CB138D"/>
    <w:rsid w:val="00CB2192"/>
    <w:rsid w:val="00CB4342"/>
    <w:rsid w:val="00CB44DC"/>
    <w:rsid w:val="00CB61A3"/>
    <w:rsid w:val="00CB7DEF"/>
    <w:rsid w:val="00CC038A"/>
    <w:rsid w:val="00CC1086"/>
    <w:rsid w:val="00CC1E23"/>
    <w:rsid w:val="00CC60A1"/>
    <w:rsid w:val="00CC6E7E"/>
    <w:rsid w:val="00CC7CB7"/>
    <w:rsid w:val="00CD0563"/>
    <w:rsid w:val="00CD35E5"/>
    <w:rsid w:val="00CD3CBD"/>
    <w:rsid w:val="00CD3E18"/>
    <w:rsid w:val="00CD3E5A"/>
    <w:rsid w:val="00CD4C1F"/>
    <w:rsid w:val="00CD5319"/>
    <w:rsid w:val="00CD5892"/>
    <w:rsid w:val="00CD5A5C"/>
    <w:rsid w:val="00CD6F3B"/>
    <w:rsid w:val="00CE11BD"/>
    <w:rsid w:val="00CE3903"/>
    <w:rsid w:val="00CE4E31"/>
    <w:rsid w:val="00CE6368"/>
    <w:rsid w:val="00CE6623"/>
    <w:rsid w:val="00CE6F41"/>
    <w:rsid w:val="00CF1650"/>
    <w:rsid w:val="00CF252C"/>
    <w:rsid w:val="00CF37F7"/>
    <w:rsid w:val="00CF399B"/>
    <w:rsid w:val="00CF423B"/>
    <w:rsid w:val="00CF4B11"/>
    <w:rsid w:val="00CF4CA7"/>
    <w:rsid w:val="00CF6F3B"/>
    <w:rsid w:val="00CF7202"/>
    <w:rsid w:val="00D00166"/>
    <w:rsid w:val="00D00511"/>
    <w:rsid w:val="00D008DF"/>
    <w:rsid w:val="00D01884"/>
    <w:rsid w:val="00D02456"/>
    <w:rsid w:val="00D02713"/>
    <w:rsid w:val="00D032F7"/>
    <w:rsid w:val="00D04481"/>
    <w:rsid w:val="00D0480C"/>
    <w:rsid w:val="00D05CB5"/>
    <w:rsid w:val="00D06F54"/>
    <w:rsid w:val="00D0723B"/>
    <w:rsid w:val="00D07E61"/>
    <w:rsid w:val="00D10B37"/>
    <w:rsid w:val="00D10D68"/>
    <w:rsid w:val="00D10E2F"/>
    <w:rsid w:val="00D114AE"/>
    <w:rsid w:val="00D14399"/>
    <w:rsid w:val="00D15F12"/>
    <w:rsid w:val="00D16026"/>
    <w:rsid w:val="00D166CC"/>
    <w:rsid w:val="00D1699E"/>
    <w:rsid w:val="00D201E8"/>
    <w:rsid w:val="00D22143"/>
    <w:rsid w:val="00D23531"/>
    <w:rsid w:val="00D23A35"/>
    <w:rsid w:val="00D25297"/>
    <w:rsid w:val="00D2603B"/>
    <w:rsid w:val="00D26587"/>
    <w:rsid w:val="00D26B99"/>
    <w:rsid w:val="00D26D83"/>
    <w:rsid w:val="00D27796"/>
    <w:rsid w:val="00D27DAB"/>
    <w:rsid w:val="00D32BD0"/>
    <w:rsid w:val="00D357D5"/>
    <w:rsid w:val="00D36532"/>
    <w:rsid w:val="00D36756"/>
    <w:rsid w:val="00D3785F"/>
    <w:rsid w:val="00D418A9"/>
    <w:rsid w:val="00D42757"/>
    <w:rsid w:val="00D4396C"/>
    <w:rsid w:val="00D47BFC"/>
    <w:rsid w:val="00D51B3C"/>
    <w:rsid w:val="00D51FD0"/>
    <w:rsid w:val="00D522B6"/>
    <w:rsid w:val="00D5545D"/>
    <w:rsid w:val="00D56063"/>
    <w:rsid w:val="00D562C5"/>
    <w:rsid w:val="00D567A2"/>
    <w:rsid w:val="00D602E2"/>
    <w:rsid w:val="00D62353"/>
    <w:rsid w:val="00D64014"/>
    <w:rsid w:val="00D65B65"/>
    <w:rsid w:val="00D661BB"/>
    <w:rsid w:val="00D67823"/>
    <w:rsid w:val="00D705D4"/>
    <w:rsid w:val="00D72687"/>
    <w:rsid w:val="00D72F74"/>
    <w:rsid w:val="00D73548"/>
    <w:rsid w:val="00D74038"/>
    <w:rsid w:val="00D7479A"/>
    <w:rsid w:val="00D81033"/>
    <w:rsid w:val="00D814AD"/>
    <w:rsid w:val="00D8222B"/>
    <w:rsid w:val="00D82273"/>
    <w:rsid w:val="00D83D3A"/>
    <w:rsid w:val="00D8472F"/>
    <w:rsid w:val="00D84B57"/>
    <w:rsid w:val="00D866B4"/>
    <w:rsid w:val="00D86CFC"/>
    <w:rsid w:val="00D8731D"/>
    <w:rsid w:val="00D87323"/>
    <w:rsid w:val="00D91A6C"/>
    <w:rsid w:val="00D931B2"/>
    <w:rsid w:val="00D936DB"/>
    <w:rsid w:val="00D94F82"/>
    <w:rsid w:val="00D95702"/>
    <w:rsid w:val="00D96328"/>
    <w:rsid w:val="00D97464"/>
    <w:rsid w:val="00DA0DF7"/>
    <w:rsid w:val="00DA18E2"/>
    <w:rsid w:val="00DA24F3"/>
    <w:rsid w:val="00DA3223"/>
    <w:rsid w:val="00DA348A"/>
    <w:rsid w:val="00DA3541"/>
    <w:rsid w:val="00DA41EC"/>
    <w:rsid w:val="00DA566B"/>
    <w:rsid w:val="00DB1619"/>
    <w:rsid w:val="00DB396A"/>
    <w:rsid w:val="00DB3DA4"/>
    <w:rsid w:val="00DB4691"/>
    <w:rsid w:val="00DB64FB"/>
    <w:rsid w:val="00DB6B20"/>
    <w:rsid w:val="00DB6DAB"/>
    <w:rsid w:val="00DB7647"/>
    <w:rsid w:val="00DC0FD2"/>
    <w:rsid w:val="00DC1142"/>
    <w:rsid w:val="00DC16A7"/>
    <w:rsid w:val="00DC1C71"/>
    <w:rsid w:val="00DC2268"/>
    <w:rsid w:val="00DC2C2A"/>
    <w:rsid w:val="00DC5D9A"/>
    <w:rsid w:val="00DC5DD1"/>
    <w:rsid w:val="00DC78A2"/>
    <w:rsid w:val="00DD015C"/>
    <w:rsid w:val="00DD035D"/>
    <w:rsid w:val="00DD063E"/>
    <w:rsid w:val="00DD0DD5"/>
    <w:rsid w:val="00DD4538"/>
    <w:rsid w:val="00DD582E"/>
    <w:rsid w:val="00DD68B1"/>
    <w:rsid w:val="00DD6935"/>
    <w:rsid w:val="00DD6EAD"/>
    <w:rsid w:val="00DD7C2A"/>
    <w:rsid w:val="00DE0901"/>
    <w:rsid w:val="00DE1299"/>
    <w:rsid w:val="00DE1CEB"/>
    <w:rsid w:val="00DE1E6F"/>
    <w:rsid w:val="00DE1FA5"/>
    <w:rsid w:val="00DE31D3"/>
    <w:rsid w:val="00DE3341"/>
    <w:rsid w:val="00DE350C"/>
    <w:rsid w:val="00DE3698"/>
    <w:rsid w:val="00DE7697"/>
    <w:rsid w:val="00DF0988"/>
    <w:rsid w:val="00DF2CEF"/>
    <w:rsid w:val="00DF618F"/>
    <w:rsid w:val="00DF65C3"/>
    <w:rsid w:val="00DF6895"/>
    <w:rsid w:val="00E00899"/>
    <w:rsid w:val="00E031C2"/>
    <w:rsid w:val="00E04BB9"/>
    <w:rsid w:val="00E05EB8"/>
    <w:rsid w:val="00E061E3"/>
    <w:rsid w:val="00E06726"/>
    <w:rsid w:val="00E07DCD"/>
    <w:rsid w:val="00E101EF"/>
    <w:rsid w:val="00E10D69"/>
    <w:rsid w:val="00E15E90"/>
    <w:rsid w:val="00E215FA"/>
    <w:rsid w:val="00E22F4B"/>
    <w:rsid w:val="00E24A3F"/>
    <w:rsid w:val="00E309DD"/>
    <w:rsid w:val="00E30BD6"/>
    <w:rsid w:val="00E31E47"/>
    <w:rsid w:val="00E32299"/>
    <w:rsid w:val="00E3336F"/>
    <w:rsid w:val="00E347EE"/>
    <w:rsid w:val="00E34CBD"/>
    <w:rsid w:val="00E41760"/>
    <w:rsid w:val="00E41F6D"/>
    <w:rsid w:val="00E436FC"/>
    <w:rsid w:val="00E44747"/>
    <w:rsid w:val="00E453C4"/>
    <w:rsid w:val="00E5124C"/>
    <w:rsid w:val="00E51717"/>
    <w:rsid w:val="00E521F6"/>
    <w:rsid w:val="00E522EB"/>
    <w:rsid w:val="00E52CD8"/>
    <w:rsid w:val="00E52EFA"/>
    <w:rsid w:val="00E57253"/>
    <w:rsid w:val="00E6063D"/>
    <w:rsid w:val="00E6186E"/>
    <w:rsid w:val="00E61BBC"/>
    <w:rsid w:val="00E63474"/>
    <w:rsid w:val="00E63767"/>
    <w:rsid w:val="00E6619E"/>
    <w:rsid w:val="00E66FF3"/>
    <w:rsid w:val="00E678E8"/>
    <w:rsid w:val="00E724C3"/>
    <w:rsid w:val="00E72CF6"/>
    <w:rsid w:val="00E72EA4"/>
    <w:rsid w:val="00E80329"/>
    <w:rsid w:val="00E81531"/>
    <w:rsid w:val="00E83398"/>
    <w:rsid w:val="00E83C5D"/>
    <w:rsid w:val="00E84739"/>
    <w:rsid w:val="00E84BC6"/>
    <w:rsid w:val="00E95DE5"/>
    <w:rsid w:val="00EA0B9D"/>
    <w:rsid w:val="00EA0FAA"/>
    <w:rsid w:val="00EA4983"/>
    <w:rsid w:val="00EA4B67"/>
    <w:rsid w:val="00EA71EE"/>
    <w:rsid w:val="00EA773B"/>
    <w:rsid w:val="00EA7801"/>
    <w:rsid w:val="00EB20F1"/>
    <w:rsid w:val="00EB5278"/>
    <w:rsid w:val="00EB6400"/>
    <w:rsid w:val="00EC05C6"/>
    <w:rsid w:val="00EC0716"/>
    <w:rsid w:val="00EC184C"/>
    <w:rsid w:val="00EC1A29"/>
    <w:rsid w:val="00EC3976"/>
    <w:rsid w:val="00EC4EDF"/>
    <w:rsid w:val="00EC4EF7"/>
    <w:rsid w:val="00EC5316"/>
    <w:rsid w:val="00ED015A"/>
    <w:rsid w:val="00ED0888"/>
    <w:rsid w:val="00ED0B11"/>
    <w:rsid w:val="00ED12F1"/>
    <w:rsid w:val="00ED28D0"/>
    <w:rsid w:val="00ED5F6F"/>
    <w:rsid w:val="00ED7BB3"/>
    <w:rsid w:val="00ED7E28"/>
    <w:rsid w:val="00EE1A87"/>
    <w:rsid w:val="00EE2A08"/>
    <w:rsid w:val="00EE3FC4"/>
    <w:rsid w:val="00EE4C82"/>
    <w:rsid w:val="00EE7031"/>
    <w:rsid w:val="00EF0D78"/>
    <w:rsid w:val="00EF12CF"/>
    <w:rsid w:val="00EF14BD"/>
    <w:rsid w:val="00EF16ED"/>
    <w:rsid w:val="00EF2DD8"/>
    <w:rsid w:val="00EF31D3"/>
    <w:rsid w:val="00EF4FDA"/>
    <w:rsid w:val="00EF511D"/>
    <w:rsid w:val="00EF6B49"/>
    <w:rsid w:val="00EF7854"/>
    <w:rsid w:val="00F00EFE"/>
    <w:rsid w:val="00F01F11"/>
    <w:rsid w:val="00F02105"/>
    <w:rsid w:val="00F02E5F"/>
    <w:rsid w:val="00F03C28"/>
    <w:rsid w:val="00F101A3"/>
    <w:rsid w:val="00F10485"/>
    <w:rsid w:val="00F109DF"/>
    <w:rsid w:val="00F13740"/>
    <w:rsid w:val="00F14089"/>
    <w:rsid w:val="00F140D1"/>
    <w:rsid w:val="00F15BBE"/>
    <w:rsid w:val="00F1652C"/>
    <w:rsid w:val="00F1673B"/>
    <w:rsid w:val="00F16C2F"/>
    <w:rsid w:val="00F21B54"/>
    <w:rsid w:val="00F23AAE"/>
    <w:rsid w:val="00F271C1"/>
    <w:rsid w:val="00F27F1E"/>
    <w:rsid w:val="00F30117"/>
    <w:rsid w:val="00F30A5C"/>
    <w:rsid w:val="00F30F66"/>
    <w:rsid w:val="00F3273D"/>
    <w:rsid w:val="00F32C74"/>
    <w:rsid w:val="00F34BA2"/>
    <w:rsid w:val="00F379A4"/>
    <w:rsid w:val="00F37F35"/>
    <w:rsid w:val="00F40F28"/>
    <w:rsid w:val="00F41305"/>
    <w:rsid w:val="00F415CF"/>
    <w:rsid w:val="00F42DC0"/>
    <w:rsid w:val="00F430E2"/>
    <w:rsid w:val="00F43424"/>
    <w:rsid w:val="00F45E06"/>
    <w:rsid w:val="00F476DB"/>
    <w:rsid w:val="00F47951"/>
    <w:rsid w:val="00F50097"/>
    <w:rsid w:val="00F530FE"/>
    <w:rsid w:val="00F535B1"/>
    <w:rsid w:val="00F54A91"/>
    <w:rsid w:val="00F54FD3"/>
    <w:rsid w:val="00F558B8"/>
    <w:rsid w:val="00F575E0"/>
    <w:rsid w:val="00F6011C"/>
    <w:rsid w:val="00F6117E"/>
    <w:rsid w:val="00F627CB"/>
    <w:rsid w:val="00F6464C"/>
    <w:rsid w:val="00F66F05"/>
    <w:rsid w:val="00F67837"/>
    <w:rsid w:val="00F732B5"/>
    <w:rsid w:val="00F7339F"/>
    <w:rsid w:val="00F738F1"/>
    <w:rsid w:val="00F742BE"/>
    <w:rsid w:val="00F74DC3"/>
    <w:rsid w:val="00F74FCE"/>
    <w:rsid w:val="00F7598C"/>
    <w:rsid w:val="00F778FE"/>
    <w:rsid w:val="00F77CC0"/>
    <w:rsid w:val="00F77E26"/>
    <w:rsid w:val="00F8016F"/>
    <w:rsid w:val="00F8076C"/>
    <w:rsid w:val="00F81074"/>
    <w:rsid w:val="00F81D0E"/>
    <w:rsid w:val="00F82E82"/>
    <w:rsid w:val="00F83FD9"/>
    <w:rsid w:val="00F843F1"/>
    <w:rsid w:val="00F87F6F"/>
    <w:rsid w:val="00F90039"/>
    <w:rsid w:val="00F90AF6"/>
    <w:rsid w:val="00F93983"/>
    <w:rsid w:val="00F944C2"/>
    <w:rsid w:val="00F95070"/>
    <w:rsid w:val="00F96747"/>
    <w:rsid w:val="00F96CFB"/>
    <w:rsid w:val="00F970C4"/>
    <w:rsid w:val="00FA1DA2"/>
    <w:rsid w:val="00FA2FF2"/>
    <w:rsid w:val="00FA3290"/>
    <w:rsid w:val="00FB5A0B"/>
    <w:rsid w:val="00FB7CA4"/>
    <w:rsid w:val="00FB7EB4"/>
    <w:rsid w:val="00FC6079"/>
    <w:rsid w:val="00FC6435"/>
    <w:rsid w:val="00FC697E"/>
    <w:rsid w:val="00FD0A3D"/>
    <w:rsid w:val="00FD1466"/>
    <w:rsid w:val="00FD1B3F"/>
    <w:rsid w:val="00FD356A"/>
    <w:rsid w:val="00FD6A3B"/>
    <w:rsid w:val="00FE007D"/>
    <w:rsid w:val="00FE0715"/>
    <w:rsid w:val="00FE1460"/>
    <w:rsid w:val="00FE1BB9"/>
    <w:rsid w:val="00FE30F9"/>
    <w:rsid w:val="00FE3547"/>
    <w:rsid w:val="00FE442C"/>
    <w:rsid w:val="00FE4A55"/>
    <w:rsid w:val="00FE53D2"/>
    <w:rsid w:val="00FE57C2"/>
    <w:rsid w:val="00FE6943"/>
    <w:rsid w:val="00FE710D"/>
    <w:rsid w:val="00FE7911"/>
    <w:rsid w:val="00FF1BFE"/>
    <w:rsid w:val="00FF2083"/>
    <w:rsid w:val="00FF2FB5"/>
    <w:rsid w:val="00FF38C7"/>
    <w:rsid w:val="00FF79BC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0DD18F"/>
  <w14:defaultImageDpi w14:val="300"/>
  <w15:docId w15:val="{1CB086B5-79FF-1D4E-9473-9F87CA16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F6B6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F6B61"/>
  </w:style>
  <w:style w:type="character" w:customStyle="1" w:styleId="a5">
    <w:name w:val="コメント文字列 (文字)"/>
    <w:basedOn w:val="a0"/>
    <w:link w:val="a4"/>
    <w:uiPriority w:val="99"/>
    <w:semiHidden/>
    <w:rsid w:val="00AF6B61"/>
    <w:rPr>
      <w:lang w:val="en-GB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F6B61"/>
    <w:rPr>
      <w:b/>
      <w:bCs/>
      <w:sz w:val="20"/>
      <w:szCs w:val="20"/>
    </w:rPr>
  </w:style>
  <w:style w:type="character" w:customStyle="1" w:styleId="a7">
    <w:name w:val="コメント内容 (文字)"/>
    <w:basedOn w:val="a5"/>
    <w:link w:val="a6"/>
    <w:uiPriority w:val="99"/>
    <w:semiHidden/>
    <w:rsid w:val="00AF6B61"/>
    <w:rPr>
      <w:b/>
      <w:bCs/>
      <w:sz w:val="20"/>
      <w:szCs w:val="20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AF6B61"/>
    <w:rPr>
      <w:rFonts w:ascii="ÉqÉâÉMÉmäpÉS ProN W3" w:hAnsi="ÉqÉâÉMÉmäpÉS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F6B61"/>
    <w:rPr>
      <w:rFonts w:ascii="ÉqÉâÉMÉmäpÉS ProN W3" w:hAnsi="ÉqÉâÉMÉmäpÉS ProN W3"/>
      <w:sz w:val="18"/>
      <w:szCs w:val="18"/>
      <w:lang w:val="en-GB"/>
    </w:rPr>
  </w:style>
  <w:style w:type="paragraph" w:styleId="aa">
    <w:name w:val="footer"/>
    <w:basedOn w:val="a"/>
    <w:link w:val="ab"/>
    <w:uiPriority w:val="99"/>
    <w:unhideWhenUsed/>
    <w:rsid w:val="00CE4E31"/>
    <w:pPr>
      <w:tabs>
        <w:tab w:val="center" w:pos="4153"/>
        <w:tab w:val="right" w:pos="8306"/>
      </w:tabs>
    </w:pPr>
  </w:style>
  <w:style w:type="character" w:customStyle="1" w:styleId="ab">
    <w:name w:val="フッター (文字)"/>
    <w:basedOn w:val="a0"/>
    <w:link w:val="aa"/>
    <w:uiPriority w:val="99"/>
    <w:rsid w:val="00CE4E31"/>
    <w:rPr>
      <w:lang w:val="en-GB"/>
    </w:rPr>
  </w:style>
  <w:style w:type="character" w:styleId="ac">
    <w:name w:val="page number"/>
    <w:basedOn w:val="a0"/>
    <w:uiPriority w:val="99"/>
    <w:semiHidden/>
    <w:unhideWhenUsed/>
    <w:rsid w:val="00CE4E31"/>
  </w:style>
  <w:style w:type="paragraph" w:styleId="ad">
    <w:name w:val="header"/>
    <w:basedOn w:val="a"/>
    <w:link w:val="ae"/>
    <w:uiPriority w:val="99"/>
    <w:unhideWhenUsed/>
    <w:rsid w:val="00CE4E31"/>
    <w:pPr>
      <w:tabs>
        <w:tab w:val="center" w:pos="4153"/>
        <w:tab w:val="right" w:pos="8306"/>
      </w:tabs>
    </w:pPr>
  </w:style>
  <w:style w:type="character" w:customStyle="1" w:styleId="ae">
    <w:name w:val="ヘッダー (文字)"/>
    <w:basedOn w:val="a0"/>
    <w:link w:val="ad"/>
    <w:uiPriority w:val="99"/>
    <w:rsid w:val="00CE4E31"/>
    <w:rPr>
      <w:lang w:val="en-GB"/>
    </w:rPr>
  </w:style>
  <w:style w:type="table" w:styleId="af">
    <w:name w:val="Table Grid"/>
    <w:basedOn w:val="a1"/>
    <w:uiPriority w:val="59"/>
    <w:rsid w:val="00BD6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FB5A0B"/>
    <w:pPr>
      <w:ind w:leftChars="400" w:left="960"/>
    </w:pPr>
  </w:style>
  <w:style w:type="character" w:styleId="af1">
    <w:name w:val="line number"/>
    <w:basedOn w:val="a0"/>
    <w:uiPriority w:val="99"/>
    <w:semiHidden/>
    <w:unhideWhenUsed/>
    <w:rsid w:val="00E84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5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0D32F-98FE-594D-9E5F-950024012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Naoya Fujino</dc:creator>
  <cp:lastModifiedBy>藤野直也</cp:lastModifiedBy>
  <cp:revision>16</cp:revision>
  <cp:lastPrinted>2019-08-03T04:54:00Z</cp:lastPrinted>
  <dcterms:created xsi:type="dcterms:W3CDTF">2019-09-27T13:48:00Z</dcterms:created>
  <dcterms:modified xsi:type="dcterms:W3CDTF">2020-01-05T11:33:00Z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id="http://www.zotero.org/styles/respiratory-research"/&gt;&lt;format class="21"/&gt;&lt;count citations="2" publications="2"/&gt;&lt;/info&gt;PAPERS2_INFO_END</vt:lpwstr>
  </property>
</Properties>
</file>