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E51D" w14:textId="21840C67" w:rsidR="00527E79" w:rsidRPr="005016AD" w:rsidRDefault="005016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16AD">
        <w:rPr>
          <w:rFonts w:ascii="Times New Roman" w:hAnsi="Times New Roman" w:cs="Times New Roman"/>
          <w:b/>
          <w:bCs/>
          <w:sz w:val="24"/>
          <w:szCs w:val="24"/>
        </w:rPr>
        <w:t>Supplemental materials</w:t>
      </w:r>
    </w:p>
    <w:p w14:paraId="61DC9A51" w14:textId="6718F987" w:rsidR="005016AD" w:rsidRDefault="005016AD">
      <w:pPr>
        <w:rPr>
          <w:rFonts w:ascii="Times New Roman" w:hAnsi="Times New Roman" w:cs="Times New Roman"/>
        </w:rPr>
      </w:pPr>
    </w:p>
    <w:p w14:paraId="761BC1EA" w14:textId="77777777" w:rsidR="005016AD" w:rsidRPr="005016AD" w:rsidRDefault="005016AD" w:rsidP="005016A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6AD">
        <w:rPr>
          <w:rFonts w:ascii="Times New Roman" w:hAnsi="Times New Roman" w:cs="Times New Roman"/>
          <w:b/>
          <w:bCs/>
          <w:sz w:val="24"/>
          <w:szCs w:val="24"/>
        </w:rPr>
        <w:t>Fast photosynthesis measurements for phenotyping photosynthetic capacity of rice</w:t>
      </w:r>
    </w:p>
    <w:p w14:paraId="777E8357" w14:textId="4B818C80" w:rsidR="00E97F57" w:rsidRPr="00E97F57" w:rsidRDefault="00E97F57">
      <w:pPr>
        <w:rPr>
          <w:rFonts w:ascii="Times New Roman" w:hAnsi="Times New Roman" w:cs="Times New Roman"/>
        </w:rPr>
      </w:pPr>
    </w:p>
    <w:p w14:paraId="43F7F9EB" w14:textId="3885B449" w:rsidR="00E97F57" w:rsidRPr="00384220" w:rsidRDefault="00384220">
      <w:pPr>
        <w:rPr>
          <w:rFonts w:ascii="Times New Roman" w:hAnsi="Times New Roman" w:cs="Times New Roman"/>
          <w:sz w:val="24"/>
          <w:szCs w:val="24"/>
        </w:rPr>
      </w:pPr>
      <w:r w:rsidRPr="00384220">
        <w:rPr>
          <w:rFonts w:ascii="Times New Roman" w:hAnsi="Times New Roman" w:cs="Times New Roman"/>
          <w:b/>
          <w:bCs/>
          <w:sz w:val="24"/>
          <w:szCs w:val="24"/>
        </w:rPr>
        <w:t>Table S1.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538" w:rsidRPr="00384220">
        <w:rPr>
          <w:rFonts w:ascii="Times New Roman" w:hAnsi="Times New Roman" w:cs="Times New Roman"/>
          <w:sz w:val="24"/>
          <w:szCs w:val="24"/>
        </w:rPr>
        <w:t>Test of normality (</w:t>
      </w:r>
      <w:bookmarkStart w:id="0" w:name="_Hlk27073872"/>
      <w:r w:rsidR="00F74538" w:rsidRPr="00384220">
        <w:rPr>
          <w:rFonts w:ascii="Times New Roman" w:hAnsi="Times New Roman" w:cs="Times New Roman"/>
          <w:sz w:val="24"/>
          <w:szCs w:val="24"/>
        </w:rPr>
        <w:t>Shapiro-Wilk</w:t>
      </w:r>
      <w:bookmarkEnd w:id="0"/>
      <w:r w:rsidR="00F74538" w:rsidRPr="00384220">
        <w:rPr>
          <w:rFonts w:ascii="Times New Roman" w:hAnsi="Times New Roman" w:cs="Times New Roman"/>
          <w:sz w:val="24"/>
          <w:szCs w:val="24"/>
        </w:rPr>
        <w:t xml:space="preserve">) for photosynthetic traits </w:t>
      </w:r>
      <w:r w:rsidRPr="00384220">
        <w:rPr>
          <w:rFonts w:ascii="Times New Roman" w:hAnsi="Times New Roman" w:cs="Times New Roman"/>
          <w:sz w:val="24"/>
          <w:szCs w:val="24"/>
        </w:rPr>
        <w:t xml:space="preserve">of </w:t>
      </w:r>
      <w:r w:rsidR="00B755F3">
        <w:rPr>
          <w:rFonts w:ascii="Times New Roman" w:hAnsi="Times New Roman" w:cs="Times New Roman"/>
          <w:sz w:val="24"/>
          <w:szCs w:val="24"/>
        </w:rPr>
        <w:t>F2 populations</w:t>
      </w:r>
      <w:r w:rsidR="00F74538" w:rsidRPr="00384220">
        <w:rPr>
          <w:rFonts w:ascii="Times New Roman" w:hAnsi="Times New Roman" w:cs="Times New Roman"/>
          <w:sz w:val="24"/>
          <w:szCs w:val="24"/>
        </w:rPr>
        <w:t>.</w:t>
      </w:r>
      <w:r w:rsidRPr="00384220">
        <w:rPr>
          <w:rFonts w:ascii="Times New Roman" w:hAnsi="Times New Roman" w:cs="Times New Roman"/>
          <w:sz w:val="24"/>
          <w:szCs w:val="24"/>
        </w:rPr>
        <w:t xml:space="preserve"> The full name and units of the traits are shown in abbreviations list.</w:t>
      </w:r>
    </w:p>
    <w:p w14:paraId="562B30B1" w14:textId="51F7E3B2" w:rsidR="00E97F57" w:rsidRPr="00E97F57" w:rsidRDefault="00E97F5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97F57" w:rsidRPr="005016AD" w14:paraId="6AC52C8C" w14:textId="77777777" w:rsidTr="00E97F57"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06D60E0B" w14:textId="0EFAC914" w:rsidR="00E97F57" w:rsidRPr="005016AD" w:rsidRDefault="00E97F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Traits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5CE56AE6" w14:textId="723105D7" w:rsidR="00E97F57" w:rsidRPr="005016AD" w:rsidRDefault="00F745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Shapiro-Wilk statistic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6842EE84" w14:textId="63AF0DB8" w:rsidR="00E97F57" w:rsidRPr="005016AD" w:rsidRDefault="00E97F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16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E97F57" w:rsidRPr="005016AD" w14:paraId="18FEDB89" w14:textId="77777777" w:rsidTr="00E97F57">
        <w:tc>
          <w:tcPr>
            <w:tcW w:w="2765" w:type="dxa"/>
            <w:tcBorders>
              <w:top w:val="single" w:sz="4" w:space="0" w:color="auto"/>
            </w:tcBorders>
          </w:tcPr>
          <w:p w14:paraId="294AD499" w14:textId="4DAE41EE" w:rsidR="00E97F57" w:rsidRPr="005016AD" w:rsidRDefault="00E97F5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16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14:paraId="36CAAE0D" w14:textId="19A36FA8" w:rsidR="00E97F57" w:rsidRPr="005016AD" w:rsidRDefault="00E97F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0.997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14:paraId="1883F29B" w14:textId="5F1A5415" w:rsidR="00E97F57" w:rsidRPr="005016AD" w:rsidRDefault="00E97F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0.636</w:t>
            </w:r>
          </w:p>
        </w:tc>
      </w:tr>
      <w:tr w:rsidR="00E97F57" w:rsidRPr="005016AD" w14:paraId="123E6940" w14:textId="77777777" w:rsidTr="00E97F57">
        <w:tc>
          <w:tcPr>
            <w:tcW w:w="2765" w:type="dxa"/>
          </w:tcPr>
          <w:p w14:paraId="0438C53B" w14:textId="06A3CC77" w:rsidR="00E97F57" w:rsidRPr="005016AD" w:rsidRDefault="00E9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Pr="005016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sw</w:t>
            </w:r>
          </w:p>
        </w:tc>
        <w:tc>
          <w:tcPr>
            <w:tcW w:w="2765" w:type="dxa"/>
          </w:tcPr>
          <w:p w14:paraId="10F30D3A" w14:textId="1E8061C5" w:rsidR="00E97F57" w:rsidRPr="005770A0" w:rsidRDefault="00E9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A0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  <w:r w:rsidR="005016AD" w:rsidRPr="00577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6" w:type="dxa"/>
          </w:tcPr>
          <w:p w14:paraId="574F24AA" w14:textId="2D3B15EA" w:rsidR="00E97F57" w:rsidRPr="005770A0" w:rsidRDefault="00B0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A0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</w:tr>
      <w:tr w:rsidR="00E97F57" w:rsidRPr="005016AD" w14:paraId="4A6AD3AC" w14:textId="77777777" w:rsidTr="00E97F57">
        <w:tc>
          <w:tcPr>
            <w:tcW w:w="2765" w:type="dxa"/>
          </w:tcPr>
          <w:p w14:paraId="7F586768" w14:textId="74105340" w:rsidR="00E97F57" w:rsidRPr="005016AD" w:rsidRDefault="00E97F57" w:rsidP="00E9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5016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cmax</w:t>
            </w:r>
          </w:p>
        </w:tc>
        <w:tc>
          <w:tcPr>
            <w:tcW w:w="2765" w:type="dxa"/>
          </w:tcPr>
          <w:p w14:paraId="7D83F298" w14:textId="5F7877B4" w:rsidR="00E97F57" w:rsidRPr="005016AD" w:rsidRDefault="00E97F57" w:rsidP="00E97F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0.996</w:t>
            </w:r>
          </w:p>
        </w:tc>
        <w:tc>
          <w:tcPr>
            <w:tcW w:w="2766" w:type="dxa"/>
          </w:tcPr>
          <w:p w14:paraId="49FEAE20" w14:textId="1A1BE5E0" w:rsidR="00E97F57" w:rsidRPr="005016AD" w:rsidRDefault="00E97F57" w:rsidP="00E97F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0.155</w:t>
            </w:r>
          </w:p>
        </w:tc>
      </w:tr>
      <w:tr w:rsidR="00E97F57" w:rsidRPr="005016AD" w14:paraId="00E9BD6D" w14:textId="77777777" w:rsidTr="00E97F57">
        <w:tc>
          <w:tcPr>
            <w:tcW w:w="2765" w:type="dxa"/>
          </w:tcPr>
          <w:p w14:paraId="7F474359" w14:textId="6512277D" w:rsidR="00E97F57" w:rsidRPr="005016AD" w:rsidRDefault="00E97F57" w:rsidP="00E9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5016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016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Pr="005016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sw</w:t>
            </w:r>
          </w:p>
        </w:tc>
        <w:tc>
          <w:tcPr>
            <w:tcW w:w="2765" w:type="dxa"/>
          </w:tcPr>
          <w:p w14:paraId="6BEFB3AD" w14:textId="46D2E90C" w:rsidR="00E97F57" w:rsidRPr="005016AD" w:rsidRDefault="00E97F57" w:rsidP="00E9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AD">
              <w:rPr>
                <w:rFonts w:ascii="Times New Roman" w:hAnsi="Times New Roman" w:cs="Times New Roman"/>
                <w:sz w:val="24"/>
                <w:szCs w:val="24"/>
              </w:rPr>
              <w:t>0.774</w:t>
            </w:r>
          </w:p>
        </w:tc>
        <w:tc>
          <w:tcPr>
            <w:tcW w:w="2766" w:type="dxa"/>
          </w:tcPr>
          <w:p w14:paraId="65CCE7E9" w14:textId="60D19E35" w:rsidR="00E97F57" w:rsidRPr="005016AD" w:rsidRDefault="00E97F57" w:rsidP="00E9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A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97F57" w:rsidRPr="005016AD" w14:paraId="04CD2DB8" w14:textId="77777777" w:rsidTr="00E97F57">
        <w:tc>
          <w:tcPr>
            <w:tcW w:w="2765" w:type="dxa"/>
          </w:tcPr>
          <w:p w14:paraId="2214A1AB" w14:textId="10699FF4" w:rsidR="00E97F57" w:rsidRPr="005016AD" w:rsidRDefault="00E97F57" w:rsidP="00E9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Pr="005016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</w:t>
            </w:r>
          </w:p>
        </w:tc>
        <w:tc>
          <w:tcPr>
            <w:tcW w:w="2765" w:type="dxa"/>
          </w:tcPr>
          <w:p w14:paraId="0C8AD0E7" w14:textId="03DF66FC" w:rsidR="00E97F57" w:rsidRPr="005770A0" w:rsidRDefault="00E97F57" w:rsidP="00E9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A0">
              <w:rPr>
                <w:rFonts w:ascii="Times New Roman" w:hAnsi="Times New Roman" w:cs="Times New Roman"/>
                <w:sz w:val="24"/>
                <w:szCs w:val="24"/>
              </w:rPr>
              <w:t>0.986</w:t>
            </w:r>
          </w:p>
        </w:tc>
        <w:tc>
          <w:tcPr>
            <w:tcW w:w="2766" w:type="dxa"/>
          </w:tcPr>
          <w:p w14:paraId="447CDA3D" w14:textId="22A7956B" w:rsidR="00E97F57" w:rsidRPr="005770A0" w:rsidRDefault="00B05BC8" w:rsidP="00E9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A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5770A0" w:rsidRPr="00577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7F57" w:rsidRPr="005016AD" w14:paraId="11A4FE0C" w14:textId="77777777" w:rsidTr="00E97F57">
        <w:tc>
          <w:tcPr>
            <w:tcW w:w="2765" w:type="dxa"/>
          </w:tcPr>
          <w:p w14:paraId="4E5F95A7" w14:textId="484B88B7" w:rsidR="00E97F57" w:rsidRPr="005016AD" w:rsidRDefault="00E97F57" w:rsidP="00E9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AD">
              <w:rPr>
                <w:rFonts w:ascii="Times New Roman" w:hAnsi="Times New Roman" w:cs="Times New Roman"/>
                <w:sz w:val="24"/>
                <w:szCs w:val="24"/>
              </w:rPr>
              <w:t>SPAD</w:t>
            </w:r>
          </w:p>
        </w:tc>
        <w:tc>
          <w:tcPr>
            <w:tcW w:w="2765" w:type="dxa"/>
          </w:tcPr>
          <w:p w14:paraId="43FD0F25" w14:textId="3B0F6FBC" w:rsidR="00E97F57" w:rsidRPr="005016AD" w:rsidRDefault="00E97F57" w:rsidP="00E97F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0.997</w:t>
            </w:r>
          </w:p>
        </w:tc>
        <w:tc>
          <w:tcPr>
            <w:tcW w:w="2766" w:type="dxa"/>
          </w:tcPr>
          <w:p w14:paraId="5E3AD25C" w14:textId="50532C98" w:rsidR="00E97F57" w:rsidRPr="005016AD" w:rsidRDefault="00E97F57" w:rsidP="00E97F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0.352</w:t>
            </w:r>
          </w:p>
        </w:tc>
      </w:tr>
    </w:tbl>
    <w:p w14:paraId="2DE704FF" w14:textId="74A6B5BD" w:rsidR="00E97F57" w:rsidRPr="005016AD" w:rsidRDefault="00E97F57">
      <w:pPr>
        <w:rPr>
          <w:rFonts w:ascii="Times New Roman" w:hAnsi="Times New Roman" w:cs="Times New Roman"/>
          <w:sz w:val="24"/>
          <w:szCs w:val="24"/>
        </w:rPr>
      </w:pPr>
    </w:p>
    <w:p w14:paraId="1E0B03A2" w14:textId="4652EA41" w:rsidR="00E97F57" w:rsidRPr="00384220" w:rsidRDefault="00E97F57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97F57" w:rsidRPr="00384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2EDFD" w14:textId="77777777" w:rsidR="00D57BAD" w:rsidRDefault="00D57BAD" w:rsidP="0093582A">
      <w:r>
        <w:separator/>
      </w:r>
    </w:p>
  </w:endnote>
  <w:endnote w:type="continuationSeparator" w:id="0">
    <w:p w14:paraId="5C8DC5C0" w14:textId="77777777" w:rsidR="00D57BAD" w:rsidRDefault="00D57BAD" w:rsidP="0093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B098D" w14:textId="77777777" w:rsidR="00D57BAD" w:rsidRDefault="00D57BAD" w:rsidP="0093582A">
      <w:r>
        <w:separator/>
      </w:r>
    </w:p>
  </w:footnote>
  <w:footnote w:type="continuationSeparator" w:id="0">
    <w:p w14:paraId="0437C986" w14:textId="77777777" w:rsidR="00D57BAD" w:rsidRDefault="00D57BAD" w:rsidP="00935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0E"/>
    <w:rsid w:val="00163703"/>
    <w:rsid w:val="00384220"/>
    <w:rsid w:val="005016AD"/>
    <w:rsid w:val="00527E79"/>
    <w:rsid w:val="005770A0"/>
    <w:rsid w:val="008F480E"/>
    <w:rsid w:val="0093582A"/>
    <w:rsid w:val="00954F8F"/>
    <w:rsid w:val="00B05BC8"/>
    <w:rsid w:val="00B755F3"/>
    <w:rsid w:val="00B7582C"/>
    <w:rsid w:val="00C93451"/>
    <w:rsid w:val="00D57BAD"/>
    <w:rsid w:val="00E97F57"/>
    <w:rsid w:val="00F74538"/>
    <w:rsid w:val="00F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E12A3"/>
  <w15:chartTrackingRefBased/>
  <w15:docId w15:val="{8CB251A0-DFDF-485D-BE9D-6A226B76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451"/>
    <w:rPr>
      <w:rFonts w:ascii="Segoe UI" w:hAnsi="Segoe UI" w:cs="Segoe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934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5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3582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35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358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Dongliang Xiong</dc:creator>
  <cp:keywords/>
  <dc:description/>
  <cp:lastModifiedBy>Du Tingting</cp:lastModifiedBy>
  <cp:revision>4</cp:revision>
  <dcterms:created xsi:type="dcterms:W3CDTF">2020-01-18T12:28:00Z</dcterms:created>
  <dcterms:modified xsi:type="dcterms:W3CDTF">2020-01-18T12:38:00Z</dcterms:modified>
</cp:coreProperties>
</file>