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C04" w:rsidRPr="004F1025" w:rsidRDefault="009B5C04" w:rsidP="009B5C04">
      <w:pPr>
        <w:spacing w:line="360" w:lineRule="auto"/>
        <w:jc w:val="left"/>
        <w:rPr>
          <w:rFonts w:cs="Times New Roman"/>
          <w:color w:val="000000" w:themeColor="text1"/>
          <w:szCs w:val="24"/>
          <w:lang w:val="en-US"/>
        </w:rPr>
      </w:pPr>
      <w:r w:rsidRPr="004F1025">
        <w:rPr>
          <w:rFonts w:cs="Times New Roman"/>
          <w:color w:val="000000" w:themeColor="text1"/>
          <w:szCs w:val="24"/>
          <w:lang w:val="en-US"/>
        </w:rPr>
        <w:t xml:space="preserve">Table </w:t>
      </w:r>
      <w:r w:rsidR="00BD109C">
        <w:rPr>
          <w:rFonts w:cs="Times New Roman"/>
          <w:color w:val="000000" w:themeColor="text1"/>
          <w:szCs w:val="24"/>
          <w:lang w:val="en-US"/>
        </w:rPr>
        <w:t>S</w:t>
      </w:r>
      <w:r w:rsidRPr="004F1025">
        <w:rPr>
          <w:rFonts w:cs="Times New Roman"/>
          <w:color w:val="000000" w:themeColor="text1"/>
          <w:szCs w:val="24"/>
          <w:lang w:val="en-US"/>
        </w:rPr>
        <w:t xml:space="preserve">1 - Information about sampled buildings. </w:t>
      </w:r>
    </w:p>
    <w:tbl>
      <w:tblPr>
        <w:tblW w:w="5000" w:type="pct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887"/>
        <w:gridCol w:w="790"/>
        <w:gridCol w:w="1068"/>
        <w:gridCol w:w="819"/>
        <w:gridCol w:w="944"/>
        <w:gridCol w:w="1576"/>
        <w:gridCol w:w="842"/>
        <w:gridCol w:w="889"/>
        <w:gridCol w:w="794"/>
        <w:gridCol w:w="34"/>
        <w:gridCol w:w="768"/>
      </w:tblGrid>
      <w:tr w:rsidR="009B5C04" w:rsidRPr="004F1025" w:rsidTr="00D77AAA">
        <w:tc>
          <w:tcPr>
            <w:tcW w:w="464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04" w:rsidRPr="004F1025" w:rsidRDefault="009B5C04" w:rsidP="00D35982">
            <w:pPr>
              <w:spacing w:before="0" w:after="0" w:line="36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val="en-US" w:eastAsia="fr-FR"/>
              </w:rPr>
              <w:t>Conditions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D35982">
            <w:pPr>
              <w:spacing w:before="0" w:after="0" w:line="36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val="en-US" w:eastAsia="fr-FR"/>
              </w:rPr>
              <w:t>Sampling label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D35982">
            <w:pPr>
              <w:spacing w:before="0" w:after="0" w:line="36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val="en-US" w:eastAsia="fr-FR"/>
              </w:rPr>
              <w:t>Type of materials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D35982">
            <w:pPr>
              <w:spacing w:before="0" w:after="0" w:line="36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val="en-US" w:eastAsia="fr-FR"/>
              </w:rPr>
              <w:t>Function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D35982">
            <w:pPr>
              <w:spacing w:before="0" w:after="0" w:line="36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val="en-US" w:eastAsia="fr-FR"/>
              </w:rPr>
              <w:t>Date of building</w:t>
            </w:r>
          </w:p>
        </w:tc>
        <w:tc>
          <w:tcPr>
            <w:tcW w:w="840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D35982">
            <w:pPr>
              <w:spacing w:before="0" w:after="0" w:line="36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val="en-US" w:eastAsia="fr-FR"/>
              </w:rPr>
              <w:t>History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D35982">
            <w:pPr>
              <w:spacing w:before="0" w:after="0" w:line="36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val="en-US" w:eastAsia="fr-FR"/>
              </w:rPr>
              <w:t>Location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D35982">
            <w:pPr>
              <w:spacing w:before="0" w:after="0" w:line="36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val="en-US" w:eastAsia="fr-FR"/>
              </w:rPr>
              <w:t>Sampling month</w:t>
            </w:r>
          </w:p>
        </w:tc>
        <w:tc>
          <w:tcPr>
            <w:tcW w:w="85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5C04" w:rsidRPr="004F1025" w:rsidRDefault="009B5C04" w:rsidP="00D35982">
            <w:pPr>
              <w:spacing w:before="0" w:after="0" w:line="36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val="en-US" w:eastAsia="fr-FR"/>
              </w:rPr>
              <w:t>Number of samples</w:t>
            </w:r>
          </w:p>
        </w:tc>
      </w:tr>
      <w:tr w:rsidR="009B5C04" w:rsidRPr="004F1025" w:rsidTr="00D94D28">
        <w:tc>
          <w:tcPr>
            <w:tcW w:w="464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B5C04" w:rsidRPr="004F1025" w:rsidRDefault="009B5C04" w:rsidP="00D35982">
            <w:pPr>
              <w:spacing w:before="0" w:after="0" w:line="36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val="en-US" w:eastAsia="fr-FR"/>
              </w:rPr>
            </w:pPr>
          </w:p>
        </w:tc>
        <w:tc>
          <w:tcPr>
            <w:tcW w:w="41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C04" w:rsidRPr="004F1025" w:rsidRDefault="009B5C04" w:rsidP="00D35982">
            <w:pPr>
              <w:spacing w:before="0" w:after="0" w:line="36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val="en-US" w:eastAsia="fr-FR"/>
              </w:rPr>
            </w:pPr>
          </w:p>
        </w:tc>
        <w:tc>
          <w:tcPr>
            <w:tcW w:w="57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C04" w:rsidRPr="004F1025" w:rsidRDefault="009B5C04" w:rsidP="00D35982">
            <w:pPr>
              <w:spacing w:before="0" w:after="0" w:line="36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val="en-US" w:eastAsia="fr-FR"/>
              </w:rPr>
            </w:pPr>
          </w:p>
        </w:tc>
        <w:tc>
          <w:tcPr>
            <w:tcW w:w="43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C04" w:rsidRPr="004F1025" w:rsidRDefault="009B5C04" w:rsidP="00D35982">
            <w:pPr>
              <w:spacing w:before="0" w:after="0" w:line="36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val="en-US" w:eastAsia="fr-FR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C04" w:rsidRPr="004F1025" w:rsidRDefault="009B5C04" w:rsidP="00D35982">
            <w:pPr>
              <w:spacing w:before="0" w:after="0" w:line="36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val="en-US" w:eastAsia="fr-FR"/>
              </w:rPr>
            </w:pPr>
          </w:p>
        </w:tc>
        <w:tc>
          <w:tcPr>
            <w:tcW w:w="84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C04" w:rsidRPr="004F1025" w:rsidRDefault="009B5C04" w:rsidP="00D35982">
            <w:pPr>
              <w:spacing w:before="0" w:after="0" w:line="36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val="en-US" w:eastAsia="fr-FR"/>
              </w:rPr>
            </w:pPr>
          </w:p>
        </w:tc>
        <w:tc>
          <w:tcPr>
            <w:tcW w:w="44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C04" w:rsidRPr="004F1025" w:rsidRDefault="009B5C04" w:rsidP="00D35982">
            <w:pPr>
              <w:spacing w:before="0" w:after="0" w:line="36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val="en-US" w:eastAsia="fr-FR"/>
              </w:rPr>
            </w:pPr>
          </w:p>
        </w:tc>
        <w:tc>
          <w:tcPr>
            <w:tcW w:w="47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C04" w:rsidRPr="004F1025" w:rsidRDefault="009B5C04" w:rsidP="00D35982">
            <w:pPr>
              <w:spacing w:before="0" w:after="0" w:line="36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val="en-US" w:eastAsia="fr-FR"/>
              </w:rPr>
            </w:pP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5C04" w:rsidRPr="004F1025" w:rsidRDefault="009B5C04" w:rsidP="00D35982">
            <w:pPr>
              <w:spacing w:before="0" w:after="0" w:line="36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val="en-US" w:eastAsia="fr-FR"/>
              </w:rPr>
              <w:t>16S rRNA gene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5C04" w:rsidRPr="004F1025" w:rsidRDefault="009B5C04" w:rsidP="00D35982">
            <w:pPr>
              <w:spacing w:before="0" w:after="0" w:line="36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val="en-US" w:eastAsia="fr-FR"/>
              </w:rPr>
              <w:t>ITS1 regions</w:t>
            </w:r>
          </w:p>
        </w:tc>
      </w:tr>
      <w:tr w:rsidR="009B5C04" w:rsidRPr="004F1025" w:rsidTr="00D94D28">
        <w:tc>
          <w:tcPr>
            <w:tcW w:w="464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04" w:rsidRPr="004F1025" w:rsidRDefault="009B5C04" w:rsidP="00D94D28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E-D</w:t>
            </w:r>
          </w:p>
        </w:tc>
        <w:tc>
          <w:tcPr>
            <w:tcW w:w="414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AM</w:t>
            </w:r>
          </w:p>
        </w:tc>
        <w:tc>
          <w:tcPr>
            <w:tcW w:w="57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Raw earth adobe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Hall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Before 1800</w:t>
            </w:r>
          </w:p>
        </w:tc>
        <w:tc>
          <w:tcPr>
            <w:tcW w:w="84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Previously a barn housing farm animals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Maureville (SW)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September 2015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6</w:t>
            </w:r>
          </w:p>
        </w:tc>
        <w:tc>
          <w:tcPr>
            <w:tcW w:w="41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6</w:t>
            </w:r>
          </w:p>
        </w:tc>
      </w:tr>
      <w:tr w:rsidR="009B5C04" w:rsidRPr="004F1025" w:rsidTr="00D94D28">
        <w:tc>
          <w:tcPr>
            <w:tcW w:w="46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</w:p>
        </w:tc>
        <w:tc>
          <w:tcPr>
            <w:tcW w:w="41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AJ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Joint (raw earth + lime)</w:t>
            </w:r>
          </w:p>
        </w:tc>
        <w:tc>
          <w:tcPr>
            <w:tcW w:w="43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</w:p>
        </w:tc>
        <w:tc>
          <w:tcPr>
            <w:tcW w:w="84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</w:p>
        </w:tc>
        <w:tc>
          <w:tcPr>
            <w:tcW w:w="44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</w:p>
        </w:tc>
        <w:tc>
          <w:tcPr>
            <w:tcW w:w="47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</w:p>
        </w:tc>
        <w:tc>
          <w:tcPr>
            <w:tcW w:w="44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6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6</w:t>
            </w:r>
          </w:p>
        </w:tc>
      </w:tr>
      <w:tr w:rsidR="009B5C04" w:rsidRPr="004F1025" w:rsidTr="00D94D28">
        <w:tc>
          <w:tcPr>
            <w:tcW w:w="46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</w:p>
        </w:tc>
        <w:tc>
          <w:tcPr>
            <w:tcW w:w="414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Ba1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Raw earth adobe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Hall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August 1995</w:t>
            </w:r>
          </w:p>
        </w:tc>
        <w:tc>
          <w:tcPr>
            <w:tcW w:w="84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Previous fungal development caused by a blocked drain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Castanet-Tolosan</w:t>
            </w:r>
          </w:p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(SW)</w:t>
            </w:r>
          </w:p>
        </w:tc>
        <w:tc>
          <w:tcPr>
            <w:tcW w:w="47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October 2015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2</w:t>
            </w:r>
          </w:p>
        </w:tc>
      </w:tr>
      <w:tr w:rsidR="009B5C04" w:rsidRPr="004F1025" w:rsidTr="00D94D28">
        <w:tc>
          <w:tcPr>
            <w:tcW w:w="46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</w:p>
        </w:tc>
        <w:tc>
          <w:tcPr>
            <w:tcW w:w="41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Ba2</w:t>
            </w:r>
          </w:p>
        </w:tc>
        <w:tc>
          <w:tcPr>
            <w:tcW w:w="57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</w:p>
        </w:tc>
        <w:tc>
          <w:tcPr>
            <w:tcW w:w="43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</w:p>
        </w:tc>
        <w:tc>
          <w:tcPr>
            <w:tcW w:w="84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</w:p>
        </w:tc>
        <w:tc>
          <w:tcPr>
            <w:tcW w:w="44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</w:p>
        </w:tc>
        <w:tc>
          <w:tcPr>
            <w:tcW w:w="47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November 2015</w:t>
            </w:r>
          </w:p>
        </w:tc>
        <w:tc>
          <w:tcPr>
            <w:tcW w:w="44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4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4</w:t>
            </w:r>
          </w:p>
        </w:tc>
      </w:tr>
      <w:tr w:rsidR="009B5C04" w:rsidRPr="004F1025" w:rsidTr="00D94D28">
        <w:tc>
          <w:tcPr>
            <w:tcW w:w="46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</w:p>
        </w:tc>
        <w:tc>
          <w:tcPr>
            <w:tcW w:w="414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DM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Raw earth adobe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Kitchen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Unknown</w:t>
            </w:r>
          </w:p>
        </w:tc>
        <w:tc>
          <w:tcPr>
            <w:tcW w:w="84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Probable presence of a plaster on the surface of the wall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Maureville</w:t>
            </w:r>
          </w:p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(SW)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November 2015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3</w:t>
            </w:r>
          </w:p>
        </w:tc>
      </w:tr>
      <w:tr w:rsidR="009B5C04" w:rsidRPr="004F1025" w:rsidTr="00D94D28">
        <w:tc>
          <w:tcPr>
            <w:tcW w:w="46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</w:p>
        </w:tc>
        <w:tc>
          <w:tcPr>
            <w:tcW w:w="41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DJ</w:t>
            </w:r>
          </w:p>
        </w:tc>
        <w:tc>
          <w:tcPr>
            <w:tcW w:w="57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</w:p>
        </w:tc>
        <w:tc>
          <w:tcPr>
            <w:tcW w:w="43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</w:p>
        </w:tc>
        <w:tc>
          <w:tcPr>
            <w:tcW w:w="84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</w:p>
        </w:tc>
        <w:tc>
          <w:tcPr>
            <w:tcW w:w="44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</w:p>
        </w:tc>
        <w:tc>
          <w:tcPr>
            <w:tcW w:w="47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</w:p>
        </w:tc>
        <w:tc>
          <w:tcPr>
            <w:tcW w:w="44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3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3</w:t>
            </w:r>
          </w:p>
        </w:tc>
      </w:tr>
      <w:tr w:rsidR="009B5C04" w:rsidRPr="004F1025" w:rsidTr="00D94D28">
        <w:tc>
          <w:tcPr>
            <w:tcW w:w="46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E</w:t>
            </w:r>
          </w:p>
        </w:tc>
        <w:tc>
          <w:tcPr>
            <w:tcW w:w="5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Rammed earth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Bedroom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Around 1800</w:t>
            </w: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Dwelling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Tignieu-Jameyzieu (E)</w:t>
            </w: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July 2016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5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5</w:t>
            </w:r>
          </w:p>
        </w:tc>
      </w:tr>
      <w:tr w:rsidR="009B5C04" w:rsidRPr="004F1025" w:rsidTr="00D94D28">
        <w:tc>
          <w:tcPr>
            <w:tcW w:w="46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I</w:t>
            </w:r>
          </w:p>
        </w:tc>
        <w:tc>
          <w:tcPr>
            <w:tcW w:w="5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Raw earth adobe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Living room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July 2008</w:t>
            </w: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Dwelling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Mirabel</w:t>
            </w:r>
          </w:p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(SW)</w:t>
            </w: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November 2016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4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4</w:t>
            </w:r>
          </w:p>
        </w:tc>
      </w:tr>
      <w:tr w:rsidR="009B5C04" w:rsidRPr="004F1025" w:rsidTr="00D94D28">
        <w:tc>
          <w:tcPr>
            <w:tcW w:w="46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MaT</w:t>
            </w:r>
          </w:p>
        </w:tc>
        <w:tc>
          <w:tcPr>
            <w:tcW w:w="5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Raw earth adobe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Hall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Summer 2016</w:t>
            </w: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Dwelling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Caussade</w:t>
            </w:r>
          </w:p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(SW)</w:t>
            </w: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January 2017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2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1</w:t>
            </w:r>
          </w:p>
        </w:tc>
      </w:tr>
      <w:tr w:rsidR="009B5C04" w:rsidRPr="004F1025" w:rsidTr="00D94D28">
        <w:tc>
          <w:tcPr>
            <w:tcW w:w="464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04" w:rsidRPr="004F1025" w:rsidRDefault="009B5C04" w:rsidP="00D94D28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V-D</w:t>
            </w:r>
          </w:p>
        </w:tc>
        <w:tc>
          <w:tcPr>
            <w:tcW w:w="414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C1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Plaster (raw earth + hemp)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Office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Spring 2009</w:t>
            </w:r>
          </w:p>
        </w:tc>
        <w:tc>
          <w:tcPr>
            <w:tcW w:w="84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Dwelling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Lanta</w:t>
            </w:r>
          </w:p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(SW)</w:t>
            </w:r>
          </w:p>
        </w:tc>
        <w:tc>
          <w:tcPr>
            <w:tcW w:w="47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November 2015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4</w:t>
            </w:r>
          </w:p>
        </w:tc>
        <w:tc>
          <w:tcPr>
            <w:tcW w:w="41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4</w:t>
            </w:r>
          </w:p>
        </w:tc>
      </w:tr>
      <w:tr w:rsidR="009B5C04" w:rsidRPr="004F1025" w:rsidTr="00D94D28">
        <w:tc>
          <w:tcPr>
            <w:tcW w:w="46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</w:p>
        </w:tc>
        <w:tc>
          <w:tcPr>
            <w:tcW w:w="41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C2</w:t>
            </w:r>
          </w:p>
        </w:tc>
        <w:tc>
          <w:tcPr>
            <w:tcW w:w="57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</w:p>
        </w:tc>
        <w:tc>
          <w:tcPr>
            <w:tcW w:w="43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</w:p>
        </w:tc>
        <w:tc>
          <w:tcPr>
            <w:tcW w:w="84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</w:p>
        </w:tc>
        <w:tc>
          <w:tcPr>
            <w:tcW w:w="44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</w:p>
        </w:tc>
        <w:tc>
          <w:tcPr>
            <w:tcW w:w="47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 xml:space="preserve"> November 2016</w:t>
            </w:r>
          </w:p>
        </w:tc>
        <w:tc>
          <w:tcPr>
            <w:tcW w:w="444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4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4</w:t>
            </w:r>
          </w:p>
        </w:tc>
      </w:tr>
      <w:tr w:rsidR="009B5C04" w:rsidRPr="004F1025" w:rsidTr="00D94D28">
        <w:tc>
          <w:tcPr>
            <w:tcW w:w="46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H</w:t>
            </w:r>
          </w:p>
        </w:tc>
        <w:tc>
          <w:tcPr>
            <w:tcW w:w="5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Plaster (raw earth + straw)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Office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2013</w:t>
            </w: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Dwelling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L'Union</w:t>
            </w:r>
          </w:p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(SW)</w:t>
            </w: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October 2016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4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4</w:t>
            </w:r>
          </w:p>
        </w:tc>
      </w:tr>
      <w:tr w:rsidR="009B5C04" w:rsidRPr="004F1025" w:rsidTr="00D94D28">
        <w:tc>
          <w:tcPr>
            <w:tcW w:w="46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L</w:t>
            </w:r>
          </w:p>
        </w:tc>
        <w:tc>
          <w:tcPr>
            <w:tcW w:w="5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 xml:space="preserve"> 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Kitchen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2006</w:t>
            </w: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Dwelling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Cazals</w:t>
            </w:r>
          </w:p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(SW)</w:t>
            </w: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November 2016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2</w:t>
            </w:r>
          </w:p>
        </w:tc>
      </w:tr>
      <w:tr w:rsidR="009B5C04" w:rsidRPr="004F1025" w:rsidTr="00D94D28">
        <w:tc>
          <w:tcPr>
            <w:tcW w:w="46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MaB</w:t>
            </w:r>
          </w:p>
        </w:tc>
        <w:tc>
          <w:tcPr>
            <w:tcW w:w="5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Adobe (raw earth + straw)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Hall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Summer 2016</w:t>
            </w: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Dwelling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Caussade</w:t>
            </w:r>
          </w:p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(SW)</w:t>
            </w: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January 2017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3</w:t>
            </w:r>
          </w:p>
        </w:tc>
      </w:tr>
      <w:tr w:rsidR="009B5C04" w:rsidRPr="004F1025" w:rsidTr="00D94D28">
        <w:tc>
          <w:tcPr>
            <w:tcW w:w="46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Mb</w:t>
            </w:r>
          </w:p>
        </w:tc>
        <w:tc>
          <w:tcPr>
            <w:tcW w:w="5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Adobe (raw earth + straw)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Bedroom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2012</w:t>
            </w: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Dwelling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Caussade</w:t>
            </w:r>
          </w:p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(SW)</w:t>
            </w: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January 2017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4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4</w:t>
            </w:r>
          </w:p>
        </w:tc>
      </w:tr>
    </w:tbl>
    <w:p w:rsidR="00D77AAA" w:rsidRDefault="00D77AAA">
      <w: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887"/>
        <w:gridCol w:w="790"/>
        <w:gridCol w:w="1070"/>
        <w:gridCol w:w="821"/>
        <w:gridCol w:w="946"/>
        <w:gridCol w:w="1578"/>
        <w:gridCol w:w="827"/>
        <w:gridCol w:w="891"/>
        <w:gridCol w:w="795"/>
        <w:gridCol w:w="36"/>
        <w:gridCol w:w="770"/>
      </w:tblGrid>
      <w:tr w:rsidR="00D77AAA" w:rsidRPr="004F1025" w:rsidTr="00A321BE">
        <w:tc>
          <w:tcPr>
            <w:tcW w:w="464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AAA" w:rsidRPr="004F1025" w:rsidRDefault="00D77AAA" w:rsidP="00A321BE">
            <w:pPr>
              <w:spacing w:before="0" w:after="0" w:line="36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val="en-US" w:eastAsia="fr-FR"/>
              </w:rPr>
              <w:lastRenderedPageBreak/>
              <w:t>Conditions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77AAA" w:rsidRPr="004F1025" w:rsidRDefault="00D77AAA" w:rsidP="00A321BE">
            <w:pPr>
              <w:spacing w:before="0" w:after="0" w:line="36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val="en-US" w:eastAsia="fr-FR"/>
              </w:rPr>
              <w:t>Sampling label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77AAA" w:rsidRPr="004F1025" w:rsidRDefault="00D77AAA" w:rsidP="00A321BE">
            <w:pPr>
              <w:spacing w:before="0" w:after="0" w:line="36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val="en-US" w:eastAsia="fr-FR"/>
              </w:rPr>
              <w:t>Type of materials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77AAA" w:rsidRPr="004F1025" w:rsidRDefault="00D77AAA" w:rsidP="00A321BE">
            <w:pPr>
              <w:spacing w:before="0" w:after="0" w:line="36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val="en-US" w:eastAsia="fr-FR"/>
              </w:rPr>
              <w:t>Function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77AAA" w:rsidRPr="004F1025" w:rsidRDefault="00D77AAA" w:rsidP="00A321BE">
            <w:pPr>
              <w:spacing w:before="0" w:after="0" w:line="36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val="en-US" w:eastAsia="fr-FR"/>
              </w:rPr>
              <w:t>Date of building</w:t>
            </w:r>
          </w:p>
        </w:tc>
        <w:tc>
          <w:tcPr>
            <w:tcW w:w="840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77AAA" w:rsidRPr="004F1025" w:rsidRDefault="00D77AAA" w:rsidP="00A321BE">
            <w:pPr>
              <w:spacing w:before="0" w:after="0" w:line="36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val="en-US" w:eastAsia="fr-FR"/>
              </w:rPr>
              <w:t>History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77AAA" w:rsidRPr="004F1025" w:rsidRDefault="00D77AAA" w:rsidP="00A321BE">
            <w:pPr>
              <w:spacing w:before="0" w:after="0" w:line="36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val="en-US" w:eastAsia="fr-FR"/>
              </w:rPr>
              <w:t>Location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77AAA" w:rsidRPr="004F1025" w:rsidRDefault="00D77AAA" w:rsidP="00A321BE">
            <w:pPr>
              <w:spacing w:before="0" w:after="0" w:line="36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val="en-US" w:eastAsia="fr-FR"/>
              </w:rPr>
              <w:t>Sampling month</w:t>
            </w:r>
          </w:p>
        </w:tc>
        <w:tc>
          <w:tcPr>
            <w:tcW w:w="85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7AAA" w:rsidRPr="004F1025" w:rsidRDefault="00D77AAA" w:rsidP="00A321BE">
            <w:pPr>
              <w:spacing w:before="0" w:after="0" w:line="36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val="en-US" w:eastAsia="fr-FR"/>
              </w:rPr>
              <w:t>Number of samples</w:t>
            </w:r>
          </w:p>
        </w:tc>
      </w:tr>
      <w:tr w:rsidR="00D77AAA" w:rsidRPr="004F1025" w:rsidTr="00A321BE">
        <w:tc>
          <w:tcPr>
            <w:tcW w:w="464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7AAA" w:rsidRPr="004F1025" w:rsidRDefault="00D77AAA" w:rsidP="00A321BE">
            <w:pPr>
              <w:spacing w:before="0" w:after="0" w:line="36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val="en-US" w:eastAsia="fr-FR"/>
              </w:rPr>
            </w:pPr>
          </w:p>
        </w:tc>
        <w:tc>
          <w:tcPr>
            <w:tcW w:w="41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AAA" w:rsidRPr="004F1025" w:rsidRDefault="00D77AAA" w:rsidP="00A321BE">
            <w:pPr>
              <w:spacing w:before="0" w:after="0" w:line="36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val="en-US" w:eastAsia="fr-FR"/>
              </w:rPr>
            </w:pPr>
          </w:p>
        </w:tc>
        <w:tc>
          <w:tcPr>
            <w:tcW w:w="57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AAA" w:rsidRPr="004F1025" w:rsidRDefault="00D77AAA" w:rsidP="00A321BE">
            <w:pPr>
              <w:spacing w:before="0" w:after="0" w:line="36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val="en-US" w:eastAsia="fr-FR"/>
              </w:rPr>
            </w:pPr>
          </w:p>
        </w:tc>
        <w:tc>
          <w:tcPr>
            <w:tcW w:w="43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AAA" w:rsidRPr="004F1025" w:rsidRDefault="00D77AAA" w:rsidP="00A321BE">
            <w:pPr>
              <w:spacing w:before="0" w:after="0" w:line="36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val="en-US" w:eastAsia="fr-FR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AAA" w:rsidRPr="004F1025" w:rsidRDefault="00D77AAA" w:rsidP="00A321BE">
            <w:pPr>
              <w:spacing w:before="0" w:after="0" w:line="36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val="en-US" w:eastAsia="fr-FR"/>
              </w:rPr>
            </w:pPr>
          </w:p>
        </w:tc>
        <w:tc>
          <w:tcPr>
            <w:tcW w:w="84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AAA" w:rsidRPr="004F1025" w:rsidRDefault="00D77AAA" w:rsidP="00A321BE">
            <w:pPr>
              <w:spacing w:before="0" w:after="0" w:line="36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val="en-US" w:eastAsia="fr-FR"/>
              </w:rPr>
            </w:pPr>
          </w:p>
        </w:tc>
        <w:tc>
          <w:tcPr>
            <w:tcW w:w="44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AAA" w:rsidRPr="004F1025" w:rsidRDefault="00D77AAA" w:rsidP="00A321BE">
            <w:pPr>
              <w:spacing w:before="0" w:after="0" w:line="36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val="en-US" w:eastAsia="fr-FR"/>
              </w:rPr>
            </w:pPr>
          </w:p>
        </w:tc>
        <w:tc>
          <w:tcPr>
            <w:tcW w:w="47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AAA" w:rsidRPr="004F1025" w:rsidRDefault="00D77AAA" w:rsidP="00A321BE">
            <w:pPr>
              <w:spacing w:before="0" w:after="0" w:line="36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val="en-US" w:eastAsia="fr-FR"/>
              </w:rPr>
            </w:pP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7AAA" w:rsidRPr="004F1025" w:rsidRDefault="00D77AAA" w:rsidP="00A321BE">
            <w:pPr>
              <w:spacing w:before="0" w:after="0" w:line="36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val="en-US" w:eastAsia="fr-FR"/>
              </w:rPr>
              <w:t>16S rRNA gene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7AAA" w:rsidRPr="004F1025" w:rsidRDefault="00D77AAA" w:rsidP="00A321BE">
            <w:pPr>
              <w:spacing w:before="0" w:after="0" w:line="36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b/>
                <w:bCs/>
                <w:color w:val="000000" w:themeColor="text1"/>
                <w:sz w:val="16"/>
                <w:szCs w:val="16"/>
                <w:lang w:val="en-US" w:eastAsia="fr-FR"/>
              </w:rPr>
              <w:t>ITS1 regions</w:t>
            </w:r>
          </w:p>
        </w:tc>
      </w:tr>
      <w:tr w:rsidR="009B5C04" w:rsidRPr="004F1025" w:rsidTr="00D94D28">
        <w:tc>
          <w:tcPr>
            <w:tcW w:w="464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bookmarkStart w:id="0" w:name="_GoBack"/>
            <w:bookmarkEnd w:id="0"/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E-ND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EG</w:t>
            </w:r>
          </w:p>
        </w:tc>
        <w:tc>
          <w:tcPr>
            <w:tcW w:w="5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Rammed earth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Barn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Around 1800</w:t>
            </w: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Storage room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Tignieu-Jameyzieu</w:t>
            </w:r>
          </w:p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(E)</w:t>
            </w: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July 2016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1</w:t>
            </w:r>
          </w:p>
        </w:tc>
      </w:tr>
      <w:tr w:rsidR="009B5C04" w:rsidRPr="004F1025" w:rsidTr="00D94D28">
        <w:tc>
          <w:tcPr>
            <w:tcW w:w="46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F</w:t>
            </w:r>
          </w:p>
        </w:tc>
        <w:tc>
          <w:tcPr>
            <w:tcW w:w="5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Rammed earth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Barn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Around 1800</w:t>
            </w: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No closed doors or windows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Tignieu-Jameyzieu</w:t>
            </w:r>
          </w:p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(E)</w:t>
            </w: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July 2016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4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4</w:t>
            </w:r>
          </w:p>
        </w:tc>
      </w:tr>
      <w:tr w:rsidR="009B5C04" w:rsidRPr="004F1025" w:rsidTr="00D94D28">
        <w:tc>
          <w:tcPr>
            <w:tcW w:w="46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G</w:t>
            </w:r>
          </w:p>
        </w:tc>
        <w:tc>
          <w:tcPr>
            <w:tcW w:w="5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Rammed earth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Cellar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Around 1800</w:t>
            </w: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Storage room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Tignieu-Jameyzieu</w:t>
            </w:r>
          </w:p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(E)</w:t>
            </w: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July 2016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4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4</w:t>
            </w:r>
          </w:p>
        </w:tc>
      </w:tr>
      <w:tr w:rsidR="009B5C04" w:rsidRPr="004F1025" w:rsidTr="00D94D28">
        <w:tc>
          <w:tcPr>
            <w:tcW w:w="464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V-ND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Bb</w:t>
            </w:r>
          </w:p>
        </w:tc>
        <w:tc>
          <w:tcPr>
            <w:tcW w:w="5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Cob (raw earth + straw)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Cellar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August 1995</w:t>
            </w: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Regular storage of fruit and vegetables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Castanet-Tolosan</w:t>
            </w:r>
          </w:p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(SW)</w:t>
            </w: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October 2015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5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5</w:t>
            </w:r>
          </w:p>
        </w:tc>
      </w:tr>
      <w:tr w:rsidR="009B5C04" w:rsidRPr="004F1025" w:rsidTr="00D94D28">
        <w:tc>
          <w:tcPr>
            <w:tcW w:w="46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Hext</w:t>
            </w:r>
          </w:p>
        </w:tc>
        <w:tc>
          <w:tcPr>
            <w:tcW w:w="5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Adobe (raw earth + straw)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Outdoor material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2013</w:t>
            </w: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Material left outside since construction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L'Union</w:t>
            </w:r>
          </w:p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(SW)</w:t>
            </w: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October 2016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1</w:t>
            </w:r>
          </w:p>
        </w:tc>
      </w:tr>
      <w:tr w:rsidR="009B5C04" w:rsidRPr="004F1025" w:rsidTr="00D94D28">
        <w:tc>
          <w:tcPr>
            <w:tcW w:w="46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J</w:t>
            </w:r>
          </w:p>
        </w:tc>
        <w:tc>
          <w:tcPr>
            <w:tcW w:w="5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Plaster (raw earth + vegetal fibres)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Non-dwelt room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Before 1900</w:t>
            </w: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No occupant and low insulation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Monteils</w:t>
            </w:r>
          </w:p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(SW)</w:t>
            </w: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November 2016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4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16"/>
                <w:szCs w:val="16"/>
                <w:lang w:val="en-US" w:eastAsia="fr-FR"/>
              </w:rPr>
              <w:t>4</w:t>
            </w:r>
          </w:p>
        </w:tc>
      </w:tr>
    </w:tbl>
    <w:p w:rsidR="009B5C04" w:rsidRPr="004F1025" w:rsidRDefault="009B5C04" w:rsidP="009B5C04">
      <w:pPr>
        <w:spacing w:before="0" w:after="160" w:line="360" w:lineRule="auto"/>
        <w:jc w:val="left"/>
        <w:rPr>
          <w:rFonts w:cs="Times New Roman"/>
          <w:color w:val="000000" w:themeColor="text1"/>
          <w:szCs w:val="24"/>
          <w:lang w:val="en-US"/>
        </w:rPr>
      </w:pPr>
      <w:r w:rsidRPr="004F1025">
        <w:rPr>
          <w:rFonts w:cs="Times New Roman"/>
          <w:color w:val="000000" w:themeColor="text1"/>
          <w:szCs w:val="24"/>
          <w:lang w:val="en-US"/>
        </w:rPr>
        <w:t>Condition tags: E-D: earthen materials without vegetal aggregates – dwelling sites; V-D: earthen materials with vegetal aggregates – dwelling sites; E-ND: earthen materials without vegetal aggregates – non-dwelling sites; V-ND: earthen materials with vegetal aggregates – non-dwelling sites. Location tags: SW: south-west of France; E: east of France</w:t>
      </w:r>
    </w:p>
    <w:p w:rsidR="001327A8" w:rsidRDefault="001327A8">
      <w:pPr>
        <w:spacing w:before="0" w:after="160" w:line="259" w:lineRule="auto"/>
        <w:jc w:val="left"/>
        <w:rPr>
          <w:rFonts w:cs="Times New Roman"/>
          <w:color w:val="000000" w:themeColor="text1"/>
          <w:szCs w:val="24"/>
          <w:lang w:val="en-US"/>
        </w:rPr>
      </w:pPr>
      <w:r>
        <w:rPr>
          <w:rFonts w:cs="Times New Roman"/>
          <w:color w:val="000000" w:themeColor="text1"/>
          <w:szCs w:val="24"/>
          <w:lang w:val="en-US"/>
        </w:rPr>
        <w:br w:type="page"/>
      </w:r>
    </w:p>
    <w:p w:rsidR="009B5C04" w:rsidRPr="004F1025" w:rsidRDefault="009B5C04" w:rsidP="009B5C04">
      <w:pPr>
        <w:spacing w:after="160" w:line="360" w:lineRule="auto"/>
        <w:jc w:val="left"/>
        <w:rPr>
          <w:rFonts w:cs="Times New Roman"/>
          <w:color w:val="000000" w:themeColor="text1"/>
          <w:szCs w:val="24"/>
          <w:lang w:val="en-US"/>
        </w:rPr>
      </w:pPr>
      <w:r w:rsidRPr="00D94D28">
        <w:rPr>
          <w:rFonts w:cs="Times New Roman"/>
          <w:color w:val="000000" w:themeColor="text1"/>
          <w:szCs w:val="24"/>
          <w:lang w:val="en-US"/>
        </w:rPr>
        <w:lastRenderedPageBreak/>
        <w:t xml:space="preserve">Table </w:t>
      </w:r>
      <w:r w:rsidR="00BD109C" w:rsidRPr="00D94D28">
        <w:rPr>
          <w:rFonts w:cs="Times New Roman"/>
          <w:color w:val="000000" w:themeColor="text1"/>
          <w:szCs w:val="24"/>
          <w:lang w:val="en-US"/>
        </w:rPr>
        <w:t>S</w:t>
      </w:r>
      <w:r w:rsidRPr="00D94D28">
        <w:rPr>
          <w:rFonts w:cs="Times New Roman"/>
          <w:color w:val="000000" w:themeColor="text1"/>
          <w:szCs w:val="24"/>
          <w:lang w:val="en-US"/>
        </w:rPr>
        <w:t xml:space="preserve">2 – Bacterial </w:t>
      </w:r>
      <w:r w:rsidRPr="004F1025">
        <w:rPr>
          <w:rFonts w:cs="Times New Roman"/>
          <w:color w:val="000000" w:themeColor="text1"/>
          <w:szCs w:val="24"/>
          <w:lang w:val="en-US"/>
        </w:rPr>
        <w:t>isolates by culture from sites A to D as identified by MALDI-TOF mass spectrometry.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19"/>
        <w:gridCol w:w="3106"/>
        <w:gridCol w:w="570"/>
        <w:gridCol w:w="738"/>
        <w:gridCol w:w="570"/>
        <w:gridCol w:w="546"/>
        <w:gridCol w:w="762"/>
      </w:tblGrid>
      <w:tr w:rsidR="009B5C04" w:rsidRPr="004F1025" w:rsidTr="00D94D28">
        <w:trPr>
          <w:jc w:val="center"/>
        </w:trPr>
        <w:tc>
          <w:tcPr>
            <w:tcW w:w="165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val="en-US" w:eastAsia="fr-FR"/>
              </w:rPr>
            </w:pPr>
            <w:r w:rsidRPr="004F1025">
              <w:rPr>
                <w:rFonts w:ascii="Calibri" w:eastAsia="Times New Roman" w:hAnsi="Calibri" w:cs="Calibri"/>
                <w:color w:val="000000" w:themeColor="text1"/>
                <w:sz w:val="22"/>
                <w:lang w:val="en-US" w:eastAsia="fr-FR"/>
              </w:rPr>
              <w:t xml:space="preserve"> </w:t>
            </w:r>
          </w:p>
        </w:tc>
        <w:tc>
          <w:tcPr>
            <w:tcW w:w="165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val="en-US" w:eastAsia="fr-FR"/>
              </w:rPr>
            </w:pPr>
            <w:r w:rsidRPr="004F1025">
              <w:rPr>
                <w:rFonts w:ascii="Calibri" w:eastAsia="Times New Roman" w:hAnsi="Calibri" w:cs="Calibri"/>
                <w:color w:val="000000" w:themeColor="text1"/>
                <w:sz w:val="22"/>
                <w:lang w:val="en-US" w:eastAsia="fr-FR"/>
              </w:rPr>
              <w:t xml:space="preserve"> </w:t>
            </w:r>
          </w:p>
        </w:tc>
        <w:tc>
          <w:tcPr>
            <w:tcW w:w="1693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  <w:t>Site</w:t>
            </w:r>
          </w:p>
        </w:tc>
      </w:tr>
      <w:tr w:rsidR="009B5C04" w:rsidRPr="004F1025" w:rsidTr="00D94D28">
        <w:trPr>
          <w:jc w:val="center"/>
        </w:trPr>
        <w:tc>
          <w:tcPr>
            <w:tcW w:w="3307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  <w:t>Taxa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  <w:t>A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  <w:t>Ba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  <w:t>D</w:t>
            </w: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  <w:t>C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  <w:t>Bb</w:t>
            </w:r>
          </w:p>
        </w:tc>
      </w:tr>
      <w:tr w:rsidR="009B5C04" w:rsidRPr="004F1025" w:rsidTr="00D94D28">
        <w:trPr>
          <w:jc w:val="center"/>
        </w:trPr>
        <w:tc>
          <w:tcPr>
            <w:tcW w:w="165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i/>
                <w:iCs/>
                <w:color w:val="000000" w:themeColor="text1"/>
                <w:szCs w:val="24"/>
                <w:lang w:val="en-US" w:eastAsia="fr-FR"/>
              </w:rPr>
            </w:pPr>
            <w:r w:rsidRPr="004F1025">
              <w:rPr>
                <w:rFonts w:eastAsia="Times New Roman" w:cs="Times New Roman"/>
                <w:i/>
                <w:iCs/>
                <w:color w:val="000000" w:themeColor="text1"/>
                <w:szCs w:val="24"/>
                <w:lang w:val="en-US" w:eastAsia="fr-FR"/>
              </w:rPr>
              <w:t>Bacillus</w:t>
            </w:r>
          </w:p>
        </w:tc>
        <w:tc>
          <w:tcPr>
            <w:tcW w:w="165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i/>
                <w:iCs/>
                <w:color w:val="000000" w:themeColor="text1"/>
                <w:szCs w:val="24"/>
                <w:lang w:val="en-US" w:eastAsia="fr-FR"/>
              </w:rPr>
            </w:pPr>
            <w:r w:rsidRPr="004F1025">
              <w:rPr>
                <w:rFonts w:eastAsia="Times New Roman" w:cs="Times New Roman"/>
                <w:i/>
                <w:iCs/>
                <w:color w:val="000000" w:themeColor="text1"/>
                <w:szCs w:val="24"/>
                <w:lang w:val="en-US" w:eastAsia="fr-FR"/>
              </w:rPr>
              <w:t>atrophaeus</w:t>
            </w:r>
          </w:p>
        </w:tc>
        <w:tc>
          <w:tcPr>
            <w:tcW w:w="30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  <w:t xml:space="preserve"> </w:t>
            </w:r>
          </w:p>
        </w:tc>
        <w:tc>
          <w:tcPr>
            <w:tcW w:w="30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  <w:t xml:space="preserve"> </w:t>
            </w:r>
          </w:p>
        </w:tc>
        <w:tc>
          <w:tcPr>
            <w:tcW w:w="29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  <w:t xml:space="preserve"> </w:t>
            </w:r>
          </w:p>
        </w:tc>
        <w:tc>
          <w:tcPr>
            <w:tcW w:w="40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  <w:t>•</w:t>
            </w:r>
          </w:p>
        </w:tc>
      </w:tr>
      <w:tr w:rsidR="009B5C04" w:rsidRPr="004F1025" w:rsidTr="00842C26">
        <w:trPr>
          <w:jc w:val="center"/>
        </w:trPr>
        <w:tc>
          <w:tcPr>
            <w:tcW w:w="1657" w:type="pct"/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i/>
                <w:iCs/>
                <w:color w:val="000000" w:themeColor="text1"/>
                <w:szCs w:val="24"/>
                <w:lang w:val="en-US" w:eastAsia="fr-FR"/>
              </w:rPr>
            </w:pPr>
          </w:p>
        </w:tc>
        <w:tc>
          <w:tcPr>
            <w:tcW w:w="1650" w:type="pct"/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i/>
                <w:iCs/>
                <w:color w:val="000000" w:themeColor="text1"/>
                <w:szCs w:val="24"/>
                <w:lang w:val="en-US" w:eastAsia="fr-FR"/>
              </w:rPr>
            </w:pPr>
            <w:r w:rsidRPr="004F1025">
              <w:rPr>
                <w:rFonts w:eastAsia="Times New Roman" w:cs="Times New Roman"/>
                <w:i/>
                <w:iCs/>
                <w:color w:val="000000" w:themeColor="text1"/>
                <w:szCs w:val="24"/>
                <w:lang w:val="en-US" w:eastAsia="fr-FR"/>
              </w:rPr>
              <w:t>cereus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  <w:t>•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</w:pPr>
          </w:p>
        </w:tc>
      </w:tr>
      <w:tr w:rsidR="009B5C04" w:rsidRPr="004F1025" w:rsidTr="00842C26">
        <w:trPr>
          <w:jc w:val="center"/>
        </w:trPr>
        <w:tc>
          <w:tcPr>
            <w:tcW w:w="1657" w:type="pct"/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i/>
                <w:iCs/>
                <w:color w:val="000000" w:themeColor="text1"/>
                <w:szCs w:val="24"/>
                <w:lang w:val="en-US" w:eastAsia="fr-FR"/>
              </w:rPr>
            </w:pPr>
          </w:p>
        </w:tc>
        <w:tc>
          <w:tcPr>
            <w:tcW w:w="1650" w:type="pct"/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i/>
                <w:iCs/>
                <w:color w:val="000000" w:themeColor="text1"/>
                <w:szCs w:val="24"/>
                <w:lang w:val="en-US" w:eastAsia="fr-FR"/>
              </w:rPr>
            </w:pPr>
            <w:r w:rsidRPr="004F1025">
              <w:rPr>
                <w:rFonts w:eastAsia="Times New Roman" w:cs="Times New Roman"/>
                <w:i/>
                <w:iCs/>
                <w:color w:val="000000" w:themeColor="text1"/>
                <w:szCs w:val="24"/>
                <w:lang w:val="en-US" w:eastAsia="fr-FR"/>
              </w:rPr>
              <w:t>indicus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</w:pP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  <w:t>•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</w:pPr>
          </w:p>
        </w:tc>
      </w:tr>
      <w:tr w:rsidR="009B5C04" w:rsidRPr="004F1025" w:rsidTr="00842C26">
        <w:trPr>
          <w:jc w:val="center"/>
        </w:trPr>
        <w:tc>
          <w:tcPr>
            <w:tcW w:w="1657" w:type="pct"/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i/>
                <w:iCs/>
                <w:color w:val="000000" w:themeColor="text1"/>
                <w:szCs w:val="24"/>
                <w:lang w:val="en-US" w:eastAsia="fr-FR"/>
              </w:rPr>
            </w:pPr>
          </w:p>
        </w:tc>
        <w:tc>
          <w:tcPr>
            <w:tcW w:w="1650" w:type="pct"/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i/>
                <w:iCs/>
                <w:color w:val="000000" w:themeColor="text1"/>
                <w:szCs w:val="24"/>
                <w:lang w:val="en-US" w:eastAsia="fr-FR"/>
              </w:rPr>
            </w:pPr>
            <w:r w:rsidRPr="004F1025">
              <w:rPr>
                <w:rFonts w:eastAsia="Times New Roman" w:cs="Times New Roman"/>
                <w:i/>
                <w:iCs/>
                <w:color w:val="000000" w:themeColor="text1"/>
                <w:szCs w:val="24"/>
                <w:lang w:val="en-US" w:eastAsia="fr-FR"/>
              </w:rPr>
              <w:t>licheniformis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  <w:t>•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</w:pP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  <w:t>•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</w:pPr>
          </w:p>
        </w:tc>
      </w:tr>
      <w:tr w:rsidR="009B5C04" w:rsidRPr="004F1025" w:rsidTr="00842C26">
        <w:trPr>
          <w:jc w:val="center"/>
        </w:trPr>
        <w:tc>
          <w:tcPr>
            <w:tcW w:w="1657" w:type="pct"/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i/>
                <w:iCs/>
                <w:color w:val="000000" w:themeColor="text1"/>
                <w:szCs w:val="24"/>
                <w:lang w:val="en-US" w:eastAsia="fr-FR"/>
              </w:rPr>
            </w:pPr>
          </w:p>
        </w:tc>
        <w:tc>
          <w:tcPr>
            <w:tcW w:w="1650" w:type="pct"/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i/>
                <w:iCs/>
                <w:color w:val="000000" w:themeColor="text1"/>
                <w:szCs w:val="24"/>
                <w:lang w:val="en-US" w:eastAsia="fr-FR"/>
              </w:rPr>
            </w:pPr>
            <w:r w:rsidRPr="004F1025">
              <w:rPr>
                <w:rFonts w:eastAsia="Times New Roman" w:cs="Times New Roman"/>
                <w:i/>
                <w:iCs/>
                <w:color w:val="000000" w:themeColor="text1"/>
                <w:szCs w:val="24"/>
                <w:lang w:val="en-US" w:eastAsia="fr-FR"/>
              </w:rPr>
              <w:t>mojavensis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  <w:t>•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</w:pP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</w:pPr>
          </w:p>
        </w:tc>
      </w:tr>
      <w:tr w:rsidR="009B5C04" w:rsidRPr="004F1025" w:rsidTr="00842C26">
        <w:trPr>
          <w:jc w:val="center"/>
        </w:trPr>
        <w:tc>
          <w:tcPr>
            <w:tcW w:w="1657" w:type="pct"/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i/>
                <w:iCs/>
                <w:color w:val="000000" w:themeColor="text1"/>
                <w:szCs w:val="24"/>
                <w:lang w:val="en-US" w:eastAsia="fr-FR"/>
              </w:rPr>
            </w:pPr>
          </w:p>
        </w:tc>
        <w:tc>
          <w:tcPr>
            <w:tcW w:w="1650" w:type="pct"/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i/>
                <w:iCs/>
                <w:color w:val="000000" w:themeColor="text1"/>
                <w:szCs w:val="24"/>
                <w:lang w:val="en-US" w:eastAsia="fr-FR"/>
              </w:rPr>
            </w:pPr>
            <w:r w:rsidRPr="004F1025">
              <w:rPr>
                <w:rFonts w:eastAsia="Times New Roman" w:cs="Times New Roman"/>
                <w:i/>
                <w:iCs/>
                <w:color w:val="000000" w:themeColor="text1"/>
                <w:szCs w:val="24"/>
                <w:lang w:val="en-US" w:eastAsia="fr-FR"/>
              </w:rPr>
              <w:t>megaterium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</w:pP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  <w:t>•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  <w:t>•</w:t>
            </w:r>
          </w:p>
        </w:tc>
      </w:tr>
      <w:tr w:rsidR="009B5C04" w:rsidRPr="004F1025" w:rsidTr="00842C26">
        <w:trPr>
          <w:jc w:val="center"/>
        </w:trPr>
        <w:tc>
          <w:tcPr>
            <w:tcW w:w="1657" w:type="pct"/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i/>
                <w:iCs/>
                <w:color w:val="000000" w:themeColor="text1"/>
                <w:szCs w:val="24"/>
                <w:lang w:val="en-US" w:eastAsia="fr-FR"/>
              </w:rPr>
            </w:pPr>
          </w:p>
        </w:tc>
        <w:tc>
          <w:tcPr>
            <w:tcW w:w="1650" w:type="pct"/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i/>
                <w:iCs/>
                <w:color w:val="000000" w:themeColor="text1"/>
                <w:szCs w:val="24"/>
                <w:lang w:val="en-US" w:eastAsia="fr-FR"/>
              </w:rPr>
            </w:pPr>
            <w:r w:rsidRPr="004F1025">
              <w:rPr>
                <w:rFonts w:eastAsia="Times New Roman" w:cs="Times New Roman"/>
                <w:i/>
                <w:iCs/>
                <w:color w:val="000000" w:themeColor="text1"/>
                <w:szCs w:val="24"/>
                <w:lang w:val="en-US" w:eastAsia="fr-FR"/>
              </w:rPr>
              <w:t>muralis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  <w:t>•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  <w:t>•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</w:pPr>
          </w:p>
        </w:tc>
      </w:tr>
      <w:tr w:rsidR="009B5C04" w:rsidRPr="004F1025" w:rsidTr="00842C26">
        <w:trPr>
          <w:jc w:val="center"/>
        </w:trPr>
        <w:tc>
          <w:tcPr>
            <w:tcW w:w="1657" w:type="pct"/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i/>
                <w:iCs/>
                <w:color w:val="000000" w:themeColor="text1"/>
                <w:szCs w:val="24"/>
                <w:lang w:val="en-US" w:eastAsia="fr-FR"/>
              </w:rPr>
            </w:pPr>
          </w:p>
        </w:tc>
        <w:tc>
          <w:tcPr>
            <w:tcW w:w="1650" w:type="pct"/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i/>
                <w:iCs/>
                <w:color w:val="000000" w:themeColor="text1"/>
                <w:szCs w:val="24"/>
                <w:lang w:val="en-US" w:eastAsia="fr-FR"/>
              </w:rPr>
            </w:pPr>
            <w:r w:rsidRPr="004F1025">
              <w:rPr>
                <w:rFonts w:eastAsia="Times New Roman" w:cs="Times New Roman"/>
                <w:i/>
                <w:iCs/>
                <w:color w:val="000000" w:themeColor="text1"/>
                <w:szCs w:val="24"/>
                <w:lang w:val="en-US" w:eastAsia="fr-FR"/>
              </w:rPr>
              <w:t>mycoides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</w:pP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  <w:t>•</w:t>
            </w:r>
          </w:p>
        </w:tc>
      </w:tr>
      <w:tr w:rsidR="009B5C04" w:rsidRPr="004F1025" w:rsidTr="00842C26">
        <w:trPr>
          <w:jc w:val="center"/>
        </w:trPr>
        <w:tc>
          <w:tcPr>
            <w:tcW w:w="1657" w:type="pct"/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i/>
                <w:iCs/>
                <w:color w:val="000000" w:themeColor="text1"/>
                <w:szCs w:val="24"/>
                <w:lang w:val="en-US" w:eastAsia="fr-FR"/>
              </w:rPr>
            </w:pPr>
          </w:p>
        </w:tc>
        <w:tc>
          <w:tcPr>
            <w:tcW w:w="1650" w:type="pct"/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i/>
                <w:iCs/>
                <w:color w:val="000000" w:themeColor="text1"/>
                <w:szCs w:val="24"/>
                <w:lang w:val="en-US" w:eastAsia="fr-FR"/>
              </w:rPr>
            </w:pPr>
            <w:r w:rsidRPr="004F1025">
              <w:rPr>
                <w:rFonts w:eastAsia="Times New Roman" w:cs="Times New Roman"/>
                <w:i/>
                <w:iCs/>
                <w:color w:val="000000" w:themeColor="text1"/>
                <w:szCs w:val="24"/>
                <w:lang w:val="en-US" w:eastAsia="fr-FR"/>
              </w:rPr>
              <w:t>niacini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</w:pP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</w:pP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  <w:t>•</w:t>
            </w:r>
          </w:p>
        </w:tc>
      </w:tr>
      <w:tr w:rsidR="009B5C04" w:rsidRPr="004F1025" w:rsidTr="00842C26">
        <w:trPr>
          <w:jc w:val="center"/>
        </w:trPr>
        <w:tc>
          <w:tcPr>
            <w:tcW w:w="1657" w:type="pct"/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i/>
                <w:iCs/>
                <w:color w:val="000000" w:themeColor="text1"/>
                <w:szCs w:val="24"/>
                <w:lang w:val="en-US" w:eastAsia="fr-FR"/>
              </w:rPr>
            </w:pPr>
          </w:p>
        </w:tc>
        <w:tc>
          <w:tcPr>
            <w:tcW w:w="1650" w:type="pct"/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i/>
                <w:iCs/>
                <w:color w:val="000000" w:themeColor="text1"/>
                <w:szCs w:val="24"/>
                <w:lang w:val="en-US" w:eastAsia="fr-FR"/>
              </w:rPr>
            </w:pPr>
            <w:r w:rsidRPr="004F1025">
              <w:rPr>
                <w:rFonts w:eastAsia="Times New Roman" w:cs="Times New Roman"/>
                <w:i/>
                <w:iCs/>
                <w:color w:val="000000" w:themeColor="text1"/>
                <w:szCs w:val="24"/>
                <w:lang w:val="en-US" w:eastAsia="fr-FR"/>
              </w:rPr>
              <w:t>pseudomycoides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</w:pP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  <w:t>•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  <w:t>•</w:t>
            </w:r>
          </w:p>
        </w:tc>
      </w:tr>
      <w:tr w:rsidR="009B5C04" w:rsidRPr="004F1025" w:rsidTr="00842C26">
        <w:trPr>
          <w:jc w:val="center"/>
        </w:trPr>
        <w:tc>
          <w:tcPr>
            <w:tcW w:w="1657" w:type="pct"/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i/>
                <w:iCs/>
                <w:color w:val="000000" w:themeColor="text1"/>
                <w:szCs w:val="24"/>
                <w:lang w:val="en-US" w:eastAsia="fr-FR"/>
              </w:rPr>
            </w:pPr>
          </w:p>
        </w:tc>
        <w:tc>
          <w:tcPr>
            <w:tcW w:w="1650" w:type="pct"/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i/>
                <w:iCs/>
                <w:color w:val="000000" w:themeColor="text1"/>
                <w:szCs w:val="24"/>
                <w:lang w:val="en-US" w:eastAsia="fr-FR"/>
              </w:rPr>
            </w:pPr>
            <w:r w:rsidRPr="004F1025">
              <w:rPr>
                <w:rFonts w:eastAsia="Times New Roman" w:cs="Times New Roman"/>
                <w:i/>
                <w:iCs/>
                <w:color w:val="000000" w:themeColor="text1"/>
                <w:szCs w:val="24"/>
                <w:lang w:val="en-US" w:eastAsia="fr-FR"/>
              </w:rPr>
              <w:t>pumilus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</w:pP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  <w:t>•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</w:pP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  <w:t>•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</w:pPr>
          </w:p>
        </w:tc>
      </w:tr>
      <w:tr w:rsidR="009B5C04" w:rsidRPr="004F1025" w:rsidTr="00D94D28">
        <w:trPr>
          <w:jc w:val="center"/>
        </w:trPr>
        <w:tc>
          <w:tcPr>
            <w:tcW w:w="1657" w:type="pct"/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i/>
                <w:iCs/>
                <w:color w:val="000000" w:themeColor="text1"/>
                <w:szCs w:val="24"/>
                <w:lang w:val="en-US" w:eastAsia="fr-FR"/>
              </w:rPr>
            </w:pPr>
          </w:p>
        </w:tc>
        <w:tc>
          <w:tcPr>
            <w:tcW w:w="1650" w:type="pct"/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i/>
                <w:iCs/>
                <w:color w:val="000000" w:themeColor="text1"/>
                <w:szCs w:val="24"/>
                <w:lang w:val="en-US" w:eastAsia="fr-FR"/>
              </w:rPr>
            </w:pPr>
            <w:r w:rsidRPr="004F1025">
              <w:rPr>
                <w:rFonts w:eastAsia="Times New Roman" w:cs="Times New Roman"/>
                <w:i/>
                <w:iCs/>
                <w:color w:val="000000" w:themeColor="text1"/>
                <w:szCs w:val="24"/>
                <w:lang w:val="en-US" w:eastAsia="fr-FR"/>
              </w:rPr>
              <w:t>simplex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  <w:t>•</w:t>
            </w:r>
          </w:p>
        </w:tc>
        <w:tc>
          <w:tcPr>
            <w:tcW w:w="392" w:type="pct"/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  <w:t>•</w:t>
            </w:r>
          </w:p>
        </w:tc>
        <w:tc>
          <w:tcPr>
            <w:tcW w:w="303" w:type="pct"/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  <w:t>•</w:t>
            </w:r>
          </w:p>
        </w:tc>
        <w:tc>
          <w:tcPr>
            <w:tcW w:w="290" w:type="pct"/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  <w:t>•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  <w:t>•</w:t>
            </w:r>
          </w:p>
        </w:tc>
      </w:tr>
      <w:tr w:rsidR="009B5C04" w:rsidRPr="004F1025" w:rsidTr="00D94D28">
        <w:trPr>
          <w:jc w:val="center"/>
        </w:trPr>
        <w:tc>
          <w:tcPr>
            <w:tcW w:w="165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i/>
                <w:iCs/>
                <w:color w:val="000000" w:themeColor="text1"/>
                <w:szCs w:val="24"/>
                <w:lang w:val="en-US" w:eastAsia="fr-FR"/>
              </w:rPr>
            </w:pPr>
          </w:p>
        </w:tc>
        <w:tc>
          <w:tcPr>
            <w:tcW w:w="165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i/>
                <w:iCs/>
                <w:color w:val="000000" w:themeColor="text1"/>
                <w:szCs w:val="24"/>
                <w:lang w:val="en-US" w:eastAsia="fr-FR"/>
              </w:rPr>
            </w:pPr>
            <w:r w:rsidRPr="004F1025">
              <w:rPr>
                <w:rFonts w:eastAsia="Times New Roman" w:cs="Times New Roman"/>
                <w:i/>
                <w:iCs/>
                <w:color w:val="000000" w:themeColor="text1"/>
                <w:szCs w:val="24"/>
                <w:lang w:val="en-US" w:eastAsia="fr-FR"/>
              </w:rPr>
              <w:t>subtilis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  <w:t>•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</w:pP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</w:pP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</w:pPr>
          </w:p>
        </w:tc>
      </w:tr>
      <w:tr w:rsidR="009B5C04" w:rsidRPr="004F1025" w:rsidTr="00D94D28">
        <w:trPr>
          <w:jc w:val="center"/>
        </w:trPr>
        <w:tc>
          <w:tcPr>
            <w:tcW w:w="16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i/>
                <w:iCs/>
                <w:color w:val="000000" w:themeColor="text1"/>
                <w:szCs w:val="24"/>
                <w:lang w:val="en-US" w:eastAsia="fr-FR"/>
              </w:rPr>
            </w:pPr>
            <w:r w:rsidRPr="004F1025">
              <w:rPr>
                <w:rFonts w:eastAsia="Times New Roman" w:cs="Times New Roman"/>
                <w:i/>
                <w:iCs/>
                <w:color w:val="000000" w:themeColor="text1"/>
                <w:szCs w:val="24"/>
                <w:lang w:val="en-US" w:eastAsia="fr-FR"/>
              </w:rPr>
              <w:t xml:space="preserve">Micrococcus </w:t>
            </w: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i/>
                <w:iCs/>
                <w:color w:val="000000" w:themeColor="text1"/>
                <w:szCs w:val="24"/>
                <w:lang w:val="en-US" w:eastAsia="fr-FR"/>
              </w:rPr>
            </w:pPr>
            <w:r w:rsidRPr="004F1025">
              <w:rPr>
                <w:rFonts w:eastAsia="Times New Roman" w:cs="Times New Roman"/>
                <w:i/>
                <w:iCs/>
                <w:color w:val="000000" w:themeColor="text1"/>
                <w:szCs w:val="24"/>
                <w:lang w:val="en-US" w:eastAsia="fr-FR"/>
              </w:rPr>
              <w:t>luteus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  <w:t xml:space="preserve"> 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  <w:t xml:space="preserve"> </w:t>
            </w: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  <w:t>•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  <w:t xml:space="preserve"> </w:t>
            </w:r>
          </w:p>
        </w:tc>
      </w:tr>
      <w:tr w:rsidR="009B5C04" w:rsidRPr="004F1025" w:rsidTr="00D94D28">
        <w:trPr>
          <w:jc w:val="center"/>
        </w:trPr>
        <w:tc>
          <w:tcPr>
            <w:tcW w:w="165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i/>
                <w:iCs/>
                <w:color w:val="000000" w:themeColor="text1"/>
                <w:szCs w:val="24"/>
                <w:lang w:val="en-US" w:eastAsia="fr-FR"/>
              </w:rPr>
            </w:pPr>
            <w:r w:rsidRPr="004F1025">
              <w:rPr>
                <w:rFonts w:eastAsia="Times New Roman" w:cs="Times New Roman"/>
                <w:i/>
                <w:iCs/>
                <w:color w:val="000000" w:themeColor="text1"/>
                <w:szCs w:val="24"/>
                <w:lang w:val="en-US" w:eastAsia="fr-FR"/>
              </w:rPr>
              <w:t xml:space="preserve">Pseudomonas </w:t>
            </w:r>
          </w:p>
        </w:tc>
        <w:tc>
          <w:tcPr>
            <w:tcW w:w="165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i/>
                <w:iCs/>
                <w:color w:val="000000" w:themeColor="text1"/>
                <w:szCs w:val="24"/>
                <w:lang w:val="en-US" w:eastAsia="fr-FR"/>
              </w:rPr>
            </w:pPr>
            <w:r w:rsidRPr="004F1025">
              <w:rPr>
                <w:rFonts w:eastAsia="Times New Roman" w:cs="Times New Roman"/>
                <w:i/>
                <w:iCs/>
                <w:color w:val="000000" w:themeColor="text1"/>
                <w:szCs w:val="24"/>
                <w:lang w:val="en-US" w:eastAsia="fr-FR"/>
              </w:rPr>
              <w:t>luteola</w:t>
            </w:r>
          </w:p>
        </w:tc>
        <w:tc>
          <w:tcPr>
            <w:tcW w:w="30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  <w:t>•</w:t>
            </w:r>
          </w:p>
        </w:tc>
        <w:tc>
          <w:tcPr>
            <w:tcW w:w="39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  <w:t xml:space="preserve"> </w:t>
            </w:r>
          </w:p>
        </w:tc>
        <w:tc>
          <w:tcPr>
            <w:tcW w:w="30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  <w:t xml:space="preserve"> </w:t>
            </w:r>
          </w:p>
        </w:tc>
        <w:tc>
          <w:tcPr>
            <w:tcW w:w="29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  <w:t xml:space="preserve"> </w:t>
            </w:r>
          </w:p>
        </w:tc>
        <w:tc>
          <w:tcPr>
            <w:tcW w:w="40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  <w:t xml:space="preserve"> </w:t>
            </w:r>
          </w:p>
        </w:tc>
      </w:tr>
      <w:tr w:rsidR="009B5C04" w:rsidRPr="004F1025" w:rsidTr="00D94D28">
        <w:trPr>
          <w:jc w:val="center"/>
        </w:trPr>
        <w:tc>
          <w:tcPr>
            <w:tcW w:w="165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i/>
                <w:iCs/>
                <w:color w:val="000000" w:themeColor="text1"/>
                <w:szCs w:val="24"/>
                <w:lang w:val="en-US" w:eastAsia="fr-FR"/>
              </w:rPr>
            </w:pPr>
          </w:p>
        </w:tc>
        <w:tc>
          <w:tcPr>
            <w:tcW w:w="165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i/>
                <w:iCs/>
                <w:color w:val="000000" w:themeColor="text1"/>
                <w:szCs w:val="24"/>
                <w:lang w:val="en-US" w:eastAsia="fr-FR"/>
              </w:rPr>
            </w:pPr>
            <w:r w:rsidRPr="004F1025">
              <w:rPr>
                <w:rFonts w:eastAsia="Times New Roman" w:cs="Times New Roman"/>
                <w:i/>
                <w:iCs/>
                <w:color w:val="000000" w:themeColor="text1"/>
                <w:szCs w:val="24"/>
                <w:lang w:val="en-US" w:eastAsia="fr-FR"/>
              </w:rPr>
              <w:t>stutzeri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</w:pPr>
          </w:p>
        </w:tc>
        <w:tc>
          <w:tcPr>
            <w:tcW w:w="39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  <w:t>•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</w:pP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</w:pP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</w:pPr>
          </w:p>
        </w:tc>
      </w:tr>
      <w:tr w:rsidR="009B5C04" w:rsidRPr="004F1025" w:rsidTr="00D94D28">
        <w:trPr>
          <w:jc w:val="center"/>
        </w:trPr>
        <w:tc>
          <w:tcPr>
            <w:tcW w:w="16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i/>
                <w:iCs/>
                <w:color w:val="000000" w:themeColor="text1"/>
                <w:szCs w:val="24"/>
                <w:lang w:val="en-US" w:eastAsia="fr-FR"/>
              </w:rPr>
            </w:pPr>
            <w:r w:rsidRPr="004F1025">
              <w:rPr>
                <w:rFonts w:eastAsia="Times New Roman" w:cs="Times New Roman"/>
                <w:i/>
                <w:iCs/>
                <w:color w:val="000000" w:themeColor="text1"/>
                <w:szCs w:val="24"/>
                <w:lang w:val="en-US" w:eastAsia="fr-FR"/>
              </w:rPr>
              <w:t xml:space="preserve">Solibacillus </w:t>
            </w: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i/>
                <w:iCs/>
                <w:color w:val="000000" w:themeColor="text1"/>
                <w:szCs w:val="24"/>
                <w:lang w:val="en-US" w:eastAsia="fr-FR"/>
              </w:rPr>
            </w:pPr>
            <w:r w:rsidRPr="004F1025">
              <w:rPr>
                <w:rFonts w:eastAsia="Times New Roman" w:cs="Times New Roman"/>
                <w:i/>
                <w:iCs/>
                <w:color w:val="000000" w:themeColor="text1"/>
                <w:szCs w:val="24"/>
                <w:lang w:val="en-US" w:eastAsia="fr-FR"/>
              </w:rPr>
              <w:t>silvestris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  <w:t xml:space="preserve"> 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  <w:t xml:space="preserve"> </w:t>
            </w: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  <w:t xml:space="preserve"> 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  <w:t>•</w:t>
            </w:r>
          </w:p>
        </w:tc>
      </w:tr>
      <w:tr w:rsidR="009B5C04" w:rsidRPr="004F1025" w:rsidTr="00D94D28">
        <w:trPr>
          <w:jc w:val="center"/>
        </w:trPr>
        <w:tc>
          <w:tcPr>
            <w:tcW w:w="16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i/>
                <w:iCs/>
                <w:color w:val="000000" w:themeColor="text1"/>
                <w:szCs w:val="24"/>
                <w:lang w:val="en-US" w:eastAsia="fr-FR"/>
              </w:rPr>
            </w:pPr>
            <w:r w:rsidRPr="004F1025">
              <w:rPr>
                <w:rFonts w:eastAsia="Times New Roman" w:cs="Times New Roman"/>
                <w:i/>
                <w:iCs/>
                <w:color w:val="000000" w:themeColor="text1"/>
                <w:szCs w:val="24"/>
                <w:lang w:val="en-US" w:eastAsia="fr-FR"/>
              </w:rPr>
              <w:t xml:space="preserve">Staphylococcus </w:t>
            </w: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i/>
                <w:iCs/>
                <w:color w:val="000000" w:themeColor="text1"/>
                <w:szCs w:val="24"/>
                <w:lang w:val="en-US" w:eastAsia="fr-FR"/>
              </w:rPr>
            </w:pPr>
            <w:r w:rsidRPr="004F1025">
              <w:rPr>
                <w:rFonts w:eastAsia="Times New Roman" w:cs="Times New Roman"/>
                <w:i/>
                <w:iCs/>
                <w:color w:val="000000" w:themeColor="text1"/>
                <w:szCs w:val="24"/>
                <w:lang w:val="en-US" w:eastAsia="fr-FR"/>
              </w:rPr>
              <w:t>haemolyticus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  <w:t>•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  <w:t xml:space="preserve"> 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  <w:t xml:space="preserve"> </w:t>
            </w: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  <w:t xml:space="preserve"> 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  <w:t xml:space="preserve"> </w:t>
            </w:r>
          </w:p>
        </w:tc>
      </w:tr>
      <w:tr w:rsidR="009B5C04" w:rsidRPr="004F1025" w:rsidTr="00D94D28">
        <w:trPr>
          <w:jc w:val="center"/>
        </w:trPr>
        <w:tc>
          <w:tcPr>
            <w:tcW w:w="16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i/>
                <w:iCs/>
                <w:color w:val="000000" w:themeColor="text1"/>
                <w:szCs w:val="24"/>
                <w:lang w:val="en-US" w:eastAsia="fr-FR"/>
              </w:rPr>
            </w:pPr>
            <w:r w:rsidRPr="004F1025">
              <w:rPr>
                <w:rFonts w:eastAsia="Times New Roman" w:cs="Times New Roman"/>
                <w:i/>
                <w:iCs/>
                <w:color w:val="000000" w:themeColor="text1"/>
                <w:szCs w:val="24"/>
                <w:lang w:val="en-US" w:eastAsia="fr-FR"/>
              </w:rPr>
              <w:t xml:space="preserve">Streptomyces </w:t>
            </w: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i/>
                <w:iCs/>
                <w:color w:val="000000" w:themeColor="text1"/>
                <w:szCs w:val="24"/>
                <w:lang w:val="en-US" w:eastAsia="fr-FR"/>
              </w:rPr>
            </w:pPr>
            <w:r w:rsidRPr="004F1025">
              <w:rPr>
                <w:rFonts w:eastAsia="Times New Roman" w:cs="Times New Roman"/>
                <w:i/>
                <w:iCs/>
                <w:color w:val="000000" w:themeColor="text1"/>
                <w:szCs w:val="24"/>
                <w:lang w:val="en-US" w:eastAsia="fr-FR"/>
              </w:rPr>
              <w:t>griseus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  <w:t xml:space="preserve"> 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  <w:t xml:space="preserve"> </w:t>
            </w: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  <w:t>•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Cs w:val="24"/>
                <w:lang w:val="en-US" w:eastAsia="fr-FR"/>
              </w:rPr>
              <w:t xml:space="preserve"> </w:t>
            </w:r>
          </w:p>
        </w:tc>
      </w:tr>
    </w:tbl>
    <w:p w:rsidR="001327A8" w:rsidRDefault="001327A8" w:rsidP="009B5C04">
      <w:pPr>
        <w:spacing w:line="360" w:lineRule="auto"/>
        <w:jc w:val="left"/>
        <w:rPr>
          <w:rFonts w:cs="Times New Roman"/>
          <w:color w:val="000000" w:themeColor="text1"/>
          <w:szCs w:val="24"/>
          <w:lang w:val="en-US"/>
        </w:rPr>
      </w:pPr>
    </w:p>
    <w:p w:rsidR="001327A8" w:rsidRDefault="001327A8">
      <w:pPr>
        <w:spacing w:before="0" w:after="160" w:line="259" w:lineRule="auto"/>
        <w:jc w:val="left"/>
        <w:rPr>
          <w:rFonts w:cs="Times New Roman"/>
          <w:color w:val="000000" w:themeColor="text1"/>
          <w:szCs w:val="24"/>
          <w:lang w:val="en-US"/>
        </w:rPr>
      </w:pPr>
      <w:r>
        <w:rPr>
          <w:rFonts w:cs="Times New Roman"/>
          <w:color w:val="000000" w:themeColor="text1"/>
          <w:szCs w:val="24"/>
          <w:lang w:val="en-US"/>
        </w:rPr>
        <w:br w:type="page"/>
      </w:r>
    </w:p>
    <w:p w:rsidR="009B5C04" w:rsidRPr="004F1025" w:rsidRDefault="009B5C04" w:rsidP="009B5C04">
      <w:pPr>
        <w:spacing w:line="360" w:lineRule="auto"/>
        <w:jc w:val="left"/>
        <w:rPr>
          <w:rFonts w:cs="Times New Roman"/>
          <w:color w:val="000000" w:themeColor="text1"/>
          <w:szCs w:val="24"/>
          <w:lang w:val="en-US"/>
        </w:rPr>
      </w:pPr>
      <w:r w:rsidRPr="00D35982">
        <w:rPr>
          <w:rFonts w:cs="Times New Roman"/>
          <w:color w:val="000000" w:themeColor="text1"/>
          <w:szCs w:val="24"/>
          <w:lang w:val="en-US"/>
        </w:rPr>
        <w:lastRenderedPageBreak/>
        <w:t xml:space="preserve">Table </w:t>
      </w:r>
      <w:r w:rsidR="00BD109C" w:rsidRPr="00D35982">
        <w:rPr>
          <w:rFonts w:cs="Times New Roman"/>
          <w:color w:val="000000" w:themeColor="text1"/>
          <w:szCs w:val="24"/>
          <w:lang w:val="en-US"/>
        </w:rPr>
        <w:t>S</w:t>
      </w:r>
      <w:r w:rsidRPr="00D35982">
        <w:rPr>
          <w:rFonts w:cs="Times New Roman"/>
          <w:color w:val="000000" w:themeColor="text1"/>
          <w:szCs w:val="24"/>
          <w:lang w:val="en-US"/>
        </w:rPr>
        <w:t xml:space="preserve">3 - Microbial </w:t>
      </w:r>
      <w:r w:rsidRPr="004F1025">
        <w:rPr>
          <w:rFonts w:cs="Times New Roman"/>
          <w:color w:val="000000" w:themeColor="text1"/>
          <w:szCs w:val="24"/>
          <w:lang w:val="en-US"/>
        </w:rPr>
        <w:t>genera presenting a significantly different relative abundance at two parts of the same site.</w:t>
      </w:r>
    </w:p>
    <w:tbl>
      <w:tblPr>
        <w:tblW w:w="5000" w:type="pct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464"/>
        <w:gridCol w:w="2025"/>
        <w:gridCol w:w="1547"/>
        <w:gridCol w:w="1771"/>
        <w:gridCol w:w="1935"/>
        <w:gridCol w:w="1809"/>
      </w:tblGrid>
      <w:tr w:rsidR="009B5C04" w:rsidRPr="004F1025" w:rsidTr="00D94D28">
        <w:tc>
          <w:tcPr>
            <w:tcW w:w="243" w:type="pct"/>
            <w:shd w:val="clear" w:color="000000" w:fill="FFFFFF"/>
            <w:noWrap/>
            <w:vAlign w:val="bottom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val="en-US" w:eastAsia="fr-FR"/>
              </w:rPr>
            </w:pPr>
            <w:r w:rsidRPr="004F1025">
              <w:rPr>
                <w:rFonts w:ascii="Calibri" w:eastAsia="Times New Roman" w:hAnsi="Calibri" w:cs="Calibri"/>
                <w:color w:val="000000" w:themeColor="text1"/>
                <w:sz w:val="22"/>
                <w:lang w:val="en-US" w:eastAsia="fr-FR"/>
              </w:rPr>
              <w:t xml:space="preserve"> </w:t>
            </w:r>
          </w:p>
        </w:tc>
        <w:tc>
          <w:tcPr>
            <w:tcW w:w="1060" w:type="pct"/>
            <w:shd w:val="clear" w:color="000000" w:fill="FFFFFF"/>
            <w:noWrap/>
            <w:vAlign w:val="bottom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ascii="Calibri" w:eastAsia="Times New Roman" w:hAnsi="Calibri" w:cs="Calibri"/>
                <w:color w:val="000000" w:themeColor="text1"/>
                <w:sz w:val="22"/>
                <w:lang w:val="en-US" w:eastAsia="fr-FR"/>
              </w:rPr>
            </w:pPr>
            <w:r w:rsidRPr="004F1025">
              <w:rPr>
                <w:rFonts w:ascii="Calibri" w:eastAsia="Times New Roman" w:hAnsi="Calibri" w:cs="Calibri"/>
                <w:color w:val="000000" w:themeColor="text1"/>
                <w:sz w:val="22"/>
                <w:lang w:val="en-US" w:eastAsia="fr-FR"/>
              </w:rPr>
              <w:t xml:space="preserve"> </w:t>
            </w:r>
          </w:p>
        </w:tc>
        <w:tc>
          <w:tcPr>
            <w:tcW w:w="3697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fr-FR"/>
              </w:rPr>
              <w:t>Relative abundance means ± standard deviation</w:t>
            </w:r>
          </w:p>
        </w:tc>
      </w:tr>
      <w:tr w:rsidR="009B5C04" w:rsidRPr="004F1025" w:rsidTr="00D94D28">
        <w:tc>
          <w:tcPr>
            <w:tcW w:w="243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fr-FR"/>
              </w:rPr>
              <w:t xml:space="preserve"> </w:t>
            </w:r>
          </w:p>
        </w:tc>
        <w:tc>
          <w:tcPr>
            <w:tcW w:w="1060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fr-FR"/>
              </w:rPr>
              <w:t xml:space="preserve"> </w:t>
            </w:r>
          </w:p>
        </w:tc>
        <w:tc>
          <w:tcPr>
            <w:tcW w:w="3697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val="en-US" w:eastAsia="fr-FR"/>
              </w:rPr>
            </w:pPr>
            <w:r w:rsidRPr="004F1025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val="en-US" w:eastAsia="fr-FR"/>
              </w:rPr>
              <w:t>Bacterial genera</w:t>
            </w:r>
          </w:p>
        </w:tc>
      </w:tr>
      <w:tr w:rsidR="009B5C04" w:rsidRPr="004F1025" w:rsidTr="00D94D28"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fr-FR"/>
              </w:rPr>
              <w:t>Site</w:t>
            </w:r>
          </w:p>
        </w:tc>
        <w:tc>
          <w:tcPr>
            <w:tcW w:w="10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fr-FR"/>
              </w:rPr>
              <w:t>Sampling areas</w:t>
            </w:r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val="en-US" w:eastAsia="fr-FR"/>
              </w:rPr>
            </w:pPr>
            <w:r w:rsidRPr="004F1025"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val="en-US" w:eastAsia="fr-FR"/>
              </w:rPr>
              <w:t>Arthrobacter</w:t>
            </w:r>
          </w:p>
        </w:tc>
        <w:tc>
          <w:tcPr>
            <w:tcW w:w="9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val="en-US" w:eastAsia="fr-FR"/>
              </w:rPr>
            </w:pPr>
            <w:r w:rsidRPr="004F1025"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val="en-US" w:eastAsia="fr-FR"/>
              </w:rPr>
              <w:t>Paenisporosarcina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val="en-US" w:eastAsia="fr-FR"/>
              </w:rPr>
            </w:pPr>
            <w:r w:rsidRPr="004F1025"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val="en-US" w:eastAsia="fr-FR"/>
              </w:rPr>
              <w:t>Promicromonospora</w:t>
            </w:r>
          </w:p>
        </w:tc>
        <w:tc>
          <w:tcPr>
            <w:tcW w:w="9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val="en-US" w:eastAsia="fr-FR"/>
              </w:rPr>
            </w:pPr>
            <w:r w:rsidRPr="004F1025"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val="en-US" w:eastAsia="fr-FR"/>
              </w:rPr>
              <w:t>Streptomyces</w:t>
            </w:r>
          </w:p>
        </w:tc>
      </w:tr>
      <w:tr w:rsidR="009B5C04" w:rsidRPr="004F1025" w:rsidTr="00D94D28">
        <w:tc>
          <w:tcPr>
            <w:tcW w:w="243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fr-FR"/>
              </w:rPr>
              <w:t>A</w:t>
            </w:r>
          </w:p>
        </w:tc>
        <w:tc>
          <w:tcPr>
            <w:tcW w:w="106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fr-FR"/>
              </w:rPr>
              <w:t>190 - 150 cm + 70 cm</w:t>
            </w:r>
          </w:p>
        </w:tc>
        <w:tc>
          <w:tcPr>
            <w:tcW w:w="81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fr-FR"/>
              </w:rPr>
            </w:pPr>
            <w:r w:rsidRPr="004F1025">
              <w:rPr>
                <w:color w:val="000000" w:themeColor="text1"/>
                <w:sz w:val="20"/>
                <w:szCs w:val="20"/>
                <w:lang w:val="en-US"/>
              </w:rPr>
              <w:t>0.87 ± 0.66 %</w:t>
            </w:r>
          </w:p>
        </w:tc>
        <w:tc>
          <w:tcPr>
            <w:tcW w:w="92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fr-FR"/>
              </w:rPr>
            </w:pPr>
            <w:r w:rsidRPr="004F1025">
              <w:rPr>
                <w:color w:val="000000" w:themeColor="text1"/>
                <w:sz w:val="20"/>
                <w:szCs w:val="20"/>
                <w:lang w:val="en-US"/>
              </w:rPr>
              <w:t>0.06 ± 0.05 %</w:t>
            </w:r>
          </w:p>
        </w:tc>
        <w:tc>
          <w:tcPr>
            <w:tcW w:w="10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fr-FR"/>
              </w:rPr>
            </w:pPr>
            <w:r w:rsidRPr="004F1025">
              <w:rPr>
                <w:color w:val="000000" w:themeColor="text1"/>
                <w:sz w:val="20"/>
                <w:szCs w:val="20"/>
                <w:lang w:val="en-US"/>
              </w:rPr>
              <w:t>0.11 ± 0.14 %</w:t>
            </w:r>
          </w:p>
        </w:tc>
        <w:tc>
          <w:tcPr>
            <w:tcW w:w="94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fr-FR"/>
              </w:rPr>
            </w:pPr>
            <w:r w:rsidRPr="004F1025">
              <w:rPr>
                <w:color w:val="000000" w:themeColor="text1"/>
                <w:sz w:val="20"/>
                <w:szCs w:val="20"/>
                <w:lang w:val="en-US"/>
              </w:rPr>
              <w:t>0.41 ± 0.41 %</w:t>
            </w:r>
          </w:p>
        </w:tc>
      </w:tr>
      <w:tr w:rsidR="009B5C04" w:rsidRPr="004F1025" w:rsidTr="00D94D28">
        <w:tc>
          <w:tcPr>
            <w:tcW w:w="243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fr-FR"/>
              </w:rPr>
            </w:pPr>
          </w:p>
        </w:tc>
        <w:tc>
          <w:tcPr>
            <w:tcW w:w="106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fr-FR"/>
              </w:rPr>
              <w:t>120 - 100 cm</w:t>
            </w:r>
          </w:p>
        </w:tc>
        <w:tc>
          <w:tcPr>
            <w:tcW w:w="8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fr-FR"/>
              </w:rPr>
            </w:pPr>
            <w:r w:rsidRPr="004F1025">
              <w:rPr>
                <w:color w:val="000000" w:themeColor="text1"/>
                <w:sz w:val="20"/>
                <w:szCs w:val="20"/>
                <w:lang w:val="en-US"/>
              </w:rPr>
              <w:t>3.23 ± 1,76 %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fr-FR"/>
              </w:rPr>
            </w:pPr>
            <w:r w:rsidRPr="004F1025">
              <w:rPr>
                <w:color w:val="000000" w:themeColor="text1"/>
                <w:sz w:val="20"/>
                <w:szCs w:val="20"/>
                <w:lang w:val="en-US"/>
              </w:rPr>
              <w:t>1.89 ± 0.92 %</w:t>
            </w:r>
          </w:p>
        </w:tc>
        <w:tc>
          <w:tcPr>
            <w:tcW w:w="101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fr-FR"/>
              </w:rPr>
            </w:pPr>
            <w:r w:rsidRPr="004F1025">
              <w:rPr>
                <w:color w:val="000000" w:themeColor="text1"/>
                <w:sz w:val="20"/>
                <w:szCs w:val="20"/>
                <w:lang w:val="en-US"/>
              </w:rPr>
              <w:t>20.31 ± 10.15 %</w:t>
            </w:r>
          </w:p>
        </w:tc>
        <w:tc>
          <w:tcPr>
            <w:tcW w:w="94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fr-FR"/>
              </w:rPr>
            </w:pPr>
            <w:r w:rsidRPr="004F1025">
              <w:rPr>
                <w:color w:val="000000" w:themeColor="text1"/>
                <w:sz w:val="20"/>
                <w:szCs w:val="20"/>
                <w:lang w:val="en-US"/>
              </w:rPr>
              <w:t>10.35 ± 6.63 %</w:t>
            </w:r>
          </w:p>
        </w:tc>
      </w:tr>
      <w:tr w:rsidR="009B5C04" w:rsidRPr="004F1025" w:rsidTr="00D94D28"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fr-FR"/>
              </w:rPr>
            </w:pPr>
          </w:p>
        </w:tc>
        <w:tc>
          <w:tcPr>
            <w:tcW w:w="10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fr-FR"/>
              </w:rPr>
            </w:pPr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val="en-US" w:eastAsia="fr-FR"/>
              </w:rPr>
            </w:pPr>
            <w:r w:rsidRPr="004F1025"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val="en-US" w:eastAsia="fr-FR"/>
              </w:rPr>
              <w:t>Amycolatopsis</w:t>
            </w:r>
          </w:p>
        </w:tc>
        <w:tc>
          <w:tcPr>
            <w:tcW w:w="9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val="en-US" w:eastAsia="fr-FR"/>
              </w:rPr>
            </w:pPr>
            <w:r w:rsidRPr="004F1025"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val="en-US" w:eastAsia="fr-FR"/>
              </w:rPr>
              <w:t>Bacillus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val="en-US" w:eastAsia="fr-FR"/>
              </w:rPr>
            </w:pPr>
            <w:r w:rsidRPr="004F1025"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val="en-US" w:eastAsia="fr-FR"/>
              </w:rPr>
              <w:t>Prauserella</w:t>
            </w:r>
          </w:p>
        </w:tc>
        <w:tc>
          <w:tcPr>
            <w:tcW w:w="9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val="en-US" w:eastAsia="fr-FR"/>
              </w:rPr>
            </w:pPr>
            <w:r w:rsidRPr="004F1025"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val="en-US" w:eastAsia="fr-FR"/>
              </w:rPr>
              <w:t>Saccharopolyspora</w:t>
            </w:r>
          </w:p>
        </w:tc>
      </w:tr>
      <w:tr w:rsidR="009B5C04" w:rsidRPr="004F1025" w:rsidTr="00D94D28">
        <w:tc>
          <w:tcPr>
            <w:tcW w:w="243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fr-FR"/>
              </w:rPr>
              <w:t>D</w:t>
            </w:r>
          </w:p>
        </w:tc>
        <w:tc>
          <w:tcPr>
            <w:tcW w:w="106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fr-FR"/>
              </w:rPr>
              <w:t>160 - 110 cm (joint) +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fr-FR"/>
              </w:rPr>
              <w:t xml:space="preserve"> </w:t>
            </w:r>
            <w:r w:rsidRPr="004F1025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fr-FR"/>
              </w:rPr>
              <w:t>60 cm (adobe &amp; joint)</w:t>
            </w:r>
          </w:p>
        </w:tc>
        <w:tc>
          <w:tcPr>
            <w:tcW w:w="81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fr-FR"/>
              </w:rPr>
            </w:pPr>
            <w:r w:rsidRPr="004F1025">
              <w:rPr>
                <w:color w:val="000000" w:themeColor="text1"/>
                <w:sz w:val="20"/>
                <w:szCs w:val="20"/>
                <w:lang w:val="en-US"/>
              </w:rPr>
              <w:t>8.45 ± 0.65 %</w:t>
            </w:r>
          </w:p>
        </w:tc>
        <w:tc>
          <w:tcPr>
            <w:tcW w:w="92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fr-FR"/>
              </w:rPr>
            </w:pPr>
            <w:r w:rsidRPr="004F1025">
              <w:rPr>
                <w:color w:val="000000" w:themeColor="text1"/>
                <w:sz w:val="20"/>
                <w:szCs w:val="20"/>
                <w:lang w:val="en-US"/>
              </w:rPr>
              <w:t>1.53 ± 0.59 %</w:t>
            </w:r>
          </w:p>
        </w:tc>
        <w:tc>
          <w:tcPr>
            <w:tcW w:w="10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fr-FR"/>
              </w:rPr>
            </w:pPr>
            <w:r w:rsidRPr="004F1025">
              <w:rPr>
                <w:color w:val="000000" w:themeColor="text1"/>
                <w:sz w:val="20"/>
                <w:szCs w:val="20"/>
                <w:lang w:val="en-US"/>
              </w:rPr>
              <w:t>10.45 ± 7.91 %</w:t>
            </w:r>
          </w:p>
        </w:tc>
        <w:tc>
          <w:tcPr>
            <w:tcW w:w="94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fr-FR"/>
              </w:rPr>
            </w:pPr>
            <w:r w:rsidRPr="004F1025">
              <w:rPr>
                <w:color w:val="000000" w:themeColor="text1"/>
                <w:sz w:val="20"/>
                <w:szCs w:val="20"/>
                <w:lang w:val="en-US"/>
              </w:rPr>
              <w:t>47.52 ± 5.95 %</w:t>
            </w:r>
          </w:p>
        </w:tc>
      </w:tr>
      <w:tr w:rsidR="009B5C04" w:rsidRPr="004F1025" w:rsidTr="00D94D28">
        <w:tc>
          <w:tcPr>
            <w:tcW w:w="243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fr-FR"/>
              </w:rPr>
            </w:pPr>
          </w:p>
        </w:tc>
        <w:tc>
          <w:tcPr>
            <w:tcW w:w="106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fr-FR"/>
              </w:rPr>
              <w:t>160 - 110 cm (adobe)</w:t>
            </w:r>
          </w:p>
        </w:tc>
        <w:tc>
          <w:tcPr>
            <w:tcW w:w="8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fr-FR"/>
              </w:rPr>
            </w:pPr>
            <w:r w:rsidRPr="004F1025">
              <w:rPr>
                <w:color w:val="000000" w:themeColor="text1"/>
                <w:sz w:val="20"/>
                <w:szCs w:val="20"/>
                <w:lang w:val="en-US"/>
              </w:rPr>
              <w:t>0.04 ± 0.07 %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fr-FR"/>
              </w:rPr>
            </w:pPr>
            <w:r w:rsidRPr="004F1025">
              <w:rPr>
                <w:color w:val="000000" w:themeColor="text1"/>
                <w:sz w:val="20"/>
                <w:szCs w:val="20"/>
                <w:lang w:val="en-US"/>
              </w:rPr>
              <w:t>34.43 ± 11.74 %</w:t>
            </w:r>
          </w:p>
        </w:tc>
        <w:tc>
          <w:tcPr>
            <w:tcW w:w="101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fr-FR"/>
              </w:rPr>
            </w:pPr>
            <w:r w:rsidRPr="004F1025">
              <w:rPr>
                <w:color w:val="000000" w:themeColor="text1"/>
                <w:sz w:val="20"/>
                <w:szCs w:val="20"/>
                <w:lang w:val="en-US"/>
              </w:rPr>
              <w:t>0.06 ± 0.01 %</w:t>
            </w:r>
          </w:p>
        </w:tc>
        <w:tc>
          <w:tcPr>
            <w:tcW w:w="94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fr-FR"/>
              </w:rPr>
            </w:pPr>
            <w:r w:rsidRPr="004F1025">
              <w:rPr>
                <w:color w:val="000000" w:themeColor="text1"/>
                <w:sz w:val="20"/>
                <w:szCs w:val="20"/>
                <w:lang w:val="en-US"/>
              </w:rPr>
              <w:t>1.67 ± 1.90 %</w:t>
            </w:r>
          </w:p>
        </w:tc>
      </w:tr>
      <w:tr w:rsidR="009B5C04" w:rsidRPr="004F1025" w:rsidTr="001327A8">
        <w:tc>
          <w:tcPr>
            <w:tcW w:w="243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fr-FR"/>
              </w:rPr>
              <w:t xml:space="preserve"> </w:t>
            </w:r>
          </w:p>
        </w:tc>
        <w:tc>
          <w:tcPr>
            <w:tcW w:w="1060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fr-FR"/>
              </w:rPr>
              <w:t xml:space="preserve"> </w:t>
            </w:r>
          </w:p>
        </w:tc>
        <w:tc>
          <w:tcPr>
            <w:tcW w:w="3697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val="en-US" w:eastAsia="fr-FR"/>
              </w:rPr>
            </w:pPr>
            <w:r w:rsidRPr="004F1025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val="en-US" w:eastAsia="fr-FR"/>
              </w:rPr>
              <w:t>Fungal genera</w:t>
            </w:r>
          </w:p>
        </w:tc>
      </w:tr>
      <w:tr w:rsidR="009B5C04" w:rsidRPr="004F1025" w:rsidTr="001327A8"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fr-FR"/>
              </w:rPr>
            </w:pPr>
          </w:p>
        </w:tc>
        <w:tc>
          <w:tcPr>
            <w:tcW w:w="106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fr-FR"/>
              </w:rPr>
            </w:pPr>
          </w:p>
        </w:tc>
        <w:tc>
          <w:tcPr>
            <w:tcW w:w="8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val="en-US" w:eastAsia="fr-FR"/>
              </w:rPr>
            </w:pPr>
            <w:r w:rsidRPr="004F1025"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val="en-US" w:eastAsia="fr-FR"/>
              </w:rPr>
              <w:t>Cladosporium</w:t>
            </w:r>
          </w:p>
        </w:tc>
        <w:tc>
          <w:tcPr>
            <w:tcW w:w="9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val="en-US" w:eastAsia="fr-FR"/>
              </w:rPr>
            </w:pPr>
            <w:r w:rsidRPr="004F1025"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val="en-US" w:eastAsia="fr-FR"/>
              </w:rPr>
              <w:t>Cryptococcus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val="en-US" w:eastAsia="fr-FR"/>
              </w:rPr>
            </w:pPr>
            <w:r w:rsidRPr="004F1025"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val="en-US" w:eastAsia="fr-FR"/>
              </w:rPr>
              <w:t>Phialosimplex</w:t>
            </w:r>
          </w:p>
        </w:tc>
        <w:tc>
          <w:tcPr>
            <w:tcW w:w="9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val="en-US" w:eastAsia="fr-FR"/>
              </w:rPr>
            </w:pPr>
            <w:r w:rsidRPr="004F1025">
              <w:rPr>
                <w:rFonts w:eastAsia="Times New Roman" w:cs="Times New Roman"/>
                <w:i/>
                <w:iCs/>
                <w:color w:val="000000" w:themeColor="text1"/>
                <w:sz w:val="20"/>
                <w:szCs w:val="20"/>
                <w:lang w:val="en-US" w:eastAsia="fr-FR"/>
              </w:rPr>
              <w:t>Wallemia</w:t>
            </w:r>
          </w:p>
        </w:tc>
      </w:tr>
      <w:tr w:rsidR="009B5C04" w:rsidRPr="004F1025" w:rsidTr="00D94D28">
        <w:tc>
          <w:tcPr>
            <w:tcW w:w="243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fr-FR"/>
              </w:rPr>
              <w:t>D</w:t>
            </w:r>
          </w:p>
        </w:tc>
        <w:tc>
          <w:tcPr>
            <w:tcW w:w="106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fr-FR"/>
              </w:rPr>
              <w:t>160 - 110 cm (joint) +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fr-FR"/>
              </w:rPr>
              <w:t xml:space="preserve"> </w:t>
            </w:r>
            <w:r w:rsidRPr="004F1025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fr-FR"/>
              </w:rPr>
              <w:t>60 cm (adobe &amp; joint)</w:t>
            </w:r>
          </w:p>
        </w:tc>
        <w:tc>
          <w:tcPr>
            <w:tcW w:w="81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fr-FR"/>
              </w:rPr>
              <w:t>0.45 ± 0.35 %</w:t>
            </w:r>
          </w:p>
        </w:tc>
        <w:tc>
          <w:tcPr>
            <w:tcW w:w="92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fr-FR"/>
              </w:rPr>
              <w:t>0.36 ± 0.23 %</w:t>
            </w:r>
          </w:p>
        </w:tc>
        <w:tc>
          <w:tcPr>
            <w:tcW w:w="101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fr-FR"/>
              </w:rPr>
              <w:t>94.76 ± 2.32 %</w:t>
            </w:r>
          </w:p>
        </w:tc>
        <w:tc>
          <w:tcPr>
            <w:tcW w:w="94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fr-FR"/>
              </w:rPr>
              <w:t>0.44 ± 0.33 %</w:t>
            </w:r>
          </w:p>
        </w:tc>
      </w:tr>
      <w:tr w:rsidR="009B5C04" w:rsidRPr="004F1025" w:rsidTr="00D94D28">
        <w:tc>
          <w:tcPr>
            <w:tcW w:w="243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fr-FR"/>
              </w:rPr>
            </w:pPr>
          </w:p>
        </w:tc>
        <w:tc>
          <w:tcPr>
            <w:tcW w:w="106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fr-FR"/>
              </w:rPr>
              <w:t>160 - 110 cm (adobe)</w:t>
            </w:r>
          </w:p>
        </w:tc>
        <w:tc>
          <w:tcPr>
            <w:tcW w:w="81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fr-FR"/>
              </w:rPr>
              <w:t>23.28 ± 11.40 %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fr-FR"/>
              </w:rPr>
              <w:t>19.98 ± 23.08 %</w:t>
            </w:r>
          </w:p>
        </w:tc>
        <w:tc>
          <w:tcPr>
            <w:tcW w:w="101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fr-FR"/>
              </w:rPr>
              <w:t>0.25 ± 0.16 %</w:t>
            </w:r>
          </w:p>
        </w:tc>
        <w:tc>
          <w:tcPr>
            <w:tcW w:w="94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C04" w:rsidRPr="004F1025" w:rsidRDefault="009B5C04" w:rsidP="00842C26">
            <w:pPr>
              <w:spacing w:before="0" w:after="0" w:line="360" w:lineRule="auto"/>
              <w:jc w:val="left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fr-FR"/>
              </w:rPr>
            </w:pPr>
            <w:r w:rsidRPr="004F1025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fr-FR"/>
              </w:rPr>
              <w:t>5.73 ± 6.75 %</w:t>
            </w:r>
          </w:p>
        </w:tc>
      </w:tr>
    </w:tbl>
    <w:p w:rsidR="009B5C04" w:rsidRPr="004F1025" w:rsidRDefault="009B5C04" w:rsidP="009B5C04">
      <w:pPr>
        <w:spacing w:after="160" w:line="360" w:lineRule="auto"/>
        <w:jc w:val="left"/>
        <w:rPr>
          <w:rFonts w:cs="Times New Roman"/>
          <w:color w:val="000000" w:themeColor="text1"/>
          <w:szCs w:val="24"/>
          <w:lang w:val="en-US"/>
        </w:rPr>
      </w:pPr>
      <w:r w:rsidRPr="004F1025">
        <w:rPr>
          <w:rFonts w:cs="Times New Roman"/>
          <w:color w:val="000000" w:themeColor="text1"/>
          <w:szCs w:val="24"/>
          <w:lang w:val="en-US"/>
        </w:rPr>
        <w:t>Relative abundances of bacterial and fungal genera listed in Supplementary Table 3 differed significantly (Mann-Whitney p-value &lt; 0.05) depending on the sampling area within the same site.</w:t>
      </w:r>
    </w:p>
    <w:p w:rsidR="001327A8" w:rsidRDefault="001327A8">
      <w:pPr>
        <w:spacing w:before="0" w:after="160" w:line="259" w:lineRule="auto"/>
        <w:jc w:val="left"/>
        <w:rPr>
          <w:rFonts w:cs="Times New Roman"/>
          <w:color w:val="000000" w:themeColor="text1"/>
          <w:szCs w:val="24"/>
          <w:lang w:val="en-US"/>
        </w:rPr>
      </w:pPr>
      <w:r>
        <w:rPr>
          <w:rFonts w:cs="Times New Roman"/>
          <w:color w:val="000000" w:themeColor="text1"/>
          <w:szCs w:val="24"/>
          <w:lang w:val="en-US"/>
        </w:rPr>
        <w:br w:type="page"/>
      </w:r>
    </w:p>
    <w:p w:rsidR="009B5C04" w:rsidRPr="004F1025" w:rsidRDefault="00D35982" w:rsidP="00D35982">
      <w:pPr>
        <w:spacing w:after="160" w:line="360" w:lineRule="auto"/>
        <w:jc w:val="left"/>
        <w:rPr>
          <w:rFonts w:cs="Times New Roman"/>
          <w:color w:val="000000" w:themeColor="text1"/>
          <w:szCs w:val="24"/>
          <w:lang w:val="en-US"/>
        </w:rPr>
      </w:pPr>
      <w:r>
        <w:rPr>
          <w:rFonts w:cs="Times New Roman"/>
          <w:noProof/>
          <w:color w:val="000000" w:themeColor="text1"/>
          <w:szCs w:val="24"/>
          <w:lang w:eastAsia="fr-FR"/>
        </w:rPr>
        <w:lastRenderedPageBreak/>
        <w:drawing>
          <wp:inline distT="0" distB="0" distL="0" distR="0">
            <wp:extent cx="5975985" cy="2760835"/>
            <wp:effectExtent l="0" t="0" r="5715" b="1905"/>
            <wp:docPr id="2" name="Image 2" descr="F:\Ordinateur UBaPS\Alexis SIMONS\Recherche\Thesis\EcologicalMicrobiome\Analyses\Statistics\Figure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Ordinateur UBaPS\Alexis SIMONS\Recherche\Thesis\EcologicalMicrobiome\Analyses\Statistics\FigureS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985" cy="276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C04" w:rsidRPr="004F1025" w:rsidRDefault="009B5C04" w:rsidP="009B5C04">
      <w:pPr>
        <w:pStyle w:val="Lgende"/>
        <w:spacing w:after="0" w:line="360" w:lineRule="auto"/>
        <w:jc w:val="left"/>
        <w:rPr>
          <w:rFonts w:cs="Times New Roman"/>
          <w:color w:val="000000" w:themeColor="text1"/>
          <w:szCs w:val="24"/>
          <w:lang w:val="en-US"/>
        </w:rPr>
      </w:pPr>
      <w:r w:rsidRPr="004F1025">
        <w:rPr>
          <w:rFonts w:cs="Times New Roman"/>
          <w:color w:val="000000" w:themeColor="text1"/>
          <w:szCs w:val="24"/>
          <w:lang w:val="en-US"/>
        </w:rPr>
        <w:t>Fig</w:t>
      </w:r>
      <w:r w:rsidR="00BD109C">
        <w:rPr>
          <w:rFonts w:cs="Times New Roman"/>
          <w:color w:val="000000" w:themeColor="text1"/>
          <w:szCs w:val="24"/>
          <w:lang w:val="en-US"/>
        </w:rPr>
        <w:t>ure</w:t>
      </w:r>
      <w:r w:rsidRPr="004F1025">
        <w:rPr>
          <w:rFonts w:cs="Times New Roman"/>
          <w:color w:val="000000" w:themeColor="text1"/>
          <w:szCs w:val="24"/>
          <w:lang w:val="en-US"/>
        </w:rPr>
        <w:t xml:space="preserve"> </w:t>
      </w:r>
      <w:r w:rsidR="00BD109C">
        <w:rPr>
          <w:rFonts w:cs="Times New Roman"/>
          <w:color w:val="000000" w:themeColor="text1"/>
          <w:szCs w:val="24"/>
          <w:lang w:val="en-US"/>
        </w:rPr>
        <w:t>S</w:t>
      </w:r>
      <w:r w:rsidRPr="004F1025">
        <w:rPr>
          <w:rFonts w:cs="Times New Roman"/>
          <w:color w:val="000000" w:themeColor="text1"/>
          <w:szCs w:val="24"/>
          <w:lang w:val="en-US"/>
        </w:rPr>
        <w:t>1 – Shannon index for microbial communities sampled on earthen materials.</w:t>
      </w:r>
    </w:p>
    <w:p w:rsidR="009B5C04" w:rsidRPr="004F1025" w:rsidRDefault="009B5C04" w:rsidP="009B5C04">
      <w:pPr>
        <w:spacing w:line="360" w:lineRule="auto"/>
        <w:jc w:val="left"/>
        <w:rPr>
          <w:rFonts w:cs="Times New Roman"/>
          <w:color w:val="000000" w:themeColor="text1"/>
          <w:lang w:val="en-US"/>
        </w:rPr>
      </w:pPr>
      <w:r w:rsidRPr="004F1025">
        <w:rPr>
          <w:rFonts w:cs="Times New Roman"/>
          <w:color w:val="000000" w:themeColor="text1"/>
          <w:szCs w:val="24"/>
          <w:lang w:val="en-US"/>
        </w:rPr>
        <w:t>The diversity of fungal (A) and bacterial (B) communities sampled on earthen materials was estimated using the Shannon index. *: Mann-Whitney test p-value &lt; 0.05.</w:t>
      </w:r>
    </w:p>
    <w:p w:rsidR="001327A8" w:rsidRDefault="001327A8">
      <w:pPr>
        <w:spacing w:before="0" w:after="160" w:line="259" w:lineRule="auto"/>
        <w:jc w:val="left"/>
        <w:rPr>
          <w:rFonts w:cs="Times New Roman"/>
          <w:iCs/>
          <w:color w:val="000000" w:themeColor="text1"/>
          <w:szCs w:val="24"/>
          <w:lang w:val="en-US"/>
        </w:rPr>
      </w:pPr>
      <w:r>
        <w:rPr>
          <w:rFonts w:cs="Times New Roman"/>
          <w:color w:val="000000" w:themeColor="text1"/>
          <w:szCs w:val="24"/>
          <w:lang w:val="en-US"/>
        </w:rPr>
        <w:br w:type="page"/>
      </w:r>
    </w:p>
    <w:p w:rsidR="009B5C04" w:rsidRPr="004F1025" w:rsidRDefault="00D35982" w:rsidP="009B5C04">
      <w:pPr>
        <w:pStyle w:val="Lgende"/>
        <w:spacing w:line="360" w:lineRule="auto"/>
        <w:jc w:val="left"/>
        <w:rPr>
          <w:rFonts w:cs="Times New Roman"/>
          <w:color w:val="000000" w:themeColor="text1"/>
          <w:szCs w:val="24"/>
          <w:lang w:val="en-US"/>
        </w:rPr>
      </w:pPr>
      <w:r>
        <w:rPr>
          <w:rFonts w:cs="Times New Roman"/>
          <w:noProof/>
          <w:color w:val="000000" w:themeColor="text1"/>
          <w:szCs w:val="24"/>
          <w:lang w:eastAsia="fr-FR"/>
        </w:rPr>
        <w:lastRenderedPageBreak/>
        <w:drawing>
          <wp:inline distT="0" distB="0" distL="0" distR="0">
            <wp:extent cx="5975985" cy="3147733"/>
            <wp:effectExtent l="0" t="0" r="5715" b="0"/>
            <wp:docPr id="4" name="Image 4" descr="F:\Ordinateur UBaPS\Alexis SIMONS\Recherche\Thesis\EcologicalMicrobiome\Analyses\Statistics\FigureS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Ordinateur UBaPS\Alexis SIMONS\Recherche\Thesis\EcologicalMicrobiome\Analyses\Statistics\FigureS2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985" cy="3147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C04" w:rsidRPr="004F1025" w:rsidRDefault="009B5C04" w:rsidP="009B5C04">
      <w:pPr>
        <w:pStyle w:val="Lgende"/>
        <w:spacing w:after="0" w:line="360" w:lineRule="auto"/>
        <w:jc w:val="left"/>
        <w:rPr>
          <w:rFonts w:cs="Times New Roman"/>
          <w:color w:val="000000" w:themeColor="text1"/>
          <w:szCs w:val="24"/>
          <w:lang w:val="en-US"/>
        </w:rPr>
      </w:pPr>
      <w:r w:rsidRPr="004F1025">
        <w:rPr>
          <w:rFonts w:cs="Times New Roman"/>
          <w:color w:val="000000" w:themeColor="text1"/>
          <w:szCs w:val="24"/>
          <w:lang w:val="en-US"/>
        </w:rPr>
        <w:t>Fig</w:t>
      </w:r>
      <w:r w:rsidR="00BD109C">
        <w:rPr>
          <w:rFonts w:cs="Times New Roman"/>
          <w:color w:val="000000" w:themeColor="text1"/>
          <w:szCs w:val="24"/>
          <w:lang w:val="en-US"/>
        </w:rPr>
        <w:t>ure</w:t>
      </w:r>
      <w:r w:rsidRPr="004F1025">
        <w:rPr>
          <w:rFonts w:cs="Times New Roman"/>
          <w:color w:val="000000" w:themeColor="text1"/>
          <w:szCs w:val="24"/>
          <w:lang w:val="en-US"/>
        </w:rPr>
        <w:t xml:space="preserve"> </w:t>
      </w:r>
      <w:r w:rsidR="00BD109C">
        <w:rPr>
          <w:rFonts w:cs="Times New Roman"/>
          <w:color w:val="000000" w:themeColor="text1"/>
          <w:szCs w:val="24"/>
          <w:lang w:val="en-US"/>
        </w:rPr>
        <w:t>S</w:t>
      </w:r>
      <w:r w:rsidRPr="004F1025">
        <w:rPr>
          <w:rFonts w:cs="Times New Roman"/>
          <w:color w:val="000000" w:themeColor="text1"/>
          <w:szCs w:val="24"/>
          <w:lang w:val="en-US"/>
        </w:rPr>
        <w:t>2 – Relative abundances of the major microbial taxa assigned for two sites sampled one year apart.</w:t>
      </w:r>
    </w:p>
    <w:p w:rsidR="009B5C04" w:rsidRPr="004F1025" w:rsidRDefault="009B5C04" w:rsidP="009B5C04">
      <w:pPr>
        <w:spacing w:line="360" w:lineRule="auto"/>
        <w:jc w:val="left"/>
        <w:rPr>
          <w:rFonts w:cs="Times New Roman"/>
          <w:color w:val="000000" w:themeColor="text1"/>
          <w:lang w:val="en-US"/>
        </w:rPr>
      </w:pPr>
      <w:r w:rsidRPr="004F1025">
        <w:rPr>
          <w:rFonts w:cs="Times New Roman"/>
          <w:color w:val="000000" w:themeColor="text1"/>
          <w:szCs w:val="24"/>
          <w:lang w:val="en-US"/>
        </w:rPr>
        <w:t>The relative abundances of the major fungal (A) and bacterial (B) taxa assigned for sites Ba and C are compared between two samples collected one year apart (T0 and T1). The following taxa significantly differed between the two sampling times (</w:t>
      </w:r>
      <w:r w:rsidRPr="004F1025">
        <w:rPr>
          <w:rFonts w:eastAsia="Times New Roman" w:cs="Times New Roman"/>
          <w:color w:val="000000" w:themeColor="text1"/>
          <w:szCs w:val="24"/>
          <w:lang w:val="en-US" w:eastAsia="fr-FR"/>
        </w:rPr>
        <w:t>Mann-Whitney p-value &lt; 0.05)</w:t>
      </w:r>
      <w:r w:rsidRPr="004F1025">
        <w:rPr>
          <w:rFonts w:cs="Times New Roman"/>
          <w:color w:val="000000" w:themeColor="text1"/>
          <w:szCs w:val="24"/>
          <w:lang w:val="en-US"/>
        </w:rPr>
        <w:t xml:space="preserve">: i) fungi – Ba: </w:t>
      </w:r>
      <w:r w:rsidRPr="004F1025">
        <w:rPr>
          <w:rFonts w:cs="Times New Roman"/>
          <w:i/>
          <w:color w:val="000000" w:themeColor="text1"/>
          <w:szCs w:val="24"/>
          <w:lang w:val="en-US"/>
        </w:rPr>
        <w:t>Fomes</w:t>
      </w:r>
      <w:r w:rsidRPr="004F1025">
        <w:rPr>
          <w:rFonts w:cs="Times New Roman"/>
          <w:color w:val="000000" w:themeColor="text1"/>
          <w:szCs w:val="24"/>
          <w:lang w:val="en-US"/>
        </w:rPr>
        <w:t xml:space="preserve">, </w:t>
      </w:r>
      <w:r w:rsidRPr="004F1025">
        <w:rPr>
          <w:rFonts w:cs="Times New Roman"/>
          <w:i/>
          <w:color w:val="000000" w:themeColor="text1"/>
          <w:szCs w:val="24"/>
          <w:lang w:val="en-US"/>
        </w:rPr>
        <w:t>Inonotus</w:t>
      </w:r>
      <w:r w:rsidRPr="004F1025">
        <w:rPr>
          <w:rFonts w:cs="Times New Roman"/>
          <w:color w:val="000000" w:themeColor="text1"/>
          <w:szCs w:val="24"/>
          <w:lang w:val="en-US"/>
        </w:rPr>
        <w:t xml:space="preserve">, </w:t>
      </w:r>
      <w:r w:rsidRPr="004F1025">
        <w:rPr>
          <w:rFonts w:cs="Times New Roman"/>
          <w:i/>
          <w:color w:val="000000" w:themeColor="text1"/>
          <w:szCs w:val="24"/>
          <w:lang w:val="en-US"/>
        </w:rPr>
        <w:t>Scedosporium</w:t>
      </w:r>
      <w:r w:rsidRPr="004F1025">
        <w:rPr>
          <w:rFonts w:cs="Times New Roman"/>
          <w:color w:val="000000" w:themeColor="text1"/>
          <w:szCs w:val="24"/>
          <w:lang w:val="en-US"/>
        </w:rPr>
        <w:t xml:space="preserve">, </w:t>
      </w:r>
      <w:r w:rsidRPr="004F1025">
        <w:rPr>
          <w:rFonts w:cs="Times New Roman"/>
          <w:i/>
          <w:color w:val="000000" w:themeColor="text1"/>
          <w:szCs w:val="24"/>
          <w:lang w:val="en-US"/>
        </w:rPr>
        <w:t>Stemphylium</w:t>
      </w:r>
      <w:r w:rsidRPr="004F1025">
        <w:rPr>
          <w:rFonts w:cs="Times New Roman"/>
          <w:color w:val="000000" w:themeColor="text1"/>
          <w:szCs w:val="24"/>
          <w:lang w:val="en-US"/>
        </w:rPr>
        <w:t xml:space="preserve">; C: Ø. ii) bacteria – Ba: </w:t>
      </w:r>
      <w:r w:rsidRPr="004F1025">
        <w:rPr>
          <w:rFonts w:cs="Times New Roman"/>
          <w:i/>
          <w:color w:val="000000" w:themeColor="text1"/>
          <w:szCs w:val="24"/>
          <w:lang w:val="en-US"/>
        </w:rPr>
        <w:t>Skermanella</w:t>
      </w:r>
      <w:r w:rsidRPr="004F1025">
        <w:rPr>
          <w:rFonts w:cs="Times New Roman"/>
          <w:color w:val="000000" w:themeColor="text1"/>
          <w:szCs w:val="24"/>
          <w:lang w:val="en-US"/>
        </w:rPr>
        <w:t>; C: Ø.</w:t>
      </w:r>
    </w:p>
    <w:p w:rsidR="00CB60E8" w:rsidRPr="00D35982" w:rsidRDefault="00CB60E8">
      <w:pPr>
        <w:rPr>
          <w:lang w:val="en-US"/>
        </w:rPr>
      </w:pPr>
    </w:p>
    <w:sectPr w:rsidR="00CB60E8" w:rsidRPr="00D35982" w:rsidSect="00AC2C9C">
      <w:headerReference w:type="default" r:id="rId8"/>
      <w:footerReference w:type="default" r:id="rId9"/>
      <w:pgSz w:w="12247" w:h="15876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DA9" w:rsidRDefault="00E17DA9">
      <w:pPr>
        <w:spacing w:before="0" w:after="0" w:line="240" w:lineRule="auto"/>
      </w:pPr>
      <w:r>
        <w:separator/>
      </w:r>
    </w:p>
  </w:endnote>
  <w:endnote w:type="continuationSeparator" w:id="0">
    <w:p w:rsidR="00E17DA9" w:rsidRDefault="00E17DA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Times New Roman"/>
      </w:rPr>
      <w:id w:val="2026977972"/>
      <w:docPartObj>
        <w:docPartGallery w:val="Page Numbers (Bottom of Page)"/>
        <w:docPartUnique/>
      </w:docPartObj>
    </w:sdtPr>
    <w:sdtEndPr/>
    <w:sdtContent>
      <w:p w:rsidR="006B60BF" w:rsidRPr="004F1025" w:rsidRDefault="009B5C04" w:rsidP="004F1025">
        <w:pPr>
          <w:pStyle w:val="Pieddepage"/>
          <w:spacing w:line="360" w:lineRule="auto"/>
          <w:jc w:val="right"/>
          <w:rPr>
            <w:rFonts w:cs="Times New Roman"/>
          </w:rPr>
        </w:pPr>
        <w:r w:rsidRPr="004F1025">
          <w:rPr>
            <w:rFonts w:cs="Times New Roman"/>
          </w:rPr>
          <w:t xml:space="preserve">Page </w:t>
        </w:r>
        <w:r w:rsidRPr="004F1025">
          <w:rPr>
            <w:rFonts w:cs="Times New Roman"/>
          </w:rPr>
          <w:fldChar w:fldCharType="begin"/>
        </w:r>
        <w:r w:rsidRPr="004F1025">
          <w:rPr>
            <w:rFonts w:cs="Times New Roman"/>
          </w:rPr>
          <w:instrText>PAGE   \* MERGEFORMAT</w:instrText>
        </w:r>
        <w:r w:rsidRPr="004F1025">
          <w:rPr>
            <w:rFonts w:cs="Times New Roman"/>
          </w:rPr>
          <w:fldChar w:fldCharType="separate"/>
        </w:r>
        <w:r w:rsidR="00D77AAA">
          <w:rPr>
            <w:rFonts w:cs="Times New Roman"/>
            <w:noProof/>
          </w:rPr>
          <w:t>2</w:t>
        </w:r>
        <w:r w:rsidRPr="004F1025">
          <w:rPr>
            <w:rFonts w:cs="Times New Roman"/>
          </w:rPr>
          <w:fldChar w:fldCharType="end"/>
        </w:r>
      </w:p>
    </w:sdtContent>
  </w:sdt>
  <w:p w:rsidR="006B60BF" w:rsidRPr="004F1025" w:rsidRDefault="00E17DA9" w:rsidP="004F1025">
    <w:pPr>
      <w:pStyle w:val="Pieddepage"/>
      <w:spacing w:line="360" w:lineRule="auto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DA9" w:rsidRDefault="00E17DA9">
      <w:pPr>
        <w:spacing w:before="0" w:after="0" w:line="240" w:lineRule="auto"/>
      </w:pPr>
      <w:r>
        <w:separator/>
      </w:r>
    </w:p>
  </w:footnote>
  <w:footnote w:type="continuationSeparator" w:id="0">
    <w:p w:rsidR="00E17DA9" w:rsidRDefault="00E17DA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0BF" w:rsidRPr="004F1025" w:rsidRDefault="00E17DA9" w:rsidP="004F1025">
    <w:pPr>
      <w:pStyle w:val="En-tte"/>
      <w:spacing w:line="360" w:lineRule="auto"/>
      <w:jc w:val="right"/>
    </w:pPr>
  </w:p>
  <w:p w:rsidR="006B60BF" w:rsidRPr="004F1025" w:rsidRDefault="00E17DA9" w:rsidP="004F1025">
    <w:pPr>
      <w:pStyle w:val="En-tte"/>
      <w:spacing w:line="360" w:lineRule="auto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otal_Editing_Time" w:val="2"/>
  </w:docVars>
  <w:rsids>
    <w:rsidRoot w:val="009B5C04"/>
    <w:rsid w:val="001327A8"/>
    <w:rsid w:val="002D0A27"/>
    <w:rsid w:val="006244F7"/>
    <w:rsid w:val="00680151"/>
    <w:rsid w:val="007C1197"/>
    <w:rsid w:val="009B5C04"/>
    <w:rsid w:val="00A7643C"/>
    <w:rsid w:val="00AB16A2"/>
    <w:rsid w:val="00BD109C"/>
    <w:rsid w:val="00CB60E8"/>
    <w:rsid w:val="00D35982"/>
    <w:rsid w:val="00D77AAA"/>
    <w:rsid w:val="00D94D28"/>
    <w:rsid w:val="00DB2D75"/>
    <w:rsid w:val="00E17DA9"/>
    <w:rsid w:val="00FA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9B20BB-00EB-4931-8ECE-367DEC0C4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C04"/>
    <w:pPr>
      <w:spacing w:before="120" w:after="320" w:line="480" w:lineRule="auto"/>
      <w:jc w:val="both"/>
    </w:pPr>
    <w:rPr>
      <w:rFonts w:ascii="Times New Roman" w:hAnsi="Times New Roman"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5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5C04"/>
    <w:rPr>
      <w:rFonts w:ascii="Times New Roman" w:hAnsi="Times New Roman"/>
      <w:sz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9B5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5C04"/>
    <w:rPr>
      <w:rFonts w:ascii="Times New Roman" w:hAnsi="Times New Roman"/>
      <w:sz w:val="24"/>
      <w:lang w:val="fr-FR"/>
    </w:rPr>
  </w:style>
  <w:style w:type="paragraph" w:styleId="Lgende">
    <w:name w:val="caption"/>
    <w:basedOn w:val="Normal"/>
    <w:next w:val="Normal"/>
    <w:uiPriority w:val="35"/>
    <w:unhideWhenUsed/>
    <w:qFormat/>
    <w:rsid w:val="009B5C04"/>
    <w:pPr>
      <w:spacing w:line="240" w:lineRule="auto"/>
      <w:jc w:val="center"/>
    </w:pPr>
    <w:rPr>
      <w:iCs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109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109C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760</Words>
  <Characters>4184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OF45</dc:creator>
  <cp:keywords/>
  <dc:description/>
  <cp:lastModifiedBy>Admin</cp:lastModifiedBy>
  <cp:revision>2</cp:revision>
  <dcterms:created xsi:type="dcterms:W3CDTF">2020-01-16T09:17:00Z</dcterms:created>
  <dcterms:modified xsi:type="dcterms:W3CDTF">2020-01-16T09:17:00Z</dcterms:modified>
</cp:coreProperties>
</file>