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3C" w:rsidRPr="003D1D32" w:rsidRDefault="00EC76A2" w:rsidP="00E81F94">
      <w:pPr>
        <w:ind w:left="-936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Supplementary </w:t>
      </w:r>
      <w:r w:rsidR="00E81F94">
        <w:rPr>
          <w:rFonts w:ascii="Book Antiqua" w:hAnsi="Book Antiqua"/>
          <w:b/>
          <w:bCs/>
          <w:sz w:val="24"/>
          <w:szCs w:val="24"/>
        </w:rPr>
        <w:t>Appendix:</w:t>
      </w:r>
    </w:p>
    <w:p w:rsidR="00106E92" w:rsidRDefault="00106E92">
      <w:bookmarkStart w:id="0" w:name="_GoBack"/>
      <w:bookmarkEnd w:id="0"/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2479"/>
        <w:gridCol w:w="1556"/>
        <w:gridCol w:w="1579"/>
        <w:gridCol w:w="1756"/>
        <w:gridCol w:w="1433"/>
        <w:gridCol w:w="1457"/>
      </w:tblGrid>
      <w:tr w:rsidR="00106E92" w:rsidTr="001E6856">
        <w:tc>
          <w:tcPr>
            <w:tcW w:w="10260" w:type="dxa"/>
            <w:gridSpan w:val="6"/>
          </w:tcPr>
          <w:p w:rsidR="00106E92" w:rsidRDefault="00EC76A2" w:rsidP="001E6856">
            <w:pP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911287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</w:t>
            </w:r>
            <w:r w:rsidR="00C343D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06E9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Resistance Pattern among </w:t>
            </w:r>
            <w:proofErr w:type="spellStart"/>
            <w:r w:rsidR="00106E9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Candidemia</w:t>
            </w:r>
            <w:proofErr w:type="spellEnd"/>
            <w:r w:rsidR="00106E9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Patients with available Susceptibility Data </w:t>
            </w:r>
            <w:r w:rsidR="00911287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by </w:t>
            </w:r>
            <w:r w:rsidR="00911287"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Candida</w:t>
            </w:r>
            <w:r w:rsidR="00911287"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isolates</w:t>
            </w:r>
          </w:p>
        </w:tc>
      </w:tr>
      <w:tr w:rsidR="00106E92" w:rsidTr="001E6856">
        <w:tc>
          <w:tcPr>
            <w:tcW w:w="2479" w:type="dxa"/>
          </w:tcPr>
          <w:p w:rsidR="00106E92" w:rsidRDefault="00106E92" w:rsidP="001E6856"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Candida</w:t>
            </w: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isolates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with available s</w:t>
            </w:r>
            <w:r w:rsidRPr="009F5B3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usceptibility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6" w:type="dxa"/>
          </w:tcPr>
          <w:p w:rsidR="00106E92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Resistant to Fluconazole</w:t>
            </w:r>
          </w:p>
          <w:p w:rsidR="00106E92" w:rsidRPr="00C856A6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106E92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Resistant to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Voriconazole</w:t>
            </w:r>
            <w:proofErr w:type="spellEnd"/>
          </w:p>
          <w:p w:rsidR="00106E92" w:rsidRPr="00C856A6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106E92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Resistant to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Anidulafungin</w:t>
            </w:r>
            <w:proofErr w:type="spellEnd"/>
          </w:p>
          <w:p w:rsidR="00106E92" w:rsidRPr="00C856A6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106E92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Resistant to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Caspofungin</w:t>
            </w:r>
            <w:proofErr w:type="spellEnd"/>
          </w:p>
          <w:p w:rsidR="00106E92" w:rsidRPr="00C856A6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106E92" w:rsidRPr="00C856A6" w:rsidRDefault="00106E9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esistant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to at least one antifungal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glabrata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(n=43)</w:t>
            </w:r>
          </w:p>
        </w:tc>
        <w:tc>
          <w:tcPr>
            <w:tcW w:w="1556" w:type="dxa"/>
          </w:tcPr>
          <w:p w:rsidR="00106E92" w:rsidRDefault="00106E92" w:rsidP="001E6856">
            <w:r>
              <w:t>3</w:t>
            </w:r>
          </w:p>
        </w:tc>
        <w:tc>
          <w:tcPr>
            <w:tcW w:w="1579" w:type="dxa"/>
          </w:tcPr>
          <w:p w:rsidR="00106E92" w:rsidRDefault="00106E92" w:rsidP="001E6856">
            <w:r>
              <w:t>0</w:t>
            </w:r>
          </w:p>
        </w:tc>
        <w:tc>
          <w:tcPr>
            <w:tcW w:w="1756" w:type="dxa"/>
          </w:tcPr>
          <w:p w:rsidR="00106E92" w:rsidRDefault="00106E92" w:rsidP="001E6856">
            <w:r>
              <w:t>0</w:t>
            </w:r>
          </w:p>
        </w:tc>
        <w:tc>
          <w:tcPr>
            <w:tcW w:w="1433" w:type="dxa"/>
          </w:tcPr>
          <w:p w:rsidR="00106E92" w:rsidRDefault="00106E92" w:rsidP="001E6856">
            <w:r>
              <w:t>0</w:t>
            </w:r>
          </w:p>
        </w:tc>
        <w:tc>
          <w:tcPr>
            <w:tcW w:w="1457" w:type="dxa"/>
          </w:tcPr>
          <w:p w:rsidR="00106E92" w:rsidRDefault="00106E92" w:rsidP="001E6856">
            <w:r>
              <w:t>3 (6.9%)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parapsilosis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(n=30)</w:t>
            </w:r>
          </w:p>
        </w:tc>
        <w:tc>
          <w:tcPr>
            <w:tcW w:w="1556" w:type="dxa"/>
          </w:tcPr>
          <w:p w:rsidR="00106E92" w:rsidRDefault="00106E92" w:rsidP="001E6856">
            <w:r>
              <w:t>10</w:t>
            </w:r>
          </w:p>
        </w:tc>
        <w:tc>
          <w:tcPr>
            <w:tcW w:w="1579" w:type="dxa"/>
          </w:tcPr>
          <w:p w:rsidR="00106E92" w:rsidRDefault="00106E92" w:rsidP="001E6856">
            <w:r>
              <w:t>2</w:t>
            </w:r>
          </w:p>
        </w:tc>
        <w:tc>
          <w:tcPr>
            <w:tcW w:w="1756" w:type="dxa"/>
          </w:tcPr>
          <w:p w:rsidR="00106E92" w:rsidRDefault="00106E92" w:rsidP="001E6856">
            <w:r>
              <w:t>1</w:t>
            </w:r>
          </w:p>
        </w:tc>
        <w:tc>
          <w:tcPr>
            <w:tcW w:w="1433" w:type="dxa"/>
          </w:tcPr>
          <w:p w:rsidR="00106E92" w:rsidRDefault="00106E92" w:rsidP="001E6856">
            <w:r>
              <w:t>1</w:t>
            </w:r>
          </w:p>
        </w:tc>
        <w:tc>
          <w:tcPr>
            <w:tcW w:w="1457" w:type="dxa"/>
          </w:tcPr>
          <w:p w:rsidR="00106E92" w:rsidRDefault="00106E92" w:rsidP="001E6856">
            <w:r>
              <w:t>14 (46.7%)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albicans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(n=26)</w:t>
            </w:r>
          </w:p>
        </w:tc>
        <w:tc>
          <w:tcPr>
            <w:tcW w:w="1556" w:type="dxa"/>
          </w:tcPr>
          <w:p w:rsidR="00106E92" w:rsidRDefault="00106E92" w:rsidP="001E6856">
            <w:r>
              <w:t xml:space="preserve">4 </w:t>
            </w:r>
          </w:p>
        </w:tc>
        <w:tc>
          <w:tcPr>
            <w:tcW w:w="1579" w:type="dxa"/>
          </w:tcPr>
          <w:p w:rsidR="00106E92" w:rsidRDefault="00106E92" w:rsidP="001E6856">
            <w:r>
              <w:t>4</w:t>
            </w:r>
          </w:p>
        </w:tc>
        <w:tc>
          <w:tcPr>
            <w:tcW w:w="1756" w:type="dxa"/>
          </w:tcPr>
          <w:p w:rsidR="00106E92" w:rsidRDefault="00106E92" w:rsidP="001E6856">
            <w:r>
              <w:t>0</w:t>
            </w:r>
          </w:p>
        </w:tc>
        <w:tc>
          <w:tcPr>
            <w:tcW w:w="1433" w:type="dxa"/>
          </w:tcPr>
          <w:p w:rsidR="00106E92" w:rsidRDefault="00106E92" w:rsidP="001E6856">
            <w:r>
              <w:t>0</w:t>
            </w:r>
          </w:p>
        </w:tc>
        <w:tc>
          <w:tcPr>
            <w:tcW w:w="1457" w:type="dxa"/>
          </w:tcPr>
          <w:p w:rsidR="00106E92" w:rsidRDefault="00106E92" w:rsidP="001E6856">
            <w:r>
              <w:t>8 (30.7%)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tropicalis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(n=15)</w:t>
            </w:r>
          </w:p>
        </w:tc>
        <w:tc>
          <w:tcPr>
            <w:tcW w:w="1556" w:type="dxa"/>
          </w:tcPr>
          <w:p w:rsidR="00106E92" w:rsidRDefault="00106E92" w:rsidP="001E6856">
            <w:r>
              <w:t>1</w:t>
            </w:r>
          </w:p>
        </w:tc>
        <w:tc>
          <w:tcPr>
            <w:tcW w:w="1579" w:type="dxa"/>
          </w:tcPr>
          <w:p w:rsidR="00106E92" w:rsidRDefault="00106E92" w:rsidP="001E6856">
            <w:r>
              <w:t>1</w:t>
            </w:r>
          </w:p>
        </w:tc>
        <w:tc>
          <w:tcPr>
            <w:tcW w:w="1756" w:type="dxa"/>
          </w:tcPr>
          <w:p w:rsidR="00106E92" w:rsidRDefault="00106E92" w:rsidP="001E6856">
            <w:r>
              <w:t>2</w:t>
            </w:r>
          </w:p>
        </w:tc>
        <w:tc>
          <w:tcPr>
            <w:tcW w:w="1433" w:type="dxa"/>
          </w:tcPr>
          <w:p w:rsidR="00106E92" w:rsidRDefault="00106E92" w:rsidP="001E6856">
            <w:r>
              <w:t>1</w:t>
            </w:r>
          </w:p>
        </w:tc>
        <w:tc>
          <w:tcPr>
            <w:tcW w:w="1457" w:type="dxa"/>
          </w:tcPr>
          <w:p w:rsidR="00106E92" w:rsidRDefault="00106E92" w:rsidP="001E6856">
            <w:r>
              <w:t>5 (33.3%)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krusei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(n=5)</w:t>
            </w:r>
          </w:p>
        </w:tc>
        <w:tc>
          <w:tcPr>
            <w:tcW w:w="1556" w:type="dxa"/>
          </w:tcPr>
          <w:p w:rsidR="00106E92" w:rsidRDefault="00106E92" w:rsidP="001E6856">
            <w:r>
              <w:t>5</w:t>
            </w:r>
          </w:p>
        </w:tc>
        <w:tc>
          <w:tcPr>
            <w:tcW w:w="1579" w:type="dxa"/>
          </w:tcPr>
          <w:p w:rsidR="00106E92" w:rsidRDefault="00106E92" w:rsidP="001E6856">
            <w:r>
              <w:t>0</w:t>
            </w:r>
          </w:p>
        </w:tc>
        <w:tc>
          <w:tcPr>
            <w:tcW w:w="1756" w:type="dxa"/>
          </w:tcPr>
          <w:p w:rsidR="00106E92" w:rsidRDefault="00106E92" w:rsidP="001E6856">
            <w:r>
              <w:t>0</w:t>
            </w:r>
          </w:p>
        </w:tc>
        <w:tc>
          <w:tcPr>
            <w:tcW w:w="1433" w:type="dxa"/>
          </w:tcPr>
          <w:p w:rsidR="00106E92" w:rsidRDefault="00106E92" w:rsidP="001E6856">
            <w:r>
              <w:t>0</w:t>
            </w:r>
          </w:p>
        </w:tc>
        <w:tc>
          <w:tcPr>
            <w:tcW w:w="1457" w:type="dxa"/>
          </w:tcPr>
          <w:p w:rsidR="00106E92" w:rsidRDefault="00106E92" w:rsidP="001E6856">
            <w:r>
              <w:t>5 (100%)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Others (n=3)</w:t>
            </w:r>
          </w:p>
        </w:tc>
        <w:tc>
          <w:tcPr>
            <w:tcW w:w="1556" w:type="dxa"/>
          </w:tcPr>
          <w:p w:rsidR="00106E92" w:rsidRDefault="00106E92" w:rsidP="001E6856">
            <w:r>
              <w:t>0</w:t>
            </w:r>
          </w:p>
        </w:tc>
        <w:tc>
          <w:tcPr>
            <w:tcW w:w="1579" w:type="dxa"/>
          </w:tcPr>
          <w:p w:rsidR="00106E92" w:rsidRDefault="00106E92" w:rsidP="001E6856">
            <w:r>
              <w:t>0</w:t>
            </w:r>
          </w:p>
        </w:tc>
        <w:tc>
          <w:tcPr>
            <w:tcW w:w="1756" w:type="dxa"/>
          </w:tcPr>
          <w:p w:rsidR="00106E92" w:rsidRDefault="00106E92" w:rsidP="001E6856">
            <w:r>
              <w:t>0</w:t>
            </w:r>
          </w:p>
        </w:tc>
        <w:tc>
          <w:tcPr>
            <w:tcW w:w="1433" w:type="dxa"/>
          </w:tcPr>
          <w:p w:rsidR="00106E92" w:rsidRDefault="00106E92" w:rsidP="001E6856">
            <w:r>
              <w:t>0</w:t>
            </w:r>
          </w:p>
        </w:tc>
        <w:tc>
          <w:tcPr>
            <w:tcW w:w="1457" w:type="dxa"/>
          </w:tcPr>
          <w:p w:rsidR="00106E92" w:rsidRDefault="00106E92" w:rsidP="001E6856">
            <w:r>
              <w:t>-</w:t>
            </w:r>
          </w:p>
        </w:tc>
      </w:tr>
      <w:tr w:rsidR="00106E92" w:rsidTr="001E6856">
        <w:tc>
          <w:tcPr>
            <w:tcW w:w="2479" w:type="dxa"/>
          </w:tcPr>
          <w:p w:rsidR="00106E92" w:rsidRPr="00C856A6" w:rsidRDefault="00106E9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 isolates (n =122)</w:t>
            </w:r>
          </w:p>
        </w:tc>
        <w:tc>
          <w:tcPr>
            <w:tcW w:w="1556" w:type="dxa"/>
          </w:tcPr>
          <w:p w:rsidR="00106E92" w:rsidRDefault="00106E92" w:rsidP="001E6856">
            <w:r>
              <w:t>23 (18.8%)</w:t>
            </w:r>
          </w:p>
        </w:tc>
        <w:tc>
          <w:tcPr>
            <w:tcW w:w="1579" w:type="dxa"/>
          </w:tcPr>
          <w:p w:rsidR="00106E92" w:rsidRDefault="00106E92" w:rsidP="001E6856">
            <w:r>
              <w:t>7 (5.7%)</w:t>
            </w:r>
          </w:p>
        </w:tc>
        <w:tc>
          <w:tcPr>
            <w:tcW w:w="1756" w:type="dxa"/>
          </w:tcPr>
          <w:p w:rsidR="00106E92" w:rsidRDefault="00106E92" w:rsidP="001E6856">
            <w:r>
              <w:t>3 (2.4%)</w:t>
            </w:r>
          </w:p>
        </w:tc>
        <w:tc>
          <w:tcPr>
            <w:tcW w:w="1433" w:type="dxa"/>
          </w:tcPr>
          <w:p w:rsidR="00106E92" w:rsidRDefault="00106E92" w:rsidP="001E6856">
            <w:r>
              <w:t>2 (1.6%)</w:t>
            </w:r>
          </w:p>
        </w:tc>
        <w:tc>
          <w:tcPr>
            <w:tcW w:w="1457" w:type="dxa"/>
          </w:tcPr>
          <w:p w:rsidR="00106E92" w:rsidRDefault="00106E92" w:rsidP="001E6856">
            <w:r>
              <w:t>35 (28.8%)</w:t>
            </w:r>
          </w:p>
        </w:tc>
      </w:tr>
    </w:tbl>
    <w:p w:rsidR="00106E92" w:rsidRDefault="00106E92"/>
    <w:p w:rsidR="00C343D6" w:rsidRDefault="00C343D6"/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2479"/>
        <w:gridCol w:w="1556"/>
        <w:gridCol w:w="1756"/>
        <w:gridCol w:w="1859"/>
      </w:tblGrid>
      <w:tr w:rsidR="003D1D32" w:rsidTr="001E6856">
        <w:trPr>
          <w:jc w:val="center"/>
        </w:trPr>
        <w:tc>
          <w:tcPr>
            <w:tcW w:w="7650" w:type="dxa"/>
            <w:gridSpan w:val="4"/>
          </w:tcPr>
          <w:p w:rsidR="003D1D32" w:rsidRDefault="00EC76A2" w:rsidP="001E6856">
            <w:pP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911287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</w:t>
            </w:r>
            <w:r w:rsidR="00C343D6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D1D3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Resistance Pattern among </w:t>
            </w:r>
            <w:proofErr w:type="spellStart"/>
            <w:r w:rsidR="003D1D3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Candidemia</w:t>
            </w:r>
            <w:proofErr w:type="spellEnd"/>
            <w:r w:rsidR="003D1D32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Patients with available Susceptibility Data by Antifungal group</w:t>
            </w:r>
          </w:p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Default="003D1D32" w:rsidP="001E6856"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Candida</w:t>
            </w: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isolates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with available</w:t>
            </w:r>
            <w:r w:rsidRPr="009F5B3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</w:t>
            </w:r>
            <w:r w:rsidRPr="009F5B3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usceptibility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6" w:type="dxa"/>
          </w:tcPr>
          <w:p w:rsidR="003D1D32" w:rsidRDefault="003D1D3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Resistant to 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Azoles*</w:t>
            </w:r>
          </w:p>
          <w:p w:rsidR="003D1D32" w:rsidRPr="00C856A6" w:rsidRDefault="003D1D3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3D1D32" w:rsidRDefault="003D1D3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Resistant to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Echinocandins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*</w:t>
            </w:r>
          </w:p>
          <w:p w:rsidR="003D1D32" w:rsidRPr="00C856A6" w:rsidRDefault="003D1D3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</w:tcPr>
          <w:p w:rsidR="003D1D32" w:rsidRPr="00C856A6" w:rsidRDefault="003D1D32" w:rsidP="001E6856">
            <w:pP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esistant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 xml:space="preserve"> to at least one antifungal</w:t>
            </w:r>
          </w:p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glabrata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(n=43)</w:t>
            </w:r>
          </w:p>
        </w:tc>
        <w:tc>
          <w:tcPr>
            <w:tcW w:w="1556" w:type="dxa"/>
          </w:tcPr>
          <w:p w:rsidR="003D1D32" w:rsidRDefault="003D1D32" w:rsidP="001E6856">
            <w:r>
              <w:t>3</w:t>
            </w:r>
          </w:p>
        </w:tc>
        <w:tc>
          <w:tcPr>
            <w:tcW w:w="1756" w:type="dxa"/>
          </w:tcPr>
          <w:p w:rsidR="003D1D32" w:rsidRDefault="003D1D32" w:rsidP="001E6856">
            <w:r>
              <w:t>0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parapsilosis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(n=30)</w:t>
            </w:r>
          </w:p>
        </w:tc>
        <w:tc>
          <w:tcPr>
            <w:tcW w:w="1556" w:type="dxa"/>
          </w:tcPr>
          <w:p w:rsidR="003D1D32" w:rsidRDefault="003D1D32" w:rsidP="001E6856">
            <w:r>
              <w:t>10</w:t>
            </w:r>
          </w:p>
        </w:tc>
        <w:tc>
          <w:tcPr>
            <w:tcW w:w="1756" w:type="dxa"/>
          </w:tcPr>
          <w:p w:rsidR="003D1D32" w:rsidRDefault="003D1D32" w:rsidP="001E6856">
            <w:r>
              <w:t>1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albicans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(n=26)</w:t>
            </w:r>
          </w:p>
        </w:tc>
        <w:tc>
          <w:tcPr>
            <w:tcW w:w="1556" w:type="dxa"/>
          </w:tcPr>
          <w:p w:rsidR="003D1D32" w:rsidRDefault="003D1D32" w:rsidP="001E6856">
            <w:r>
              <w:t xml:space="preserve">4 </w:t>
            </w:r>
          </w:p>
        </w:tc>
        <w:tc>
          <w:tcPr>
            <w:tcW w:w="1756" w:type="dxa"/>
          </w:tcPr>
          <w:p w:rsidR="003D1D32" w:rsidRDefault="003D1D32" w:rsidP="001E6856">
            <w:r>
              <w:t>0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tropicalis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(n=15)</w:t>
            </w:r>
          </w:p>
        </w:tc>
        <w:tc>
          <w:tcPr>
            <w:tcW w:w="1556" w:type="dxa"/>
          </w:tcPr>
          <w:p w:rsidR="003D1D32" w:rsidRDefault="003D1D32" w:rsidP="001E6856">
            <w:r>
              <w:t>1</w:t>
            </w:r>
          </w:p>
        </w:tc>
        <w:tc>
          <w:tcPr>
            <w:tcW w:w="1756" w:type="dxa"/>
          </w:tcPr>
          <w:p w:rsidR="003D1D32" w:rsidRDefault="003D1D32" w:rsidP="001E6856">
            <w:r>
              <w:t>2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56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krusei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(n=5)</w:t>
            </w:r>
          </w:p>
        </w:tc>
        <w:tc>
          <w:tcPr>
            <w:tcW w:w="1556" w:type="dxa"/>
          </w:tcPr>
          <w:p w:rsidR="003D1D32" w:rsidRDefault="003D1D32" w:rsidP="001E6856">
            <w:r>
              <w:t>5</w:t>
            </w:r>
          </w:p>
        </w:tc>
        <w:tc>
          <w:tcPr>
            <w:tcW w:w="1756" w:type="dxa"/>
          </w:tcPr>
          <w:p w:rsidR="003D1D32" w:rsidRDefault="003D1D32" w:rsidP="001E6856">
            <w:r>
              <w:t>0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Others (n=3)</w:t>
            </w:r>
          </w:p>
        </w:tc>
        <w:tc>
          <w:tcPr>
            <w:tcW w:w="1556" w:type="dxa"/>
          </w:tcPr>
          <w:p w:rsidR="003D1D32" w:rsidRDefault="003D1D32" w:rsidP="001E6856">
            <w:r>
              <w:t>0</w:t>
            </w:r>
          </w:p>
        </w:tc>
        <w:tc>
          <w:tcPr>
            <w:tcW w:w="1756" w:type="dxa"/>
          </w:tcPr>
          <w:p w:rsidR="003D1D32" w:rsidRDefault="003D1D32" w:rsidP="001E6856">
            <w:r>
              <w:t>0</w:t>
            </w:r>
          </w:p>
        </w:tc>
        <w:tc>
          <w:tcPr>
            <w:tcW w:w="1859" w:type="dxa"/>
          </w:tcPr>
          <w:p w:rsidR="003D1D32" w:rsidRDefault="003D1D32" w:rsidP="001E6856"/>
        </w:tc>
      </w:tr>
      <w:tr w:rsidR="003D1D32" w:rsidTr="001E6856">
        <w:trPr>
          <w:jc w:val="center"/>
        </w:trPr>
        <w:tc>
          <w:tcPr>
            <w:tcW w:w="2479" w:type="dxa"/>
          </w:tcPr>
          <w:p w:rsidR="003D1D32" w:rsidRPr="00C856A6" w:rsidRDefault="003D1D32" w:rsidP="001E6856">
            <w:pPr>
              <w:spacing w:line="276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 isolates (n =122)</w:t>
            </w:r>
          </w:p>
        </w:tc>
        <w:tc>
          <w:tcPr>
            <w:tcW w:w="1556" w:type="dxa"/>
          </w:tcPr>
          <w:p w:rsidR="003D1D32" w:rsidRDefault="003D1D32" w:rsidP="001E6856">
            <w:r>
              <w:t>23 (18.8%)</w:t>
            </w:r>
          </w:p>
        </w:tc>
        <w:tc>
          <w:tcPr>
            <w:tcW w:w="1756" w:type="dxa"/>
          </w:tcPr>
          <w:p w:rsidR="003D1D32" w:rsidRDefault="003D1D32" w:rsidP="001E6856">
            <w:r>
              <w:t>3 (2.4%)</w:t>
            </w:r>
          </w:p>
        </w:tc>
        <w:tc>
          <w:tcPr>
            <w:tcW w:w="1859" w:type="dxa"/>
          </w:tcPr>
          <w:p w:rsidR="003D1D32" w:rsidRDefault="003D1D32" w:rsidP="001E6856">
            <w:r>
              <w:t>26 (21.3%)</w:t>
            </w:r>
          </w:p>
        </w:tc>
      </w:tr>
      <w:tr w:rsidR="003D1D32" w:rsidTr="001E6856">
        <w:trPr>
          <w:jc w:val="center"/>
        </w:trPr>
        <w:tc>
          <w:tcPr>
            <w:tcW w:w="7650" w:type="dxa"/>
            <w:gridSpan w:val="4"/>
          </w:tcPr>
          <w:p w:rsidR="003D1D32" w:rsidRDefault="003D1D32" w:rsidP="001E6856">
            <w:pPr>
              <w:rPr>
                <w:rFonts w:asciiTheme="majorBidi" w:hAnsiTheme="majorBidi" w:cstheme="majorBidi"/>
              </w:rPr>
            </w:pPr>
            <w:r w:rsidRPr="0015336B">
              <w:rPr>
                <w:rFonts w:asciiTheme="majorBidi" w:hAnsiTheme="majorBidi" w:cstheme="majorBidi"/>
              </w:rPr>
              <w:t xml:space="preserve">* patients who were resistant to </w:t>
            </w:r>
            <w:proofErr w:type="spellStart"/>
            <w:r w:rsidRPr="0015336B">
              <w:rPr>
                <w:rFonts w:asciiTheme="majorBidi" w:hAnsiTheme="majorBidi" w:cstheme="majorBidi"/>
              </w:rPr>
              <w:t>voriconazole</w:t>
            </w:r>
            <w:proofErr w:type="spellEnd"/>
            <w:r w:rsidRPr="0015336B">
              <w:rPr>
                <w:rFonts w:asciiTheme="majorBidi" w:hAnsiTheme="majorBidi" w:cstheme="majorBidi"/>
              </w:rPr>
              <w:t xml:space="preserve"> and fluconazole </w:t>
            </w:r>
            <w:r>
              <w:rPr>
                <w:rFonts w:asciiTheme="majorBidi" w:hAnsiTheme="majorBidi" w:cstheme="majorBidi"/>
              </w:rPr>
              <w:t>were calculated once as azole resistance</w:t>
            </w:r>
          </w:p>
          <w:p w:rsidR="003D1D32" w:rsidRPr="0015336B" w:rsidRDefault="003D1D32" w:rsidP="001E68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**</w:t>
            </w:r>
            <w:r w:rsidRPr="0015336B">
              <w:rPr>
                <w:rFonts w:asciiTheme="majorBidi" w:hAnsiTheme="majorBidi" w:cstheme="majorBidi"/>
              </w:rPr>
              <w:t xml:space="preserve"> patients who were resistant to </w:t>
            </w:r>
            <w:proofErr w:type="spellStart"/>
            <w:r w:rsidRPr="0015336B">
              <w:rPr>
                <w:rFonts w:asciiTheme="majorBidi" w:hAnsiTheme="majorBidi" w:cstheme="majorBidi"/>
              </w:rPr>
              <w:t>capsofungin</w:t>
            </w:r>
            <w:proofErr w:type="spellEnd"/>
            <w:r w:rsidRPr="0015336B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15336B">
              <w:rPr>
                <w:rFonts w:asciiTheme="majorBidi" w:hAnsiTheme="majorBidi" w:cstheme="majorBidi"/>
              </w:rPr>
              <w:t>ani</w:t>
            </w:r>
            <w:r>
              <w:rPr>
                <w:rFonts w:asciiTheme="majorBidi" w:hAnsiTheme="majorBidi" w:cstheme="majorBidi"/>
              </w:rPr>
              <w:t>dulafungin</w:t>
            </w:r>
            <w:proofErr w:type="spellEnd"/>
            <w:r>
              <w:rPr>
                <w:rFonts w:asciiTheme="majorBidi" w:hAnsiTheme="majorBidi" w:cstheme="majorBidi"/>
              </w:rPr>
              <w:t xml:space="preserve"> were calculated once as </w:t>
            </w:r>
            <w:proofErr w:type="spellStart"/>
            <w:r>
              <w:rPr>
                <w:rFonts w:asciiTheme="majorBidi" w:hAnsiTheme="majorBidi" w:cstheme="majorBidi"/>
              </w:rPr>
              <w:t>echinocandins</w:t>
            </w:r>
            <w:proofErr w:type="spellEnd"/>
            <w:r>
              <w:rPr>
                <w:rFonts w:asciiTheme="majorBidi" w:hAnsiTheme="majorBidi" w:cstheme="majorBidi"/>
              </w:rPr>
              <w:t xml:space="preserve"> resistance</w:t>
            </w:r>
          </w:p>
        </w:tc>
      </w:tr>
    </w:tbl>
    <w:p w:rsidR="00106E92" w:rsidRDefault="00106E92"/>
    <w:tbl>
      <w:tblPr>
        <w:tblStyle w:val="TableGrid2"/>
        <w:tblpPr w:leftFromText="180" w:rightFromText="180" w:vertAnchor="page" w:horzAnchor="margin" w:tblpXSpec="center" w:tblpY="2641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3145"/>
        <w:gridCol w:w="3780"/>
        <w:gridCol w:w="3330"/>
      </w:tblGrid>
      <w:tr w:rsidR="00C343D6" w:rsidRPr="00265759" w:rsidTr="00AF589A">
        <w:tc>
          <w:tcPr>
            <w:tcW w:w="10255" w:type="dxa"/>
            <w:gridSpan w:val="3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Table S3: </w:t>
            </w: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Multivariate Regression analysis for the statistically significant risk factors affecting mortality 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in</w:t>
            </w: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patients with antifungal resistance </w:t>
            </w:r>
            <w:proofErr w:type="spellStart"/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candidemia</w:t>
            </w:r>
            <w:proofErr w:type="spellEnd"/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 value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0.97 (0.95_0.99)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0.016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No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</w:t>
            </w: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Resistant 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0.94 (0.39_2.26)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0.89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Liver Cirrhosis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5.36 (1.14_25.1)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0.02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Non-</w:t>
            </w: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hematological Malignancy 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2.3 (1.01_5.25)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0.049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Blood and P</w:t>
            </w: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latelet Transfusion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4.4 (1.98_9.7)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0.002</w:t>
            </w:r>
          </w:p>
        </w:tc>
      </w:tr>
      <w:tr w:rsidR="00C343D6" w:rsidRPr="00265759" w:rsidTr="00AF589A"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Central line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4.37 (1.79_10.66)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0.001</w:t>
            </w:r>
          </w:p>
        </w:tc>
      </w:tr>
      <w:tr w:rsidR="00C343D6" w:rsidRPr="00265759" w:rsidTr="00AF589A">
        <w:trPr>
          <w:trHeight w:val="90"/>
        </w:trPr>
        <w:tc>
          <w:tcPr>
            <w:tcW w:w="3145" w:type="dxa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Invasive Ventilation</w:t>
            </w:r>
          </w:p>
        </w:tc>
        <w:tc>
          <w:tcPr>
            <w:tcW w:w="378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3.88 (1.82_8.29)</w:t>
            </w:r>
          </w:p>
        </w:tc>
        <w:tc>
          <w:tcPr>
            <w:tcW w:w="3330" w:type="dxa"/>
          </w:tcPr>
          <w:p w:rsidR="00C343D6" w:rsidRPr="00265759" w:rsidRDefault="00C343D6" w:rsidP="00AF589A">
            <w:pPr>
              <w:spacing w:line="276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265759">
              <w:rPr>
                <w:rFonts w:ascii="Book Antiqua" w:eastAsia="Calibri" w:hAnsi="Book Antiqua" w:cs="Times New Roman"/>
                <w:sz w:val="20"/>
                <w:szCs w:val="20"/>
              </w:rPr>
              <w:t>0.0005</w:t>
            </w:r>
          </w:p>
        </w:tc>
      </w:tr>
      <w:tr w:rsidR="00C343D6" w:rsidRPr="00265759" w:rsidTr="00AF589A">
        <w:trPr>
          <w:trHeight w:val="90"/>
        </w:trPr>
        <w:tc>
          <w:tcPr>
            <w:tcW w:w="10255" w:type="dxa"/>
            <w:gridSpan w:val="3"/>
          </w:tcPr>
          <w:p w:rsidR="00C343D6" w:rsidRPr="00265759" w:rsidRDefault="00C343D6" w:rsidP="00AF589A">
            <w:pPr>
              <w:spacing w:line="276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Odd ratio (</w:t>
            </w:r>
            <w:r w:rsidRPr="00B51390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)</w:t>
            </w:r>
          </w:p>
        </w:tc>
      </w:tr>
    </w:tbl>
    <w:p w:rsidR="00C343D6" w:rsidRDefault="00C343D6"/>
    <w:sectPr w:rsidR="00C3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6D6"/>
    <w:multiLevelType w:val="hybridMultilevel"/>
    <w:tmpl w:val="04CC6330"/>
    <w:lvl w:ilvl="0" w:tplc="BFD4AD9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4E15"/>
    <w:multiLevelType w:val="hybridMultilevel"/>
    <w:tmpl w:val="E11EC00C"/>
    <w:lvl w:ilvl="0" w:tplc="BDBC640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9"/>
    <w:rsid w:val="00106E92"/>
    <w:rsid w:val="0015336B"/>
    <w:rsid w:val="0038006E"/>
    <w:rsid w:val="003D1D32"/>
    <w:rsid w:val="006179F1"/>
    <w:rsid w:val="006D6D59"/>
    <w:rsid w:val="008F2265"/>
    <w:rsid w:val="00911287"/>
    <w:rsid w:val="00A117D6"/>
    <w:rsid w:val="00C343D6"/>
    <w:rsid w:val="00E81F94"/>
    <w:rsid w:val="00E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0AA"/>
  <w15:chartTrackingRefBased/>
  <w15:docId w15:val="{6F46751F-887D-455F-8778-85C7E51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KFSHRC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ALDARDEER, NAMAREQ FAHAD</dc:creator>
  <cp:keywords/>
  <dc:description/>
  <cp:lastModifiedBy>Namareq Aldardeer</cp:lastModifiedBy>
  <cp:revision>5</cp:revision>
  <dcterms:created xsi:type="dcterms:W3CDTF">2019-07-30T09:01:00Z</dcterms:created>
  <dcterms:modified xsi:type="dcterms:W3CDTF">2019-12-10T09:34:00Z</dcterms:modified>
</cp:coreProperties>
</file>