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C1" w:rsidRPr="0030520A" w:rsidRDefault="00403FC1" w:rsidP="00403FC1">
      <w:pPr>
        <w:spacing w:after="0" w:line="240" w:lineRule="auto"/>
        <w:jc w:val="both"/>
        <w:rPr>
          <w:b/>
          <w:i/>
          <w:sz w:val="20"/>
          <w:lang w:val="en-US"/>
        </w:rPr>
      </w:pPr>
      <w:bookmarkStart w:id="0" w:name="_GoBack"/>
      <w:bookmarkEnd w:id="0"/>
    </w:p>
    <w:tbl>
      <w:tblPr>
        <w:tblStyle w:val="Lichtelijst1"/>
        <w:tblW w:w="7484" w:type="dxa"/>
        <w:jc w:val="center"/>
        <w:tblLook w:val="04A0" w:firstRow="1" w:lastRow="0" w:firstColumn="1" w:lastColumn="0" w:noHBand="0" w:noVBand="1"/>
      </w:tblPr>
      <w:tblGrid>
        <w:gridCol w:w="5512"/>
        <w:gridCol w:w="1972"/>
      </w:tblGrid>
      <w:tr w:rsidR="00403FC1" w:rsidRPr="00D013BE" w:rsidTr="001E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4" w:type="dxa"/>
            <w:gridSpan w:val="2"/>
            <w:noWrap/>
            <w:hideMark/>
          </w:tcPr>
          <w:p w:rsidR="00403FC1" w:rsidRPr="0091337B" w:rsidRDefault="00403FC1" w:rsidP="001E30B2">
            <w:pPr>
              <w:jc w:val="center"/>
              <w:rPr>
                <w:rFonts w:ascii="Calibri" w:eastAsia="Times New Roman" w:hAnsi="Calibri" w:cs="Times New Roman"/>
                <w:bCs w:val="0"/>
                <w:sz w:val="18"/>
                <w:lang w:val="en-US" w:eastAsia="nl-NL"/>
              </w:rPr>
            </w:pPr>
            <w:bookmarkStart w:id="1" w:name="_Hlk11140793"/>
            <w:r w:rsidRPr="0091337B">
              <w:rPr>
                <w:rFonts w:ascii="Calibri" w:eastAsia="Times New Roman" w:hAnsi="Calibri" w:cs="Times New Roman"/>
                <w:bCs w:val="0"/>
                <w:sz w:val="18"/>
                <w:lang w:val="en-US" w:eastAsia="nl-NL"/>
              </w:rPr>
              <w:t>Biomarkers in Olink inflammation panel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Adenosine Deaminase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ADA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Artemin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ARTN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Axin-1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AXIN1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Beta-nerve growth factor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Beta-NGF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C-C motif chemokine 19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CCL19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C-C motif chemokine 20</w:t>
            </w:r>
          </w:p>
        </w:tc>
        <w:tc>
          <w:tcPr>
            <w:tcW w:w="1972" w:type="dxa"/>
            <w:noWrap/>
            <w:hideMark/>
          </w:tcPr>
          <w:p w:rsidR="00403FC1" w:rsidRPr="0091337B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CCL20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C-C motif chemokine 23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CCL23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C-C motif chemokine 25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CCL25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C-C motif chemokine 28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CCL28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C-C motif chemokine 3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CCL3/MIP-1 alpha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C-C motif chemokine 4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CCL4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C-X-C motif chemokine 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CXCL1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C-X-C motif chemokine 10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CXCL10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C-X-C motif chemokine 11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CXCL11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C-X-C motif chemokine 5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CXCL5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C-X-C motif chemokine 6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CXCL6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C-X-C motif chemokine 9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CXCL9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322ED6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Caspase-8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CASP-8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CD40L receptor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CD40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i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i/>
                <w:color w:val="000000"/>
                <w:sz w:val="18"/>
                <w:lang w:val="en-US" w:eastAsia="nl-NL"/>
              </w:rPr>
              <w:t>CUB domain-containing protein 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CDCP1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Cystatin D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CST5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Delta and Notch-like epidermal growth factor-related receptor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DNER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proofErr w:type="spellStart"/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Eotaxin</w:t>
            </w:r>
            <w:proofErr w:type="spellEnd"/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CCL11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Eukaryotic translation initiation factor 4E-binding protein 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4E-BP1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Fibroblast growth factor 19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FGF-19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Fibroblast growth factor 21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FGF-21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Fibroblast growth factor 23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FGF-23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Fibroblast growth factor 5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FGF-5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proofErr w:type="spellStart"/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Fms</w:t>
            </w:r>
            <w:proofErr w:type="spellEnd"/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-related tyrosine kinase 3 ligand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Flt3L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Fractalkine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CX3CL1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 xml:space="preserve">Glial cell line-derived neurotrophic factor 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GDNF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Hepatocyte growth factor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HGF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Interferon gamma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IFN-gamma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Interleukin-1 alpha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IL-1 alpha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Interleukin-10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IL-10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Interleukin-10 receptor subunit alpha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IL-10RA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Interleukin-12 subunit beta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IL-12B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Interleukin-13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IL-13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Interleukin-15 receptor subunit alpha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IL-15RA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Interleukin-17A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IL-17A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Interleukin-17C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IL-17C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lastRenderedPageBreak/>
              <w:t>Interleukin-18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IL-18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Interluekin-18 receptor 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IL-18R1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Interleukin-2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IL-2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Interleukin-2 receptor subunit beta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IL-20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Interleukin-20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IL-20RA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Interleukin-20 receptor subunit alpha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IL-20RA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Interleukin-22 receptor subunit alpha-1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IL-22RA1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Interleukin-24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IL-24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Interleukin-33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IL-33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Interleukin-4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IL-4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Interleukin-5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IL-5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Interleukin-6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IL-6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Interleukin-7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IL-7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Interleukin-8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IL-8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Latency-associated peptide transforming growth factor beta-1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LAP TGF-beta-1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Leukemia inhibitory factor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LIF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Leukemia inhibitory factor receptor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LIF-R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Macrophage colony-stimulating factor 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CSF-1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Matrix metalloproteinase-1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MMP-1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Matrix metalloproteinase-10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MMP-10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Monocyte chemotactic protein 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MCP-1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Monocyte chemotactic protein 2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MCP-2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Monocyte chemotactic protein 3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MCP-3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Monocyte chemotactic protein 4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MCP-4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Natural killer cell receptor 2B4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CD244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Neurotrophin-3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NT-3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proofErr w:type="spellStart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Neurturin</w:t>
            </w:r>
            <w:proofErr w:type="spellEnd"/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NRTN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proofErr w:type="spellStart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Oncostatin</w:t>
            </w:r>
            <w:proofErr w:type="spellEnd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-M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OSM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proofErr w:type="spellStart"/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Osteoprotegerin</w:t>
            </w:r>
            <w:proofErr w:type="spellEnd"/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OPG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Programmed cell death 1 ligand 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PD-L1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Protein S 100-A12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EN-RAGE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Signaling lymphocytic activation molecule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SLAMF1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SIR2-like protein 2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SIRT2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STAM-binding protein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STAMBP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Stem cell factor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SCF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Sulfotransferase 1A1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STA1A1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 xml:space="preserve">T </w:t>
            </w:r>
            <w:proofErr w:type="spellStart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>cell</w:t>
            </w:r>
            <w:proofErr w:type="spellEnd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 xml:space="preserve"> surface </w:t>
            </w:r>
            <w:proofErr w:type="spellStart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>glycoprotein</w:t>
            </w:r>
            <w:proofErr w:type="spellEnd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 xml:space="preserve"> CD6 </w:t>
            </w:r>
            <w:proofErr w:type="spellStart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>isoform</w:t>
            </w:r>
            <w:proofErr w:type="spellEnd"/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CD6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T-cell surface glycoprotein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CD5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>T-</w:t>
            </w:r>
            <w:proofErr w:type="spellStart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>cell</w:t>
            </w:r>
            <w:proofErr w:type="spellEnd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 xml:space="preserve"> surface </w:t>
            </w:r>
            <w:proofErr w:type="spellStart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>glycoprotein</w:t>
            </w:r>
            <w:proofErr w:type="spellEnd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 xml:space="preserve"> CD8 alpha </w:t>
            </w:r>
            <w:proofErr w:type="spellStart"/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fr-FR" w:eastAsia="nl-NL"/>
              </w:rPr>
              <w:t>chain</w:t>
            </w:r>
            <w:proofErr w:type="spellEnd"/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CD8A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Thymic stromal lymphopoietin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TSLP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TNF-beta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TNFB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TNF-related activation-induced cytokine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TRANCE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TNF-related apoptosis-inducing ligand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TRAIL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lastRenderedPageBreak/>
              <w:t>Transforming growth factor alpha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TGF-alpha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Tumor necrosis factor (Ligand) superfamily member 12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TWEAK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Tumor necrosis factor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b/>
                <w:color w:val="000000"/>
                <w:sz w:val="18"/>
                <w:lang w:val="en-US" w:eastAsia="nl-NL"/>
              </w:rPr>
              <w:t>TNF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Tumor necrosis factor ligand superfamily member 14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TNFSF14</w:t>
            </w:r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Tumor necrosis factor receptor superfamily member 9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TNFRSF9</w:t>
            </w:r>
          </w:p>
        </w:tc>
      </w:tr>
      <w:tr w:rsidR="00403FC1" w:rsidRPr="0091337B" w:rsidTr="001E30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color w:val="000000"/>
                <w:sz w:val="18"/>
                <w:lang w:val="en-US" w:eastAsia="nl-NL"/>
              </w:rPr>
              <w:t>Urokinase-type plasminogen activator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proofErr w:type="spellStart"/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uPA</w:t>
            </w:r>
            <w:proofErr w:type="spellEnd"/>
          </w:p>
        </w:tc>
      </w:tr>
      <w:tr w:rsidR="00403FC1" w:rsidRPr="0091337B" w:rsidTr="001E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2" w:type="dxa"/>
            <w:noWrap/>
            <w:hideMark/>
          </w:tcPr>
          <w:p w:rsidR="00403FC1" w:rsidRPr="0091337B" w:rsidRDefault="00403FC1" w:rsidP="001E30B2">
            <w:pPr>
              <w:rPr>
                <w:rFonts w:ascii="Calibri" w:eastAsia="Times New Roman" w:hAnsi="Calibri" w:cs="Times New Roman"/>
                <w:b w:val="0"/>
                <w:i/>
                <w:color w:val="000000"/>
                <w:sz w:val="18"/>
                <w:lang w:val="en-US" w:eastAsia="nl-NL"/>
              </w:rPr>
            </w:pPr>
            <w:r w:rsidRPr="0091337B">
              <w:rPr>
                <w:rFonts w:ascii="Calibri" w:eastAsia="Times New Roman" w:hAnsi="Calibri" w:cs="Times New Roman"/>
                <w:b w:val="0"/>
                <w:i/>
                <w:color w:val="000000"/>
                <w:sz w:val="18"/>
                <w:lang w:val="en-US" w:eastAsia="nl-NL"/>
              </w:rPr>
              <w:t>Vascular endothelial growth factor A</w:t>
            </w:r>
          </w:p>
        </w:tc>
        <w:tc>
          <w:tcPr>
            <w:tcW w:w="1972" w:type="dxa"/>
            <w:noWrap/>
            <w:hideMark/>
          </w:tcPr>
          <w:p w:rsidR="00403FC1" w:rsidRPr="00322ED6" w:rsidRDefault="00403FC1" w:rsidP="001E3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</w:pPr>
            <w:r w:rsidRPr="00322ED6">
              <w:rPr>
                <w:rFonts w:ascii="Calibri" w:eastAsia="Times New Roman" w:hAnsi="Calibri" w:cs="Times New Roman"/>
                <w:color w:val="000000"/>
                <w:sz w:val="18"/>
                <w:lang w:val="en-US" w:eastAsia="nl-NL"/>
              </w:rPr>
              <w:t>VEGF-A</w:t>
            </w:r>
          </w:p>
        </w:tc>
      </w:tr>
      <w:bookmarkEnd w:id="1"/>
    </w:tbl>
    <w:p w:rsidR="00403FC1" w:rsidRPr="00123C14" w:rsidRDefault="00403FC1" w:rsidP="00403FC1">
      <w:pPr>
        <w:jc w:val="both"/>
        <w:rPr>
          <w:b/>
          <w:sz w:val="28"/>
          <w:lang w:val="en-US"/>
        </w:rPr>
      </w:pPr>
    </w:p>
    <w:p w:rsidR="00403FC1" w:rsidRDefault="00403FC1" w:rsidP="00403FC1"/>
    <w:p w:rsidR="00405448" w:rsidRDefault="00405448"/>
    <w:sectPr w:rsidR="00405448" w:rsidSect="005B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C1"/>
    <w:rsid w:val="00156FBD"/>
    <w:rsid w:val="00403FC1"/>
    <w:rsid w:val="00405448"/>
    <w:rsid w:val="004F195B"/>
    <w:rsid w:val="00956F76"/>
    <w:rsid w:val="00B16C0A"/>
    <w:rsid w:val="00C02E8B"/>
    <w:rsid w:val="00D013BE"/>
    <w:rsid w:val="00D72EB7"/>
    <w:rsid w:val="00DB46F0"/>
    <w:rsid w:val="00E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CD92-9A37-43F5-91D1-FA27BEE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3F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lijst1">
    <w:name w:val="Lichte lijst1"/>
    <w:basedOn w:val="Standaardtabel"/>
    <w:uiPriority w:val="61"/>
    <w:rsid w:val="00403F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Santaella Tortós-Sala, Anna</dc:creator>
  <cp:keywords/>
  <dc:description/>
  <cp:lastModifiedBy>Santaella Tortós-Sala, Anna</cp:lastModifiedBy>
  <cp:revision>2</cp:revision>
  <dcterms:created xsi:type="dcterms:W3CDTF">2019-06-18T13:45:00Z</dcterms:created>
  <dcterms:modified xsi:type="dcterms:W3CDTF">2019-06-25T07:21:00Z</dcterms:modified>
</cp:coreProperties>
</file>