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FE" w:rsidRPr="00962A84" w:rsidRDefault="008749FE" w:rsidP="00962A84">
      <w:pPr>
        <w:rPr>
          <w:rFonts w:ascii="Times New Roman" w:hAnsi="Times New Roman" w:cs="Times New Roman"/>
        </w:rPr>
      </w:pPr>
      <w:r w:rsidRPr="00962A84">
        <w:rPr>
          <w:rFonts w:ascii="Times New Roman" w:hAnsi="Times New Roman" w:cs="Times New Roman"/>
        </w:rPr>
        <w:t xml:space="preserve">Table </w:t>
      </w:r>
      <w:r w:rsidR="00AD2503" w:rsidRPr="00962A84">
        <w:rPr>
          <w:rFonts w:ascii="Times New Roman" w:hAnsi="Times New Roman" w:cs="Times New Roman"/>
        </w:rPr>
        <w:t>S</w:t>
      </w:r>
      <w:r w:rsidR="005A3CBA">
        <w:rPr>
          <w:rFonts w:ascii="Times New Roman" w:hAnsi="Times New Roman" w:cs="Times New Roman"/>
        </w:rPr>
        <w:t>3</w:t>
      </w:r>
      <w:bookmarkStart w:id="0" w:name="_GoBack"/>
      <w:bookmarkEnd w:id="0"/>
      <w:r w:rsidR="00AD2503" w:rsidRPr="00962A84">
        <w:rPr>
          <w:rFonts w:ascii="Times New Roman" w:hAnsi="Times New Roman" w:cs="Times New Roman"/>
        </w:rPr>
        <w:t xml:space="preserve"> </w:t>
      </w:r>
      <w:r w:rsidRPr="00962A84">
        <w:rPr>
          <w:rFonts w:ascii="Times New Roman" w:hAnsi="Times New Roman" w:cs="Times New Roman"/>
        </w:rPr>
        <w:t>Classification of GO annotations (the top 50 GO terms)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159"/>
        <w:gridCol w:w="1847"/>
        <w:gridCol w:w="117"/>
        <w:gridCol w:w="1579"/>
      </w:tblGrid>
      <w:tr w:rsidR="008749FE" w:rsidRPr="00962A84" w:rsidTr="008D1629">
        <w:trPr>
          <w:trHeight w:val="272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  <w:b/>
              </w:rPr>
            </w:pPr>
            <w:r w:rsidRPr="00962A84">
              <w:rPr>
                <w:rFonts w:ascii="Times New Roman" w:hAnsi="Times New Roman" w:cs="Times New Roman"/>
                <w:b/>
              </w:rPr>
              <w:t>GO ID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  <w:b/>
              </w:rPr>
            </w:pPr>
            <w:r w:rsidRPr="00962A84">
              <w:rPr>
                <w:rFonts w:ascii="Times New Roman" w:hAnsi="Times New Roman" w:cs="Times New Roman"/>
                <w:b/>
              </w:rPr>
              <w:t>GO Term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  <w:b/>
              </w:rPr>
            </w:pPr>
            <w:r w:rsidRPr="00962A84">
              <w:rPr>
                <w:rFonts w:ascii="Times New Roman" w:hAnsi="Times New Roman" w:cs="Times New Roman"/>
                <w:b/>
              </w:rPr>
              <w:t>Namespace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  <w:b/>
              </w:rPr>
            </w:pPr>
            <w:r w:rsidRPr="00962A84">
              <w:rPr>
                <w:rFonts w:ascii="Times New Roman" w:hAnsi="Times New Roman" w:cs="Times New Roman"/>
                <w:b/>
              </w:rPr>
              <w:t>Gene numbers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GO:0005515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protein binding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4812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GO:0005524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ATP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3907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GO:0006468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protein phosphorylation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2273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GO:0004672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protein kinase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2272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GO:0055114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oxidation-reduction process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1833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GO:0043531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ADP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1725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GO:0016020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membrane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1656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GO:0016021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integral component of membrane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1571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GO:0003676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nucleic acid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1265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GO:0007165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signal transduction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1255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GO:0003677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DNA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1203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GO:0055085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transmembrane transport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1181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GO:0008270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zinc ion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1057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GO:0006355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regulation of transcription, DNA-templated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945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GO:0008152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845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GO:0016491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oxidoreductase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788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GO:0003824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catalytic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766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GO:0005634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748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GO:0005975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carbohydrate metabolic process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628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GO:0006508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proteolysis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589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GO:0006810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585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GO:0016887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ATPase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504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GO:0046872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metal ion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481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GO:0003723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RNA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465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lastRenderedPageBreak/>
              <w:t>GO:0005622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intracellular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420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GO:0003735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structural constituent of ribosome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419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GO:0006412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translation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418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GO:0005840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ribosome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408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GO:0003700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transcription factor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407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GO:0020037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heme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407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GO:0016787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hydrolase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402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GO:0005525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GTP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388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GO:0004553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hydrolase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381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GO:0005506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iron ion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330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GO:0006886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intracellular protein transport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314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GO:0042626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ATPase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299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GO:0005509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calcium ion binding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297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GO:0016705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oxidoreductase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291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GO:0015074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DNA integration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280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GO:0009058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biosynthetic process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279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GO:0003924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GTPase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267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GO:0015979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photosynthesis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239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GO:0046983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protein dimerization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235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GO:0008168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methyltransferase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234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GO:0006629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lipid metabolic process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223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GO:0006351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transcription, DNA-templated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208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GO:0005737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cellular_component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200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GO:0016192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vesicle-mediated transport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biological_process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195</w:t>
            </w:r>
          </w:p>
        </w:tc>
      </w:tr>
      <w:tr w:rsidR="008749FE" w:rsidRPr="00962A84" w:rsidTr="008D1629">
        <w:trPr>
          <w:trHeight w:val="27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GO:0016301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kinase activity</w:t>
            </w:r>
          </w:p>
        </w:tc>
        <w:tc>
          <w:tcPr>
            <w:tcW w:w="1964" w:type="dxa"/>
            <w:gridSpan w:val="2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molecular_function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8749FE" w:rsidRPr="00962A84" w:rsidRDefault="008749FE" w:rsidP="00962A84">
            <w:pPr>
              <w:rPr>
                <w:rFonts w:ascii="Times New Roman" w:hAnsi="Times New Roman" w:cs="Times New Roman"/>
              </w:rPr>
            </w:pPr>
            <w:r w:rsidRPr="00962A84">
              <w:rPr>
                <w:rFonts w:ascii="Times New Roman" w:hAnsi="Times New Roman" w:cs="Times New Roman"/>
              </w:rPr>
              <w:t>190</w:t>
            </w:r>
          </w:p>
        </w:tc>
      </w:tr>
    </w:tbl>
    <w:p w:rsidR="001B1C08" w:rsidRPr="00962A84" w:rsidRDefault="001B1C08">
      <w:pPr>
        <w:rPr>
          <w:rFonts w:ascii="Times New Roman" w:hAnsi="Times New Roman" w:cs="Times New Roman"/>
        </w:rPr>
      </w:pPr>
    </w:p>
    <w:sectPr w:rsidR="001B1C08" w:rsidRPr="0096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1"/>
    <w:rsid w:val="001B1C08"/>
    <w:rsid w:val="00292BB9"/>
    <w:rsid w:val="005A3CBA"/>
    <w:rsid w:val="008749FE"/>
    <w:rsid w:val="00962A84"/>
    <w:rsid w:val="00AC6220"/>
    <w:rsid w:val="00AD2503"/>
    <w:rsid w:val="00C75071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2D7B3-5B64-4F0F-8E0D-791E65C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7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田 田</cp:lastModifiedBy>
  <cp:revision>6</cp:revision>
  <dcterms:created xsi:type="dcterms:W3CDTF">2019-09-04T14:37:00Z</dcterms:created>
  <dcterms:modified xsi:type="dcterms:W3CDTF">2019-12-25T01:28:00Z</dcterms:modified>
</cp:coreProperties>
</file>