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1C" w:rsidRPr="0086532C" w:rsidRDefault="00AC551C" w:rsidP="00AC551C">
      <w:pPr>
        <w:rPr>
          <w:rFonts w:ascii="Times New Roman" w:hAnsi="Times New Roman" w:cs="Times New Roman"/>
          <w:color w:val="000000" w:themeColor="text1"/>
        </w:rPr>
      </w:pPr>
      <w:r w:rsidRPr="0086532C">
        <w:rPr>
          <w:rFonts w:ascii="Times New Roman" w:hAnsi="Times New Roman" w:cs="Times New Roman"/>
          <w:b/>
          <w:color w:val="000000" w:themeColor="text1"/>
        </w:rPr>
        <w:t>T</w:t>
      </w:r>
      <w:r w:rsidR="00007F6D" w:rsidRPr="0086532C">
        <w:rPr>
          <w:rFonts w:ascii="Times New Roman" w:hAnsi="Times New Roman" w:cs="Times New Roman"/>
          <w:b/>
          <w:color w:val="000000" w:themeColor="text1"/>
        </w:rPr>
        <w:t>able</w:t>
      </w:r>
      <w:r w:rsidRPr="0086532C">
        <w:rPr>
          <w:rFonts w:ascii="Times New Roman" w:hAnsi="Times New Roman" w:cs="Times New Roman"/>
          <w:b/>
          <w:color w:val="000000" w:themeColor="text1"/>
        </w:rPr>
        <w:t xml:space="preserve"> S1</w:t>
      </w:r>
      <w:r w:rsidRPr="0086532C">
        <w:rPr>
          <w:rFonts w:ascii="Times New Roman" w:hAnsi="Times New Roman" w:cs="Times New Roman"/>
          <w:color w:val="000000" w:themeColor="text1"/>
        </w:rPr>
        <w:t xml:space="preserve"> Univariate analysis of PET Parameters for PFS in the training cohort</w:t>
      </w:r>
    </w:p>
    <w:tbl>
      <w:tblPr>
        <w:tblStyle w:val="TableGrid"/>
        <w:tblW w:w="8521" w:type="dxa"/>
        <w:tblBorders>
          <w:top w:val="single" w:sz="12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2129"/>
        <w:gridCol w:w="2129"/>
        <w:gridCol w:w="1179"/>
      </w:tblGrid>
      <w:tr w:rsidR="006519B3" w:rsidRPr="0086532C" w:rsidTr="00A7135A">
        <w:tc>
          <w:tcPr>
            <w:tcW w:w="3084" w:type="dxa"/>
            <w:tcBorders>
              <w:top w:val="single" w:sz="12" w:space="0" w:color="auto"/>
              <w:bottom w:val="single" w:sz="8" w:space="0" w:color="auto"/>
            </w:tcBorders>
          </w:tcPr>
          <w:p w:rsidR="00AC551C" w:rsidRPr="0086532C" w:rsidRDefault="00AC551C" w:rsidP="00A7135A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Parameters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8" w:space="0" w:color="auto"/>
            </w:tcBorders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HR [95% CI]</w:t>
            </w:r>
          </w:p>
        </w:tc>
        <w:tc>
          <w:tcPr>
            <w:tcW w:w="2129" w:type="dxa"/>
            <w:tcBorders>
              <w:top w:val="single" w:sz="12" w:space="0" w:color="auto"/>
              <w:bottom w:val="single" w:sz="8" w:space="0" w:color="auto"/>
            </w:tcBorders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C-index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8" w:space="0" w:color="auto"/>
            </w:tcBorders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value</w:t>
            </w:r>
          </w:p>
        </w:tc>
      </w:tr>
      <w:tr w:rsidR="006519B3" w:rsidRPr="0086532C" w:rsidTr="00A7135A">
        <w:tc>
          <w:tcPr>
            <w:tcW w:w="3084" w:type="dxa"/>
          </w:tcPr>
          <w:p w:rsidR="00AC551C" w:rsidRPr="0086532C" w:rsidRDefault="00AC551C" w:rsidP="00A7135A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Hlk6125142"/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S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UVmax-T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.027 [0.940-1.122]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.54</w:t>
            </w:r>
          </w:p>
        </w:tc>
        <w:tc>
          <w:tcPr>
            <w:tcW w:w="117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.556</w:t>
            </w:r>
          </w:p>
        </w:tc>
      </w:tr>
      <w:tr w:rsidR="006519B3" w:rsidRPr="0086532C" w:rsidTr="00A7135A">
        <w:tc>
          <w:tcPr>
            <w:tcW w:w="3084" w:type="dxa"/>
          </w:tcPr>
          <w:p w:rsidR="00AC551C" w:rsidRPr="0086532C" w:rsidRDefault="00AC551C" w:rsidP="00A7135A">
            <w:pPr>
              <w:spacing w:line="32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OLE_LINK475"/>
            <w:bookmarkStart w:id="2" w:name="OLE_LINK476"/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S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UVmean-T-2.5</w:t>
            </w:r>
            <w:bookmarkEnd w:id="1"/>
            <w:bookmarkEnd w:id="2"/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.003</w:t>
            </w:r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[0.693-1.452]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.54</w:t>
            </w:r>
          </w:p>
        </w:tc>
        <w:tc>
          <w:tcPr>
            <w:tcW w:w="117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.988</w:t>
            </w:r>
          </w:p>
        </w:tc>
      </w:tr>
      <w:tr w:rsidR="006519B3" w:rsidRPr="0086532C" w:rsidTr="00A7135A">
        <w:tc>
          <w:tcPr>
            <w:tcW w:w="3084" w:type="dxa"/>
          </w:tcPr>
          <w:p w:rsidR="00AC551C" w:rsidRPr="0086532C" w:rsidRDefault="00AC551C" w:rsidP="00A7135A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" w:name="_Hlk6127847"/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MTV-T-2.5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1.025 [1.007-1.043]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0.61</w:t>
            </w:r>
          </w:p>
        </w:tc>
        <w:tc>
          <w:tcPr>
            <w:tcW w:w="117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0.006</w:t>
            </w:r>
          </w:p>
        </w:tc>
      </w:tr>
      <w:tr w:rsidR="006519B3" w:rsidRPr="0086532C" w:rsidTr="00A7135A">
        <w:tc>
          <w:tcPr>
            <w:tcW w:w="3084" w:type="dxa"/>
          </w:tcPr>
          <w:p w:rsidR="00AC551C" w:rsidRPr="0086532C" w:rsidRDefault="00AC551C" w:rsidP="00A7135A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TLG-T-2.5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1.004 [1.001-1.007]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0.46</w:t>
            </w:r>
          </w:p>
        </w:tc>
        <w:tc>
          <w:tcPr>
            <w:tcW w:w="117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0.009</w:t>
            </w:r>
          </w:p>
        </w:tc>
      </w:tr>
      <w:bookmarkEnd w:id="3"/>
      <w:tr w:rsidR="006519B3" w:rsidRPr="0086532C" w:rsidTr="00A7135A">
        <w:tc>
          <w:tcPr>
            <w:tcW w:w="3084" w:type="dxa"/>
          </w:tcPr>
          <w:p w:rsidR="00AC551C" w:rsidRPr="0086532C" w:rsidRDefault="00AC551C" w:rsidP="00A7135A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S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UVmean-T-70%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.035 [0.930-1.151]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.54</w:t>
            </w:r>
          </w:p>
        </w:tc>
        <w:tc>
          <w:tcPr>
            <w:tcW w:w="117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.534</w:t>
            </w:r>
          </w:p>
        </w:tc>
      </w:tr>
      <w:tr w:rsidR="006519B3" w:rsidRPr="0086532C" w:rsidTr="00A7135A">
        <w:tc>
          <w:tcPr>
            <w:tcW w:w="3084" w:type="dxa"/>
          </w:tcPr>
          <w:p w:rsidR="00AC551C" w:rsidRPr="0086532C" w:rsidRDefault="00AC551C" w:rsidP="00A7135A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4" w:name="_Hlk6128079"/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MTV-T-70%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1.118 [1.012-1.236]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0.62</w:t>
            </w:r>
          </w:p>
        </w:tc>
        <w:tc>
          <w:tcPr>
            <w:tcW w:w="117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0.029</w:t>
            </w:r>
          </w:p>
        </w:tc>
      </w:tr>
      <w:tr w:rsidR="006519B3" w:rsidRPr="0086532C" w:rsidTr="00A7135A">
        <w:tc>
          <w:tcPr>
            <w:tcW w:w="3084" w:type="dxa"/>
          </w:tcPr>
          <w:p w:rsidR="00AC551C" w:rsidRPr="0086532C" w:rsidRDefault="00AC551C" w:rsidP="00A7135A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TLG-T-70%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1.016 [1.004-1.028]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117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0.009</w:t>
            </w:r>
          </w:p>
        </w:tc>
      </w:tr>
      <w:bookmarkEnd w:id="4"/>
      <w:tr w:rsidR="006519B3" w:rsidRPr="0086532C" w:rsidTr="00A7135A">
        <w:tc>
          <w:tcPr>
            <w:tcW w:w="3084" w:type="dxa"/>
          </w:tcPr>
          <w:p w:rsidR="00AC551C" w:rsidRPr="0086532C" w:rsidRDefault="00AC551C" w:rsidP="00A7135A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H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I-T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.380 [0.616-3.091]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.54</w:t>
            </w:r>
          </w:p>
        </w:tc>
        <w:tc>
          <w:tcPr>
            <w:tcW w:w="117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.434</w:t>
            </w:r>
          </w:p>
        </w:tc>
      </w:tr>
      <w:bookmarkEnd w:id="0"/>
      <w:tr w:rsidR="006519B3" w:rsidRPr="0086532C" w:rsidTr="00A7135A">
        <w:tc>
          <w:tcPr>
            <w:tcW w:w="3084" w:type="dxa"/>
          </w:tcPr>
          <w:p w:rsidR="00AC551C" w:rsidRPr="0086532C" w:rsidRDefault="00AC551C" w:rsidP="00A7135A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Diameter-N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1.565 [1.005-2.436]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0.63</w:t>
            </w:r>
          </w:p>
        </w:tc>
        <w:tc>
          <w:tcPr>
            <w:tcW w:w="117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0.047</w:t>
            </w:r>
          </w:p>
        </w:tc>
      </w:tr>
      <w:tr w:rsidR="006519B3" w:rsidRPr="0086532C" w:rsidTr="00A7135A">
        <w:tc>
          <w:tcPr>
            <w:tcW w:w="3084" w:type="dxa"/>
          </w:tcPr>
          <w:p w:rsidR="00AC551C" w:rsidRPr="0086532C" w:rsidRDefault="00AC551C" w:rsidP="00A7135A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S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UVmax-N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" w:name="OLE_LINK515"/>
            <w:bookmarkStart w:id="6" w:name="OLE_LINK516"/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.066 [0.996-1.142]</w:t>
            </w:r>
            <w:bookmarkEnd w:id="5"/>
            <w:bookmarkEnd w:id="6"/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.64</w:t>
            </w:r>
          </w:p>
        </w:tc>
        <w:tc>
          <w:tcPr>
            <w:tcW w:w="117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.067</w:t>
            </w:r>
          </w:p>
        </w:tc>
      </w:tr>
      <w:tr w:rsidR="006519B3" w:rsidRPr="0086532C" w:rsidTr="00A7135A">
        <w:tc>
          <w:tcPr>
            <w:tcW w:w="3084" w:type="dxa"/>
          </w:tcPr>
          <w:p w:rsidR="00AC551C" w:rsidRPr="0086532C" w:rsidRDefault="00AC551C" w:rsidP="00A7135A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S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UVmean-N-2.5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7" w:name="OLE_LINK517"/>
            <w:bookmarkStart w:id="8" w:name="OLE_LINK518"/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.176 [0.981-1.410]</w:t>
            </w:r>
            <w:bookmarkEnd w:id="7"/>
            <w:bookmarkEnd w:id="8"/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.64</w:t>
            </w:r>
          </w:p>
        </w:tc>
        <w:tc>
          <w:tcPr>
            <w:tcW w:w="117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.079</w:t>
            </w:r>
          </w:p>
        </w:tc>
      </w:tr>
      <w:tr w:rsidR="006519B3" w:rsidRPr="0086532C" w:rsidTr="00A7135A">
        <w:tc>
          <w:tcPr>
            <w:tcW w:w="3084" w:type="dxa"/>
          </w:tcPr>
          <w:p w:rsidR="00AC551C" w:rsidRPr="0086532C" w:rsidRDefault="00AC551C" w:rsidP="00A7135A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9" w:name="_Hlk6128494"/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MTV-N-2.5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.013 [0.984-1.044]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.65</w:t>
            </w:r>
          </w:p>
        </w:tc>
        <w:tc>
          <w:tcPr>
            <w:tcW w:w="117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.384</w:t>
            </w:r>
          </w:p>
        </w:tc>
      </w:tr>
      <w:bookmarkEnd w:id="9"/>
      <w:tr w:rsidR="006519B3" w:rsidRPr="0086532C" w:rsidTr="00A7135A">
        <w:tc>
          <w:tcPr>
            <w:tcW w:w="3084" w:type="dxa"/>
          </w:tcPr>
          <w:p w:rsidR="00AC551C" w:rsidRPr="0086532C" w:rsidRDefault="00AC551C" w:rsidP="00A7135A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TLG-N-2.5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0" w:name="OLE_LINK521"/>
            <w:bookmarkStart w:id="11" w:name="OLE_LINK522"/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.000 [0.996-1.005]</w:t>
            </w:r>
            <w:bookmarkEnd w:id="10"/>
            <w:bookmarkEnd w:id="11"/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.65</w:t>
            </w:r>
          </w:p>
        </w:tc>
        <w:tc>
          <w:tcPr>
            <w:tcW w:w="117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.829</w:t>
            </w:r>
          </w:p>
        </w:tc>
      </w:tr>
      <w:tr w:rsidR="006519B3" w:rsidRPr="0086532C" w:rsidTr="00A7135A">
        <w:tc>
          <w:tcPr>
            <w:tcW w:w="3084" w:type="dxa"/>
          </w:tcPr>
          <w:p w:rsidR="00AC551C" w:rsidRPr="0086532C" w:rsidRDefault="00AC551C" w:rsidP="00A7135A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S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UVmean-N-70%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2" w:name="OLE_LINK523"/>
            <w:bookmarkStart w:id="13" w:name="OLE_LINK524"/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.078 [0.993-1.172]</w:t>
            </w:r>
            <w:bookmarkEnd w:id="12"/>
            <w:bookmarkEnd w:id="13"/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.64</w:t>
            </w:r>
          </w:p>
        </w:tc>
        <w:tc>
          <w:tcPr>
            <w:tcW w:w="117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.074</w:t>
            </w:r>
          </w:p>
        </w:tc>
      </w:tr>
      <w:tr w:rsidR="006519B3" w:rsidRPr="0086532C" w:rsidTr="00A7135A">
        <w:tc>
          <w:tcPr>
            <w:tcW w:w="3084" w:type="dxa"/>
          </w:tcPr>
          <w:p w:rsidR="00AC551C" w:rsidRPr="0086532C" w:rsidRDefault="00AC551C" w:rsidP="00A7135A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MTV-N-70%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4" w:name="OLE_LINK525"/>
            <w:bookmarkStart w:id="15" w:name="OLE_LINK526"/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.046 [0.932-1.175]</w:t>
            </w:r>
            <w:bookmarkEnd w:id="14"/>
            <w:bookmarkEnd w:id="15"/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.66</w:t>
            </w:r>
          </w:p>
        </w:tc>
        <w:tc>
          <w:tcPr>
            <w:tcW w:w="117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.445</w:t>
            </w:r>
          </w:p>
        </w:tc>
      </w:tr>
      <w:tr w:rsidR="006519B3" w:rsidRPr="0086532C" w:rsidTr="00A7135A">
        <w:tc>
          <w:tcPr>
            <w:tcW w:w="3084" w:type="dxa"/>
          </w:tcPr>
          <w:p w:rsidR="00AC551C" w:rsidRPr="0086532C" w:rsidRDefault="00AC551C" w:rsidP="00A7135A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TLG-N-70%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.001 [0.989-1.013]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.67</w:t>
            </w:r>
          </w:p>
        </w:tc>
        <w:tc>
          <w:tcPr>
            <w:tcW w:w="117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.891</w:t>
            </w:r>
          </w:p>
        </w:tc>
      </w:tr>
      <w:tr w:rsidR="006519B3" w:rsidRPr="0086532C" w:rsidTr="00A7135A">
        <w:tc>
          <w:tcPr>
            <w:tcW w:w="3084" w:type="dxa"/>
          </w:tcPr>
          <w:p w:rsidR="00AC551C" w:rsidRPr="0086532C" w:rsidRDefault="00AC551C" w:rsidP="00A7135A">
            <w:pPr>
              <w:spacing w:line="32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H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I-</w:t>
            </w:r>
            <w:r w:rsidR="00B73030"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2.858 [1.274-6.407]</w:t>
            </w:r>
          </w:p>
        </w:tc>
        <w:tc>
          <w:tcPr>
            <w:tcW w:w="212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1179" w:type="dxa"/>
          </w:tcPr>
          <w:p w:rsidR="00AC551C" w:rsidRPr="0086532C" w:rsidRDefault="00AC551C" w:rsidP="00A7135A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0.011</w:t>
            </w:r>
          </w:p>
        </w:tc>
      </w:tr>
    </w:tbl>
    <w:p w:rsidR="00AC551C" w:rsidRPr="0086532C" w:rsidRDefault="00AC551C" w:rsidP="00AC551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532C">
        <w:rPr>
          <w:rFonts w:ascii="Times New Roman" w:hAnsi="Times New Roman" w:cs="Times New Roman"/>
          <w:color w:val="000000" w:themeColor="text1"/>
          <w:sz w:val="20"/>
          <w:szCs w:val="20"/>
        </w:rPr>
        <w:t>Abbrevation</w:t>
      </w:r>
      <w:r w:rsidR="00C174CD" w:rsidRPr="0086532C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8653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PET, positron emission tomography; PFS, progression-free survival, HR, hazard ratio; CI, confidence interval; T, tumor; N, </w:t>
      </w:r>
      <w:bookmarkStart w:id="16" w:name="OLE_LINK79"/>
      <w:bookmarkStart w:id="17" w:name="OLE_LINK80"/>
      <w:r w:rsidRPr="0086532C">
        <w:rPr>
          <w:rFonts w:ascii="Times New Roman" w:hAnsi="Times New Roman" w:cs="Times New Roman"/>
          <w:color w:val="000000" w:themeColor="text1"/>
          <w:sz w:val="20"/>
          <w:szCs w:val="20"/>
        </w:rPr>
        <w:t>maximal neck lymph node</w:t>
      </w:r>
      <w:bookmarkEnd w:id="16"/>
      <w:bookmarkEnd w:id="17"/>
      <w:r w:rsidRPr="008653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SUVmax, </w:t>
      </w:r>
      <w:r w:rsidRPr="0086532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maximum </w:t>
      </w:r>
      <w:bookmarkStart w:id="18" w:name="OLE_LINK489"/>
      <w:bookmarkStart w:id="19" w:name="OLE_LINK490"/>
      <w:r w:rsidRPr="0086532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of </w:t>
      </w:r>
      <w:r w:rsidRPr="0086532C">
        <w:rPr>
          <w:rFonts w:ascii="Times New Roman" w:hAnsi="Times New Roman" w:cs="Times New Roman"/>
          <w:color w:val="000000" w:themeColor="text1"/>
          <w:sz w:val="20"/>
          <w:szCs w:val="20"/>
        </w:rPr>
        <w:t>standard</w:t>
      </w:r>
      <w:r w:rsidRPr="0086532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ized </w:t>
      </w:r>
      <w:r w:rsidRPr="0086532C">
        <w:rPr>
          <w:rFonts w:ascii="Times New Roman" w:hAnsi="Times New Roman" w:cs="Times New Roman"/>
          <w:color w:val="000000" w:themeColor="text1"/>
          <w:sz w:val="20"/>
          <w:szCs w:val="20"/>
        </w:rPr>
        <w:t>uptake</w:t>
      </w:r>
      <w:r w:rsidRPr="0086532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value</w:t>
      </w:r>
      <w:bookmarkEnd w:id="18"/>
      <w:bookmarkEnd w:id="19"/>
      <w:r w:rsidRPr="008653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SUVmean, </w:t>
      </w:r>
      <w:r w:rsidRPr="0086532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mean of </w:t>
      </w:r>
      <w:r w:rsidRPr="0086532C">
        <w:rPr>
          <w:rFonts w:ascii="Times New Roman" w:hAnsi="Times New Roman" w:cs="Times New Roman"/>
          <w:color w:val="000000" w:themeColor="text1"/>
          <w:sz w:val="20"/>
          <w:szCs w:val="20"/>
        </w:rPr>
        <w:t>standard</w:t>
      </w:r>
      <w:r w:rsidRPr="0086532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ized </w:t>
      </w:r>
      <w:r w:rsidRPr="0086532C">
        <w:rPr>
          <w:rFonts w:ascii="Times New Roman" w:hAnsi="Times New Roman" w:cs="Times New Roman"/>
          <w:color w:val="000000" w:themeColor="text1"/>
          <w:sz w:val="20"/>
          <w:szCs w:val="20"/>
        </w:rPr>
        <w:t>uptake</w:t>
      </w:r>
      <w:r w:rsidRPr="0086532C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value</w:t>
      </w:r>
      <w:r w:rsidRPr="008653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MTV, metabolic tumor volume; </w:t>
      </w:r>
      <w:bookmarkStart w:id="20" w:name="OLE_LINK77"/>
      <w:bookmarkStart w:id="21" w:name="OLE_LINK78"/>
      <w:r w:rsidRPr="0086532C">
        <w:rPr>
          <w:rFonts w:ascii="Times New Roman" w:hAnsi="Times New Roman" w:cs="Times New Roman"/>
          <w:color w:val="000000" w:themeColor="text1"/>
          <w:sz w:val="20"/>
          <w:szCs w:val="20"/>
        </w:rPr>
        <w:t>TLG, total lesion glucose; HI, heterogeneity index.</w:t>
      </w:r>
    </w:p>
    <w:bookmarkEnd w:id="20"/>
    <w:bookmarkEnd w:id="21"/>
    <w:p w:rsidR="00AC551C" w:rsidRPr="0086532C" w:rsidRDefault="00AC551C" w:rsidP="00AC551C">
      <w:pPr>
        <w:rPr>
          <w:rFonts w:ascii="Times New Roman" w:hAnsi="Times New Roman" w:cs="Times New Roman"/>
          <w:b/>
          <w:color w:val="000000" w:themeColor="text1"/>
        </w:rPr>
      </w:pPr>
    </w:p>
    <w:p w:rsidR="00AC551C" w:rsidRPr="0086532C" w:rsidRDefault="00AC551C" w:rsidP="00AC551C">
      <w:pPr>
        <w:rPr>
          <w:rFonts w:ascii="Times New Roman" w:hAnsi="Times New Roman" w:cs="Times New Roman"/>
          <w:b/>
          <w:color w:val="000000" w:themeColor="text1"/>
        </w:rPr>
      </w:pPr>
    </w:p>
    <w:p w:rsidR="00AC551C" w:rsidRPr="0086532C" w:rsidRDefault="00AC551C" w:rsidP="00AC551C">
      <w:pPr>
        <w:rPr>
          <w:rFonts w:ascii="Times New Roman" w:hAnsi="Times New Roman" w:cs="Times New Roman"/>
          <w:color w:val="000000" w:themeColor="text1"/>
        </w:rPr>
      </w:pPr>
      <w:bookmarkStart w:id="22" w:name="OLE_LINK597"/>
      <w:bookmarkStart w:id="23" w:name="OLE_LINK598"/>
      <w:r w:rsidRPr="0086532C">
        <w:rPr>
          <w:rFonts w:ascii="Times New Roman" w:hAnsi="Times New Roman" w:cs="Times New Roman"/>
          <w:b/>
          <w:color w:val="000000" w:themeColor="text1"/>
        </w:rPr>
        <w:t>T</w:t>
      </w:r>
      <w:r w:rsidR="00007F6D" w:rsidRPr="0086532C">
        <w:rPr>
          <w:rFonts w:ascii="Times New Roman" w:hAnsi="Times New Roman" w:cs="Times New Roman"/>
          <w:b/>
          <w:color w:val="000000" w:themeColor="text1"/>
        </w:rPr>
        <w:t>able</w:t>
      </w:r>
      <w:r w:rsidRPr="0086532C">
        <w:rPr>
          <w:rFonts w:ascii="Times New Roman" w:hAnsi="Times New Roman" w:cs="Times New Roman"/>
          <w:b/>
          <w:color w:val="000000" w:themeColor="text1"/>
        </w:rPr>
        <w:t xml:space="preserve"> S2</w:t>
      </w:r>
      <w:r w:rsidRPr="0086532C">
        <w:rPr>
          <w:rFonts w:ascii="Times New Roman" w:hAnsi="Times New Roman" w:cs="Times New Roman"/>
          <w:color w:val="000000" w:themeColor="text1"/>
        </w:rPr>
        <w:t xml:space="preserve"> Risk-group based on nomogram</w:t>
      </w:r>
      <w:r w:rsidR="007F2FBB" w:rsidRPr="0086532C">
        <w:rPr>
          <w:rFonts w:ascii="Times New Roman" w:hAnsi="Times New Roman" w:cs="Times New Roman"/>
          <w:color w:val="000000" w:themeColor="text1"/>
        </w:rPr>
        <w:t>-1</w:t>
      </w:r>
      <w:r w:rsidRPr="0086532C">
        <w:rPr>
          <w:rFonts w:ascii="Times New Roman" w:hAnsi="Times New Roman" w:cs="Times New Roman"/>
          <w:color w:val="000000" w:themeColor="text1"/>
        </w:rPr>
        <w:t xml:space="preserve"> for 5-Year progression-free survival (PFS) in the training and validation cohorts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906"/>
        <w:gridCol w:w="1556"/>
        <w:gridCol w:w="900"/>
        <w:gridCol w:w="981"/>
        <w:gridCol w:w="424"/>
        <w:gridCol w:w="981"/>
        <w:gridCol w:w="981"/>
      </w:tblGrid>
      <w:tr w:rsidR="006519B3" w:rsidRPr="0086532C" w:rsidTr="00AC551C">
        <w:trPr>
          <w:jc w:val="center"/>
        </w:trPr>
        <w:tc>
          <w:tcPr>
            <w:tcW w:w="1437" w:type="dxa"/>
            <w:vMerge w:val="restart"/>
            <w:tcBorders>
              <w:top w:val="single" w:sz="12" w:space="0" w:color="auto"/>
              <w:bottom w:val="nil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Risk-group by nomogram</w:t>
            </w:r>
          </w:p>
        </w:tc>
        <w:tc>
          <w:tcPr>
            <w:tcW w:w="906" w:type="dxa"/>
            <w:tcBorders>
              <w:top w:val="single" w:sz="12" w:space="0" w:color="auto"/>
              <w:bottom w:val="nil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nil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Training (n=101)</w:t>
            </w:r>
          </w:p>
        </w:tc>
        <w:tc>
          <w:tcPr>
            <w:tcW w:w="424" w:type="dxa"/>
            <w:tcBorders>
              <w:top w:val="single" w:sz="12" w:space="0" w:color="auto"/>
              <w:bottom w:val="nil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Validation (n=70)</w:t>
            </w:r>
          </w:p>
        </w:tc>
      </w:tr>
      <w:tr w:rsidR="006519B3" w:rsidRPr="0086532C" w:rsidTr="00A7135A">
        <w:trPr>
          <w:jc w:val="center"/>
        </w:trPr>
        <w:tc>
          <w:tcPr>
            <w:tcW w:w="1437" w:type="dxa"/>
            <w:vMerge/>
            <w:tcBorders>
              <w:top w:val="nil"/>
              <w:bottom w:val="single" w:sz="8" w:space="0" w:color="auto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single" w:sz="8" w:space="0" w:color="auto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Cut-off</w:t>
            </w:r>
          </w:p>
        </w:tc>
        <w:tc>
          <w:tcPr>
            <w:tcW w:w="1556" w:type="dxa"/>
            <w:tcBorders>
              <w:top w:val="nil"/>
              <w:bottom w:val="single" w:sz="8" w:space="0" w:color="auto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Rate (%)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Rate (%)</w:t>
            </w:r>
          </w:p>
        </w:tc>
      </w:tr>
      <w:tr w:rsidR="006519B3" w:rsidRPr="0086532C" w:rsidTr="00A7135A">
        <w:trPr>
          <w:jc w:val="center"/>
        </w:trPr>
        <w:tc>
          <w:tcPr>
            <w:tcW w:w="1437" w:type="dxa"/>
            <w:tcBorders>
              <w:top w:val="single" w:sz="8" w:space="0" w:color="auto"/>
            </w:tcBorders>
          </w:tcPr>
          <w:p w:rsidR="00AC551C" w:rsidRPr="0086532C" w:rsidRDefault="00AC551C" w:rsidP="00A7135A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906" w:type="dxa"/>
            <w:tcBorders>
              <w:top w:val="single" w:sz="8" w:space="0" w:color="auto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55%</w:t>
            </w:r>
          </w:p>
        </w:tc>
        <w:tc>
          <w:tcPr>
            <w:tcW w:w="1556" w:type="dxa"/>
            <w:tcBorders>
              <w:top w:val="single" w:sz="8" w:space="0" w:color="auto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0-76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981" w:type="dxa"/>
            <w:tcBorders>
              <w:top w:val="single" w:sz="8" w:space="0" w:color="auto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91.07</w:t>
            </w:r>
          </w:p>
        </w:tc>
        <w:tc>
          <w:tcPr>
            <w:tcW w:w="424" w:type="dxa"/>
            <w:tcBorders>
              <w:top w:val="nil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8" w:space="0" w:color="auto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81" w:type="dxa"/>
            <w:tcBorders>
              <w:top w:val="single" w:sz="8" w:space="0" w:color="auto"/>
            </w:tcBorders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6519B3" w:rsidRPr="0086532C" w:rsidTr="00A7135A">
        <w:trPr>
          <w:jc w:val="center"/>
        </w:trPr>
        <w:tc>
          <w:tcPr>
            <w:tcW w:w="1437" w:type="dxa"/>
          </w:tcPr>
          <w:p w:rsidR="00AC551C" w:rsidRPr="0086532C" w:rsidRDefault="00AC551C" w:rsidP="00A7135A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Intermediate</w:t>
            </w:r>
          </w:p>
        </w:tc>
        <w:tc>
          <w:tcPr>
            <w:tcW w:w="906" w:type="dxa"/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89%</w:t>
            </w:r>
          </w:p>
        </w:tc>
        <w:tc>
          <w:tcPr>
            <w:tcW w:w="1556" w:type="dxa"/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77-110</w:t>
            </w:r>
          </w:p>
        </w:tc>
        <w:tc>
          <w:tcPr>
            <w:tcW w:w="900" w:type="dxa"/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81" w:type="dxa"/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70.59</w:t>
            </w:r>
          </w:p>
        </w:tc>
        <w:tc>
          <w:tcPr>
            <w:tcW w:w="424" w:type="dxa"/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81" w:type="dxa"/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61.11</w:t>
            </w:r>
          </w:p>
        </w:tc>
      </w:tr>
      <w:tr w:rsidR="00AC551C" w:rsidRPr="0086532C" w:rsidTr="00A7135A">
        <w:trPr>
          <w:jc w:val="center"/>
        </w:trPr>
        <w:tc>
          <w:tcPr>
            <w:tcW w:w="1437" w:type="dxa"/>
          </w:tcPr>
          <w:p w:rsidR="00AC551C" w:rsidRPr="0086532C" w:rsidRDefault="00AC551C" w:rsidP="00A7135A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906" w:type="dxa"/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1556" w:type="dxa"/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4" w:name="OLE_LINK455"/>
            <w:bookmarkStart w:id="25" w:name="OLE_LINK456"/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≥111</w:t>
            </w:r>
            <w:bookmarkEnd w:id="24"/>
            <w:bookmarkEnd w:id="25"/>
          </w:p>
        </w:tc>
        <w:tc>
          <w:tcPr>
            <w:tcW w:w="900" w:type="dxa"/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45.45</w:t>
            </w:r>
          </w:p>
        </w:tc>
        <w:tc>
          <w:tcPr>
            <w:tcW w:w="424" w:type="dxa"/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1" w:type="dxa"/>
          </w:tcPr>
          <w:p w:rsidR="00AC551C" w:rsidRPr="0086532C" w:rsidRDefault="00AC551C" w:rsidP="00A713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bookmarkEnd w:id="22"/>
      <w:bookmarkEnd w:id="23"/>
    </w:tbl>
    <w:p w:rsidR="00D248E3" w:rsidRDefault="00D248E3">
      <w:pPr>
        <w:rPr>
          <w:rFonts w:ascii="Times New Roman" w:hAnsi="Times New Roman" w:cs="Times New Roman"/>
          <w:color w:val="000000" w:themeColor="text1"/>
        </w:rPr>
      </w:pPr>
    </w:p>
    <w:p w:rsidR="006519B3" w:rsidRPr="0086532C" w:rsidRDefault="006519B3">
      <w:pPr>
        <w:rPr>
          <w:color w:val="000000" w:themeColor="text1"/>
        </w:rPr>
      </w:pPr>
    </w:p>
    <w:p w:rsidR="00D248E3" w:rsidRPr="0086532C" w:rsidRDefault="00D248E3" w:rsidP="00D248E3">
      <w:pPr>
        <w:rPr>
          <w:rFonts w:ascii="Times New Roman" w:hAnsi="Times New Roman" w:cs="Times New Roman"/>
          <w:color w:val="000000" w:themeColor="text1"/>
        </w:rPr>
      </w:pPr>
      <w:r w:rsidRPr="0086532C">
        <w:rPr>
          <w:rFonts w:ascii="Times New Roman" w:hAnsi="Times New Roman" w:cs="Times New Roman"/>
          <w:b/>
          <w:color w:val="000000" w:themeColor="text1"/>
        </w:rPr>
        <w:t>Table S3</w:t>
      </w:r>
      <w:r w:rsidRPr="0086532C">
        <w:rPr>
          <w:rFonts w:ascii="Times New Roman" w:hAnsi="Times New Roman" w:cs="Times New Roman"/>
          <w:color w:val="000000" w:themeColor="text1"/>
        </w:rPr>
        <w:t xml:space="preserve"> Risk-group based on nomogram</w:t>
      </w:r>
      <w:r w:rsidR="007F2FBB" w:rsidRPr="0086532C">
        <w:rPr>
          <w:rFonts w:ascii="Times New Roman" w:hAnsi="Times New Roman" w:cs="Times New Roman"/>
          <w:color w:val="000000" w:themeColor="text1"/>
        </w:rPr>
        <w:t>-2</w:t>
      </w:r>
      <w:r w:rsidRPr="0086532C">
        <w:rPr>
          <w:rFonts w:ascii="Times New Roman" w:hAnsi="Times New Roman" w:cs="Times New Roman"/>
          <w:color w:val="000000" w:themeColor="text1"/>
        </w:rPr>
        <w:t xml:space="preserve"> for 5-Year progression-free survival (PFS) in the training and validation cohorts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906"/>
        <w:gridCol w:w="1556"/>
        <w:gridCol w:w="900"/>
        <w:gridCol w:w="981"/>
        <w:gridCol w:w="424"/>
        <w:gridCol w:w="981"/>
        <w:gridCol w:w="981"/>
      </w:tblGrid>
      <w:tr w:rsidR="006519B3" w:rsidRPr="0086532C" w:rsidTr="00822AB6">
        <w:trPr>
          <w:jc w:val="center"/>
        </w:trPr>
        <w:tc>
          <w:tcPr>
            <w:tcW w:w="1437" w:type="dxa"/>
            <w:vMerge w:val="restart"/>
            <w:tcBorders>
              <w:top w:val="single" w:sz="12" w:space="0" w:color="auto"/>
              <w:bottom w:val="nil"/>
            </w:tcBorders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Risk-group by nomogram</w:t>
            </w:r>
          </w:p>
        </w:tc>
        <w:tc>
          <w:tcPr>
            <w:tcW w:w="906" w:type="dxa"/>
            <w:tcBorders>
              <w:top w:val="single" w:sz="12" w:space="0" w:color="auto"/>
              <w:bottom w:val="nil"/>
            </w:tcBorders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12" w:space="0" w:color="auto"/>
              <w:bottom w:val="nil"/>
            </w:tcBorders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Training (n=101)</w:t>
            </w:r>
          </w:p>
        </w:tc>
        <w:tc>
          <w:tcPr>
            <w:tcW w:w="424" w:type="dxa"/>
            <w:tcBorders>
              <w:top w:val="single" w:sz="12" w:space="0" w:color="auto"/>
              <w:bottom w:val="nil"/>
            </w:tcBorders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Validation (n=70)</w:t>
            </w:r>
          </w:p>
        </w:tc>
      </w:tr>
      <w:tr w:rsidR="006519B3" w:rsidRPr="0086532C" w:rsidTr="00822AB6">
        <w:trPr>
          <w:jc w:val="center"/>
        </w:trPr>
        <w:tc>
          <w:tcPr>
            <w:tcW w:w="1437" w:type="dxa"/>
            <w:vMerge/>
            <w:tcBorders>
              <w:top w:val="nil"/>
              <w:bottom w:val="single" w:sz="8" w:space="0" w:color="auto"/>
            </w:tcBorders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bottom w:val="single" w:sz="8" w:space="0" w:color="auto"/>
            </w:tcBorders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Cut-off</w:t>
            </w:r>
          </w:p>
        </w:tc>
        <w:tc>
          <w:tcPr>
            <w:tcW w:w="1556" w:type="dxa"/>
            <w:tcBorders>
              <w:top w:val="nil"/>
              <w:bottom w:val="single" w:sz="8" w:space="0" w:color="auto"/>
            </w:tcBorders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Range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</w:tcBorders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Rate (%)</w:t>
            </w:r>
          </w:p>
        </w:tc>
        <w:tc>
          <w:tcPr>
            <w:tcW w:w="424" w:type="dxa"/>
            <w:tcBorders>
              <w:top w:val="nil"/>
              <w:bottom w:val="nil"/>
            </w:tcBorders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</w:tcBorders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</w:tcBorders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Rate (%)</w:t>
            </w:r>
          </w:p>
        </w:tc>
      </w:tr>
      <w:tr w:rsidR="006519B3" w:rsidRPr="0086532C" w:rsidTr="00822AB6">
        <w:trPr>
          <w:jc w:val="center"/>
        </w:trPr>
        <w:tc>
          <w:tcPr>
            <w:tcW w:w="1437" w:type="dxa"/>
            <w:tcBorders>
              <w:top w:val="single" w:sz="8" w:space="0" w:color="auto"/>
            </w:tcBorders>
          </w:tcPr>
          <w:p w:rsidR="00D248E3" w:rsidRPr="0086532C" w:rsidRDefault="00D248E3" w:rsidP="00822AB6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906" w:type="dxa"/>
            <w:tcBorders>
              <w:top w:val="single" w:sz="8" w:space="0" w:color="auto"/>
            </w:tcBorders>
          </w:tcPr>
          <w:p w:rsidR="00D248E3" w:rsidRPr="0086532C" w:rsidRDefault="00262FAB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 w:rsidR="00D248E3"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6" w:type="dxa"/>
            <w:tcBorders>
              <w:top w:val="single" w:sz="8" w:space="0" w:color="auto"/>
            </w:tcBorders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</w:t>
            </w:r>
            <w:r w:rsidR="00262FAB"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:rsidR="00D248E3" w:rsidRPr="0086532C" w:rsidRDefault="00262FAB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981" w:type="dxa"/>
            <w:tcBorders>
              <w:top w:val="single" w:sz="8" w:space="0" w:color="auto"/>
            </w:tcBorders>
          </w:tcPr>
          <w:p w:rsidR="00D248E3" w:rsidRPr="0086532C" w:rsidRDefault="00262FAB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  <w:r w:rsidR="003A2EDE"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</w:tcBorders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8" w:space="0" w:color="auto"/>
            </w:tcBorders>
          </w:tcPr>
          <w:p w:rsidR="00D248E3" w:rsidRPr="0086532C" w:rsidRDefault="00262FAB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F3DB0"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single" w:sz="8" w:space="0" w:color="auto"/>
            </w:tcBorders>
          </w:tcPr>
          <w:p w:rsidR="00D248E3" w:rsidRPr="0086532C" w:rsidRDefault="00262FAB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6F3DB0"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F3DB0"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6519B3" w:rsidRPr="0086532C" w:rsidTr="00822AB6">
        <w:trPr>
          <w:jc w:val="center"/>
        </w:trPr>
        <w:tc>
          <w:tcPr>
            <w:tcW w:w="1437" w:type="dxa"/>
          </w:tcPr>
          <w:p w:rsidR="00D248E3" w:rsidRPr="0086532C" w:rsidRDefault="00D248E3" w:rsidP="00822AB6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Intermediate</w:t>
            </w:r>
          </w:p>
        </w:tc>
        <w:tc>
          <w:tcPr>
            <w:tcW w:w="906" w:type="dxa"/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262FAB"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556" w:type="dxa"/>
          </w:tcPr>
          <w:p w:rsidR="00D248E3" w:rsidRPr="0086532C" w:rsidRDefault="00262FAB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D248E3"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900" w:type="dxa"/>
          </w:tcPr>
          <w:p w:rsidR="00D248E3" w:rsidRPr="0086532C" w:rsidRDefault="00262FAB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A2EDE"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1" w:type="dxa"/>
          </w:tcPr>
          <w:p w:rsidR="00D248E3" w:rsidRPr="0086532C" w:rsidRDefault="00262FAB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  <w:r w:rsidR="003A2EDE"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424" w:type="dxa"/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</w:tcPr>
          <w:p w:rsidR="00D248E3" w:rsidRPr="0086532C" w:rsidRDefault="006F3DB0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81" w:type="dxa"/>
          </w:tcPr>
          <w:p w:rsidR="00D248E3" w:rsidRPr="0086532C" w:rsidRDefault="00262FAB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  <w:r w:rsidR="00D248E3"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F3DB0"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D248E3" w:rsidRPr="0086532C" w:rsidTr="00822AB6">
        <w:trPr>
          <w:jc w:val="center"/>
        </w:trPr>
        <w:tc>
          <w:tcPr>
            <w:tcW w:w="1437" w:type="dxa"/>
          </w:tcPr>
          <w:p w:rsidR="00D248E3" w:rsidRPr="0086532C" w:rsidRDefault="00D248E3" w:rsidP="00822AB6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906" w:type="dxa"/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1556" w:type="dxa"/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</w:t>
            </w:r>
            <w:r w:rsidR="00262FAB"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62FAB"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1" w:type="dxa"/>
          </w:tcPr>
          <w:p w:rsidR="00D248E3" w:rsidRPr="0086532C" w:rsidRDefault="00262FAB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  <w:r w:rsidR="003A2EDE"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424" w:type="dxa"/>
          </w:tcPr>
          <w:p w:rsidR="00D248E3" w:rsidRPr="0086532C" w:rsidRDefault="00D248E3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1" w:type="dxa"/>
          </w:tcPr>
          <w:p w:rsidR="00D248E3" w:rsidRPr="0086532C" w:rsidRDefault="006F3DB0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1" w:type="dxa"/>
          </w:tcPr>
          <w:p w:rsidR="00D248E3" w:rsidRPr="0086532C" w:rsidRDefault="006F3DB0" w:rsidP="0082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67243B" w:rsidRPr="0086532C" w:rsidRDefault="0067243B">
      <w:pPr>
        <w:rPr>
          <w:color w:val="000000" w:themeColor="text1"/>
        </w:rPr>
      </w:pPr>
    </w:p>
    <w:p w:rsidR="0067243B" w:rsidRPr="0086532C" w:rsidRDefault="00BE305B" w:rsidP="0067243B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ko-KR"/>
        </w:rPr>
        <w:drawing>
          <wp:inline distT="0" distB="0" distL="0" distR="0">
            <wp:extent cx="3600000" cy="3600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1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43B" w:rsidRPr="0086532C" w:rsidRDefault="0067243B" w:rsidP="0067243B">
      <w:pPr>
        <w:rPr>
          <w:rFonts w:ascii="Times New Roman" w:hAnsi="Times New Roman" w:cs="Times New Roman"/>
          <w:color w:val="000000" w:themeColor="text1"/>
        </w:rPr>
      </w:pPr>
      <w:bookmarkStart w:id="26" w:name="OLE_LINK340"/>
      <w:bookmarkStart w:id="27" w:name="OLE_LINK341"/>
      <w:bookmarkStart w:id="28" w:name="OLE_LINK342"/>
      <w:bookmarkStart w:id="29" w:name="OLE_LINK349"/>
      <w:bookmarkStart w:id="30" w:name="OLE_LINK352"/>
      <w:r w:rsidRPr="0086532C">
        <w:rPr>
          <w:rFonts w:ascii="Times New Roman" w:hAnsi="Times New Roman" w:cs="Times New Roman"/>
          <w:b/>
          <w:color w:val="000000" w:themeColor="text1"/>
        </w:rPr>
        <w:t>Fig</w:t>
      </w:r>
      <w:r w:rsidR="00C7736A">
        <w:rPr>
          <w:rFonts w:ascii="Times New Roman" w:hAnsi="Times New Roman" w:cs="Times New Roman"/>
          <w:b/>
          <w:color w:val="000000" w:themeColor="text1"/>
        </w:rPr>
        <w:t>ure</w:t>
      </w:r>
      <w:bookmarkStart w:id="31" w:name="_GoBack"/>
      <w:bookmarkEnd w:id="31"/>
      <w:r w:rsidRPr="0086532C">
        <w:rPr>
          <w:rFonts w:ascii="Times New Roman" w:hAnsi="Times New Roman" w:cs="Times New Roman"/>
          <w:b/>
          <w:color w:val="000000" w:themeColor="text1"/>
        </w:rPr>
        <w:t xml:space="preserve"> S1</w:t>
      </w:r>
      <w:r w:rsidRPr="0086532C">
        <w:rPr>
          <w:rFonts w:ascii="Times New Roman" w:hAnsi="Times New Roman" w:cs="Times New Roman"/>
          <w:color w:val="000000" w:themeColor="text1"/>
        </w:rPr>
        <w:t xml:space="preserve"> Nomogram-2 for 5-Year </w:t>
      </w:r>
      <w:bookmarkStart w:id="32" w:name="OLE_LINK381"/>
      <w:bookmarkStart w:id="33" w:name="OLE_LINK382"/>
      <w:r w:rsidRPr="0086532C">
        <w:rPr>
          <w:rFonts w:ascii="Times New Roman" w:hAnsi="Times New Roman" w:cs="Times New Roman"/>
          <w:color w:val="000000" w:themeColor="text1"/>
        </w:rPr>
        <w:t>PFS</w:t>
      </w:r>
      <w:bookmarkEnd w:id="32"/>
      <w:bookmarkEnd w:id="33"/>
      <w:r w:rsidRPr="0086532C">
        <w:rPr>
          <w:rFonts w:ascii="Times New Roman" w:hAnsi="Times New Roman" w:cs="Times New Roman"/>
          <w:color w:val="000000" w:themeColor="text1"/>
        </w:rPr>
        <w:t xml:space="preserve"> based on the training cohort. This nomogram was based on M-stage and TLG-T-70%. For each patient, the total score was the sum of points of these two factors, which were respectively identified on the points scale. The 5-Year PFS probability of each patient was then determined on the total points scale. Abbreviations: PFS, progression-free survival; TLG-T, total lesion glucose of tumor.</w:t>
      </w:r>
    </w:p>
    <w:bookmarkEnd w:id="26"/>
    <w:bookmarkEnd w:id="27"/>
    <w:bookmarkEnd w:id="28"/>
    <w:bookmarkEnd w:id="29"/>
    <w:bookmarkEnd w:id="30"/>
    <w:p w:rsidR="0067243B" w:rsidRPr="0086532C" w:rsidRDefault="0067243B">
      <w:pPr>
        <w:rPr>
          <w:color w:val="000000" w:themeColor="text1"/>
        </w:rPr>
      </w:pPr>
    </w:p>
    <w:p w:rsidR="00483243" w:rsidRPr="0086532C" w:rsidRDefault="00483243">
      <w:pPr>
        <w:rPr>
          <w:color w:val="000000" w:themeColor="text1"/>
        </w:rPr>
      </w:pPr>
    </w:p>
    <w:p w:rsidR="0067243B" w:rsidRPr="0086532C" w:rsidRDefault="00664E55" w:rsidP="00664E55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ko-KR"/>
        </w:rPr>
        <w:lastRenderedPageBreak/>
        <w:drawing>
          <wp:inline distT="0" distB="0" distL="0" distR="0">
            <wp:extent cx="3600000" cy="4303952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430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43B" w:rsidRPr="0086532C" w:rsidRDefault="0067243B" w:rsidP="0067243B">
      <w:pPr>
        <w:rPr>
          <w:rFonts w:ascii="Times New Roman" w:hAnsi="Times New Roman" w:cs="Times New Roman"/>
          <w:color w:val="000000" w:themeColor="text1"/>
        </w:rPr>
      </w:pPr>
    </w:p>
    <w:p w:rsidR="0067243B" w:rsidRPr="0086532C" w:rsidRDefault="0067243B" w:rsidP="0067243B">
      <w:pPr>
        <w:rPr>
          <w:color w:val="000000" w:themeColor="text1"/>
        </w:rPr>
      </w:pPr>
      <w:bookmarkStart w:id="34" w:name="OLE_LINK347"/>
      <w:bookmarkStart w:id="35" w:name="OLE_LINK348"/>
      <w:bookmarkStart w:id="36" w:name="OLE_LINK351"/>
      <w:r w:rsidRPr="0086532C">
        <w:rPr>
          <w:rFonts w:ascii="Times New Roman" w:hAnsi="Times New Roman" w:cs="Times New Roman"/>
          <w:b/>
          <w:color w:val="000000" w:themeColor="text1"/>
        </w:rPr>
        <w:t>Fig</w:t>
      </w:r>
      <w:r w:rsidR="00C7736A">
        <w:rPr>
          <w:rFonts w:ascii="Times New Roman" w:hAnsi="Times New Roman" w:cs="Times New Roman"/>
          <w:b/>
          <w:color w:val="000000" w:themeColor="text1"/>
        </w:rPr>
        <w:t>ure</w:t>
      </w:r>
      <w:r w:rsidRPr="0086532C">
        <w:rPr>
          <w:rFonts w:ascii="Times New Roman" w:hAnsi="Times New Roman" w:cs="Times New Roman"/>
          <w:b/>
          <w:color w:val="000000" w:themeColor="text1"/>
        </w:rPr>
        <w:t xml:space="preserve"> S2</w:t>
      </w:r>
      <w:r w:rsidRPr="0086532C">
        <w:rPr>
          <w:rFonts w:ascii="Times New Roman" w:hAnsi="Times New Roman" w:cs="Times New Roman"/>
          <w:color w:val="000000" w:themeColor="text1"/>
        </w:rPr>
        <w:t xml:space="preserve"> </w:t>
      </w:r>
      <w:bookmarkStart w:id="37" w:name="OLE_LINK614"/>
      <w:bookmarkStart w:id="38" w:name="OLE_LINK615"/>
      <w:r w:rsidRPr="0086532C">
        <w:rPr>
          <w:rFonts w:ascii="Times New Roman" w:hAnsi="Times New Roman" w:cs="Times New Roman"/>
          <w:color w:val="000000" w:themeColor="text1"/>
        </w:rPr>
        <w:t>Kaplan-Meier curves of risk group stratification for 5-Year progression-free survival (PFS). Nomogram-2 risk group stratification for the 55 and 89 percentiles are shown for the training cohort (a) and the validation cohort (b).</w:t>
      </w:r>
      <w:bookmarkEnd w:id="34"/>
      <w:bookmarkEnd w:id="35"/>
      <w:bookmarkEnd w:id="36"/>
      <w:bookmarkEnd w:id="37"/>
      <w:bookmarkEnd w:id="38"/>
    </w:p>
    <w:p w:rsidR="0067243B" w:rsidRPr="0086532C" w:rsidRDefault="0067243B">
      <w:pPr>
        <w:rPr>
          <w:color w:val="000000" w:themeColor="text1"/>
        </w:rPr>
      </w:pPr>
    </w:p>
    <w:sectPr w:rsidR="0067243B" w:rsidRPr="0086532C" w:rsidSect="00E70DC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6"/>
  </w:docVars>
  <w:rsids>
    <w:rsidRoot w:val="00AC551C"/>
    <w:rsid w:val="00007F6D"/>
    <w:rsid w:val="001C255E"/>
    <w:rsid w:val="00262FAB"/>
    <w:rsid w:val="003A2EDE"/>
    <w:rsid w:val="004635FA"/>
    <w:rsid w:val="00483243"/>
    <w:rsid w:val="0060632F"/>
    <w:rsid w:val="006519B3"/>
    <w:rsid w:val="00664E55"/>
    <w:rsid w:val="0067243B"/>
    <w:rsid w:val="00684A00"/>
    <w:rsid w:val="006A2AB6"/>
    <w:rsid w:val="006F3DB0"/>
    <w:rsid w:val="00751EBA"/>
    <w:rsid w:val="007F2FBB"/>
    <w:rsid w:val="0086532C"/>
    <w:rsid w:val="00870CDB"/>
    <w:rsid w:val="00881C1D"/>
    <w:rsid w:val="008C434B"/>
    <w:rsid w:val="00954186"/>
    <w:rsid w:val="00AC551C"/>
    <w:rsid w:val="00B40F35"/>
    <w:rsid w:val="00B73030"/>
    <w:rsid w:val="00B95BB9"/>
    <w:rsid w:val="00BE305B"/>
    <w:rsid w:val="00C1577E"/>
    <w:rsid w:val="00C174CD"/>
    <w:rsid w:val="00C7736A"/>
    <w:rsid w:val="00D248E3"/>
    <w:rsid w:val="00E70DC3"/>
    <w:rsid w:val="00F0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1C"/>
    <w:pPr>
      <w:widowControl w:val="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1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3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1C"/>
    <w:pPr>
      <w:widowControl w:val="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1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3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364</Words>
  <Characters>2134</Characters>
  <Application>Microsoft Office Word</Application>
  <DocSecurity>0</DocSecurity>
  <Lines>194</Lines>
  <Paragraphs>156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HEALCANCIA</cp:lastModifiedBy>
  <cp:revision>24</cp:revision>
  <dcterms:created xsi:type="dcterms:W3CDTF">2019-05-03T11:24:00Z</dcterms:created>
  <dcterms:modified xsi:type="dcterms:W3CDTF">2020-01-10T14:00:00Z</dcterms:modified>
</cp:coreProperties>
</file>