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7FE7" w14:textId="438D8F53" w:rsidR="00CA6D9B" w:rsidRPr="00883B8A" w:rsidRDefault="00E427B6" w:rsidP="00CA6D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Additional file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5</w:t>
      </w:r>
      <w:bookmarkStart w:id="0" w:name="_GoBack"/>
      <w:bookmarkEnd w:id="0"/>
      <w:r w:rsidR="00CA6D9B" w:rsidRPr="00883B8A">
        <w:rPr>
          <w:rFonts w:ascii="Times New Roman" w:hAnsi="Times New Roman" w:cs="Times New Roman"/>
          <w:b/>
          <w:sz w:val="24"/>
          <w:szCs w:val="24"/>
        </w:rPr>
        <w:t>:</w:t>
      </w:r>
      <w:r w:rsidR="00CA6D9B" w:rsidRPr="00883B8A">
        <w:rPr>
          <w:rFonts w:ascii="Times New Roman" w:hAnsi="Times New Roman" w:cs="Times New Roman"/>
          <w:sz w:val="24"/>
          <w:szCs w:val="24"/>
        </w:rPr>
        <w:t xml:space="preserve"> </w:t>
      </w:r>
      <w:r w:rsidR="00CA6D9B" w:rsidRPr="00883B8A">
        <w:rPr>
          <w:rFonts w:ascii="Times New Roman" w:hAnsi="Times New Roman" w:cs="Times New Roman"/>
          <w:b/>
          <w:bCs/>
          <w:sz w:val="24"/>
          <w:szCs w:val="24"/>
        </w:rPr>
        <w:t>TNC and MRP8/14 production after stimulation with LPS in patients and HC</w:t>
      </w:r>
      <w:r w:rsidR="00CA6D9B" w:rsidRPr="00883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83FB" w14:textId="77777777" w:rsidR="00CA6D9B" w:rsidRPr="00883B8A" w:rsidRDefault="00CA6D9B" w:rsidP="00CA6D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323"/>
        <w:gridCol w:w="2627"/>
      </w:tblGrid>
      <w:tr w:rsidR="00CA6D9B" w:rsidRPr="00883B8A" w14:paraId="6CF13F0C" w14:textId="77777777" w:rsidTr="009C2182">
        <w:trPr>
          <w:trHeight w:val="355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56FD77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9614222"/>
          </w:p>
        </w:tc>
        <w:tc>
          <w:tcPr>
            <w:tcW w:w="2250" w:type="dxa"/>
            <w:hideMark/>
          </w:tcPr>
          <w:p w14:paraId="38468A6F" w14:textId="77777777" w:rsidR="00CA6D9B" w:rsidRPr="00883B8A" w:rsidRDefault="00CA6D9B" w:rsidP="009C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HC </w:t>
            </w:r>
          </w:p>
        </w:tc>
        <w:tc>
          <w:tcPr>
            <w:tcW w:w="2323" w:type="dxa"/>
            <w:hideMark/>
          </w:tcPr>
          <w:p w14:paraId="053993C1" w14:textId="77777777" w:rsidR="00CA6D9B" w:rsidRPr="00883B8A" w:rsidRDefault="00CA6D9B" w:rsidP="009C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SpA</w:t>
            </w:r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5F4E9" w14:textId="77777777" w:rsidR="00CA6D9B" w:rsidRPr="00883B8A" w:rsidRDefault="00CA6D9B" w:rsidP="009C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ERA </w:t>
            </w:r>
          </w:p>
        </w:tc>
      </w:tr>
      <w:tr w:rsidR="00CA6D9B" w:rsidRPr="00883B8A" w14:paraId="0E88F2A3" w14:textId="77777777" w:rsidTr="009C2182">
        <w:trPr>
          <w:trHeight w:val="443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C963C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TNC 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(ng/ml)</w:t>
            </w:r>
          </w:p>
        </w:tc>
        <w:tc>
          <w:tcPr>
            <w:tcW w:w="2250" w:type="dxa"/>
            <w:hideMark/>
          </w:tcPr>
          <w:p w14:paraId="43EC64C6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(n=12)</w:t>
            </w:r>
          </w:p>
        </w:tc>
        <w:tc>
          <w:tcPr>
            <w:tcW w:w="2323" w:type="dxa"/>
            <w:hideMark/>
          </w:tcPr>
          <w:p w14:paraId="5EE2C5D6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(n=36)</w:t>
            </w:r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C8EA4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(n=36)</w:t>
            </w:r>
          </w:p>
        </w:tc>
      </w:tr>
      <w:tr w:rsidR="00CA6D9B" w:rsidRPr="00883B8A" w14:paraId="14F62806" w14:textId="77777777" w:rsidTr="009C2182">
        <w:trPr>
          <w:trHeight w:val="355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D10E83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Unstimulated</w:t>
            </w:r>
          </w:p>
        </w:tc>
        <w:tc>
          <w:tcPr>
            <w:tcW w:w="2250" w:type="dxa"/>
            <w:hideMark/>
          </w:tcPr>
          <w:p w14:paraId="0D269361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4.6 (1.5) </w:t>
            </w:r>
          </w:p>
        </w:tc>
        <w:tc>
          <w:tcPr>
            <w:tcW w:w="2323" w:type="dxa"/>
            <w:hideMark/>
          </w:tcPr>
          <w:p w14:paraId="1BF0B746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4.8)*</w:t>
            </w:r>
            <w:proofErr w:type="gramEnd"/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B3B365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8.3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5.1)*</w:t>
            </w:r>
            <w:proofErr w:type="gramEnd"/>
          </w:p>
        </w:tc>
      </w:tr>
      <w:tr w:rsidR="00CA6D9B" w:rsidRPr="00883B8A" w14:paraId="25F2EFF5" w14:textId="77777777" w:rsidTr="009C2182">
        <w:trPr>
          <w:trHeight w:val="355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A2B3F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LPS stimulation</w:t>
            </w:r>
          </w:p>
        </w:tc>
        <w:tc>
          <w:tcPr>
            <w:tcW w:w="2250" w:type="dxa"/>
            <w:hideMark/>
          </w:tcPr>
          <w:p w14:paraId="7E09EB25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27.4 (47.4)</w:t>
            </w:r>
          </w:p>
        </w:tc>
        <w:tc>
          <w:tcPr>
            <w:tcW w:w="2323" w:type="dxa"/>
            <w:hideMark/>
          </w:tcPr>
          <w:p w14:paraId="5D8EF3C9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51.53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29.7)*</w:t>
            </w:r>
            <w:proofErr w:type="gramEnd"/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B3DE9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61.88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60.14)*</w:t>
            </w:r>
            <w:proofErr w:type="gramEnd"/>
          </w:p>
        </w:tc>
      </w:tr>
      <w:tr w:rsidR="00CA6D9B" w:rsidRPr="00883B8A" w14:paraId="7DAC547E" w14:textId="77777777" w:rsidTr="009C2182">
        <w:trPr>
          <w:trHeight w:val="355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EC5B73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MRP8/14 </w:t>
            </w: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(μg/ml)</w:t>
            </w:r>
          </w:p>
        </w:tc>
        <w:tc>
          <w:tcPr>
            <w:tcW w:w="2250" w:type="dxa"/>
          </w:tcPr>
          <w:p w14:paraId="4D7D35A0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(n=25)</w:t>
            </w:r>
          </w:p>
        </w:tc>
        <w:tc>
          <w:tcPr>
            <w:tcW w:w="2323" w:type="dxa"/>
          </w:tcPr>
          <w:p w14:paraId="577F15DD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(n=50)</w:t>
            </w:r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7697DA" w14:textId="77777777" w:rsidR="00CA6D9B" w:rsidRPr="00883B8A" w:rsidRDefault="00CA6D9B" w:rsidP="009C2182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b/>
                <w:sz w:val="24"/>
                <w:szCs w:val="24"/>
              </w:rPr>
              <w:t>(n=52)</w:t>
            </w:r>
          </w:p>
        </w:tc>
      </w:tr>
      <w:tr w:rsidR="00CA6D9B" w:rsidRPr="00883B8A" w14:paraId="4E1139BF" w14:textId="77777777" w:rsidTr="009C2182">
        <w:trPr>
          <w:trHeight w:val="355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325EDB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Unstimulated</w:t>
            </w:r>
          </w:p>
        </w:tc>
        <w:tc>
          <w:tcPr>
            <w:tcW w:w="2250" w:type="dxa"/>
            <w:hideMark/>
          </w:tcPr>
          <w:p w14:paraId="426DE5C7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21.45 (10.17) </w:t>
            </w:r>
          </w:p>
        </w:tc>
        <w:tc>
          <w:tcPr>
            <w:tcW w:w="2323" w:type="dxa"/>
            <w:hideMark/>
          </w:tcPr>
          <w:p w14:paraId="0D14E48E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56.99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14.56)*</w:t>
            </w:r>
            <w:proofErr w:type="gramEnd"/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0C638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48.28 (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32.14)*</w:t>
            </w:r>
            <w:proofErr w:type="gramEnd"/>
          </w:p>
        </w:tc>
      </w:tr>
      <w:tr w:rsidR="00CA6D9B" w:rsidRPr="00883B8A" w14:paraId="66F3AE95" w14:textId="77777777" w:rsidTr="009C2182">
        <w:trPr>
          <w:trHeight w:val="355"/>
        </w:trPr>
        <w:tc>
          <w:tcPr>
            <w:tcW w:w="225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E12158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sz w:val="24"/>
                <w:szCs w:val="24"/>
              </w:rPr>
              <w:t>LPS stimulation</w:t>
            </w:r>
          </w:p>
        </w:tc>
        <w:tc>
          <w:tcPr>
            <w:tcW w:w="2250" w:type="dxa"/>
            <w:hideMark/>
          </w:tcPr>
          <w:p w14:paraId="28C8CEFD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64.29 (16.78)</w:t>
            </w:r>
          </w:p>
        </w:tc>
        <w:tc>
          <w:tcPr>
            <w:tcW w:w="2323" w:type="dxa"/>
            <w:hideMark/>
          </w:tcPr>
          <w:p w14:paraId="3AB98538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127.37(50.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19)*</w:t>
            </w:r>
            <w:proofErr w:type="gramEnd"/>
          </w:p>
        </w:tc>
        <w:tc>
          <w:tcPr>
            <w:tcW w:w="262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88FDB" w14:textId="77777777" w:rsidR="00CA6D9B" w:rsidRPr="00883B8A" w:rsidRDefault="00CA6D9B" w:rsidP="009C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103.8(33.</w:t>
            </w:r>
            <w:proofErr w:type="gramStart"/>
            <w:r w:rsidRPr="00883B8A">
              <w:rPr>
                <w:rFonts w:ascii="Times New Roman" w:hAnsi="Times New Roman" w:cs="Times New Roman"/>
                <w:i/>
                <w:sz w:val="24"/>
                <w:szCs w:val="24"/>
              </w:rPr>
              <w:t>68)*</w:t>
            </w:r>
            <w:proofErr w:type="gramEnd"/>
          </w:p>
        </w:tc>
      </w:tr>
    </w:tbl>
    <w:bookmarkEnd w:id="1"/>
    <w:p w14:paraId="2D7D64DE" w14:textId="77777777" w:rsidR="00CA6D9B" w:rsidRPr="00883B8A" w:rsidRDefault="00CA6D9B" w:rsidP="00CA6D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83B8A">
        <w:rPr>
          <w:rFonts w:ascii="Times New Roman" w:hAnsi="Times New Roman" w:cs="Times New Roman"/>
          <w:sz w:val="20"/>
          <w:szCs w:val="20"/>
        </w:rPr>
        <w:t xml:space="preserve">Results are expressed as median (IQR), * p &lt;0.05 as compared to healthy controls (HC). Exact p values are given in figure 4.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>SpA:</w:t>
      </w:r>
      <w:r w:rsidRPr="00883B8A">
        <w:rPr>
          <w:rFonts w:ascii="Times New Roman" w:hAnsi="Times New Roman" w:cs="Times New Roman"/>
          <w:sz w:val="20"/>
          <w:szCs w:val="20"/>
        </w:rPr>
        <w:t xml:space="preserve"> Spondyloarthropathy; </w:t>
      </w:r>
      <w:r w:rsidRPr="00883B8A">
        <w:rPr>
          <w:rFonts w:ascii="Times New Roman" w:hAnsi="Times New Roman" w:cs="Times New Roman"/>
          <w:i/>
          <w:iCs/>
          <w:sz w:val="20"/>
          <w:szCs w:val="20"/>
        </w:rPr>
        <w:t>ERA:</w:t>
      </w:r>
      <w:r w:rsidRPr="00883B8A">
        <w:rPr>
          <w:rFonts w:ascii="Times New Roman" w:hAnsi="Times New Roman" w:cs="Times New Roman"/>
          <w:sz w:val="20"/>
          <w:szCs w:val="20"/>
        </w:rPr>
        <w:t xml:space="preserve"> Enthesitis related arthritis</w:t>
      </w:r>
    </w:p>
    <w:p w14:paraId="3E937137" w14:textId="77777777" w:rsidR="00CA6D9B" w:rsidRPr="00883B8A" w:rsidRDefault="00CA6D9B" w:rsidP="00CA6D9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F5B2E4E" w14:textId="77777777" w:rsidR="0075448F" w:rsidRDefault="0075448F"/>
    <w:sectPr w:rsidR="0075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39"/>
    <w:rsid w:val="000B0C39"/>
    <w:rsid w:val="0075448F"/>
    <w:rsid w:val="00CA6D9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1DB8"/>
  <w15:chartTrackingRefBased/>
  <w15:docId w15:val="{FA72E081-8849-47AD-840B-C2C975B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Bhattacharya</dc:creator>
  <cp:keywords/>
  <dc:description/>
  <cp:lastModifiedBy>Shruti Bhattacharya</cp:lastModifiedBy>
  <cp:revision>3</cp:revision>
  <dcterms:created xsi:type="dcterms:W3CDTF">2019-12-02T05:11:00Z</dcterms:created>
  <dcterms:modified xsi:type="dcterms:W3CDTF">2019-12-02T07:12:00Z</dcterms:modified>
</cp:coreProperties>
</file>