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728" w:rsidRDefault="0065616A">
      <w:pPr>
        <w:jc w:val="center"/>
        <w:rPr>
          <w:b/>
        </w:rPr>
      </w:pPr>
      <w:proofErr w:type="spellStart"/>
      <w:r>
        <w:rPr>
          <w:b/>
        </w:rPr>
        <w:t>Additional</w:t>
      </w:r>
      <w:proofErr w:type="spellEnd"/>
      <w:r>
        <w:rPr>
          <w:b/>
        </w:rPr>
        <w:t xml:space="preserve"> file</w:t>
      </w:r>
    </w:p>
    <w:p w:rsidR="004E660D" w:rsidRDefault="004E660D">
      <w:pPr>
        <w:jc w:val="center"/>
        <w:rPr>
          <w:b/>
        </w:rPr>
      </w:pPr>
      <w:r>
        <w:rPr>
          <w:b/>
        </w:rPr>
        <w:t>Grossard et al.</w:t>
      </w:r>
    </w:p>
    <w:p w:rsidR="00562728" w:rsidRDefault="00562728"/>
    <w:tbl>
      <w:tblPr>
        <w:tblW w:w="7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1555"/>
        <w:gridCol w:w="1560"/>
        <w:gridCol w:w="1417"/>
        <w:gridCol w:w="1418"/>
      </w:tblGrid>
      <w:tr w:rsidR="00562728" w:rsidRPr="00FD42FC" w:rsidTr="002A4E1A">
        <w:trPr>
          <w:trHeight w:val="276"/>
        </w:trPr>
        <w:tc>
          <w:tcPr>
            <w:tcW w:w="7230" w:type="dxa"/>
            <w:gridSpan w:val="5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b/>
                <w:lang w:val="en-US" w:eastAsia="fr-FR"/>
              </w:rPr>
            </w:pPr>
            <w:r>
              <w:rPr>
                <w:rFonts w:eastAsia="Times New Roman" w:cstheme="minorHAnsi"/>
                <w:b/>
                <w:lang w:val="en-US" w:eastAsia="fr-FR"/>
              </w:rPr>
              <w:t>Table S1. Matching characteristics of the TD subgroups for machine learning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shd w:val="clear" w:color="auto" w:fill="auto"/>
            <w:vAlign w:val="center"/>
          </w:tcPr>
          <w:p w:rsidR="00562728" w:rsidRDefault="00562728">
            <w:pPr>
              <w:spacing w:after="0" w:line="240" w:lineRule="auto"/>
              <w:rPr>
                <w:rFonts w:eastAsia="Times New Roman" w:cstheme="minorHAnsi"/>
                <w:lang w:val="en-US" w:eastAsia="fr-FR"/>
              </w:rPr>
            </w:pPr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562728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fr-FR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fr-FR"/>
              </w:rPr>
            </w:pPr>
            <w:r>
              <w:rPr>
                <w:rFonts w:eastAsia="Times New Roman" w:cstheme="minorHAnsi"/>
                <w:b/>
                <w:color w:val="000000"/>
                <w:lang w:eastAsia="fr-FR"/>
              </w:rPr>
              <w:t>ASD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fr-FR"/>
              </w:rPr>
            </w:pPr>
            <w:r>
              <w:rPr>
                <w:rFonts w:eastAsia="Times New Roman" w:cstheme="minorHAnsi"/>
                <w:b/>
                <w:color w:val="000000"/>
                <w:lang w:eastAsia="fr-FR"/>
              </w:rPr>
              <w:t>TD group 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fr-FR"/>
              </w:rPr>
            </w:pPr>
            <w:r>
              <w:rPr>
                <w:rFonts w:eastAsia="Times New Roman" w:cstheme="minorHAnsi"/>
                <w:b/>
                <w:color w:val="000000"/>
                <w:lang w:eastAsia="fr-FR"/>
              </w:rPr>
              <w:t>TD group 2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Neutral</w:t>
            </w:r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 xml:space="preserve">N </w:t>
            </w:r>
            <w:proofErr w:type="spellStart"/>
            <w:r>
              <w:rPr>
                <w:rFonts w:eastAsia="Times New Roman" w:cstheme="minorHAnsi"/>
                <w:color w:val="000000"/>
                <w:vertAlign w:val="subscript"/>
                <w:lang w:eastAsia="fr-FR"/>
              </w:rPr>
              <w:t>videos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125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138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150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vMerge/>
            <w:shd w:val="clear" w:color="auto" w:fill="auto"/>
            <w:vAlign w:val="center"/>
          </w:tcPr>
          <w:p w:rsidR="00562728" w:rsidRDefault="00562728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%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562728" w:rsidRPr="00E30C19" w:rsidRDefault="00E30C19" w:rsidP="00E30C19">
            <w:pPr>
              <w:spacing w:after="0" w:line="240" w:lineRule="auto"/>
              <w:jc w:val="center"/>
            </w:pPr>
            <w:bookmarkStart w:id="0" w:name="cwos"/>
            <w:bookmarkEnd w:id="0"/>
            <w:r>
              <w:rPr>
                <w:rFonts w:eastAsia="Times New Roman" w:cstheme="minorHAnsi"/>
                <w:color w:val="000000"/>
                <w:lang w:eastAsia="fr-FR"/>
              </w:rPr>
              <w:t>37.65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36.03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34.56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Joy</w:t>
            </w:r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 xml:space="preserve">N </w:t>
            </w:r>
            <w:proofErr w:type="spellStart"/>
            <w:r>
              <w:rPr>
                <w:rFonts w:eastAsia="Times New Roman" w:cstheme="minorHAnsi"/>
                <w:color w:val="000000"/>
                <w:vertAlign w:val="subscript"/>
                <w:lang w:eastAsia="fr-FR"/>
              </w:rPr>
              <w:t>videos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101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109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118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vMerge/>
            <w:shd w:val="clear" w:color="auto" w:fill="auto"/>
            <w:vAlign w:val="center"/>
          </w:tcPr>
          <w:p w:rsidR="00562728" w:rsidRDefault="00562728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%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562728" w:rsidRPr="00E30C19" w:rsidRDefault="00E30C19" w:rsidP="00E30C19">
            <w:pPr>
              <w:spacing w:after="0" w:line="240" w:lineRule="auto"/>
              <w:jc w:val="center"/>
            </w:pPr>
            <w:bookmarkStart w:id="1" w:name="cwos1"/>
            <w:bookmarkEnd w:id="1"/>
            <w:r>
              <w:rPr>
                <w:rFonts w:eastAsia="Times New Roman" w:cstheme="minorHAnsi"/>
                <w:color w:val="000000"/>
                <w:lang w:eastAsia="fr-FR"/>
              </w:rPr>
              <w:t>30.42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28.45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27.18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Anger</w:t>
            </w:r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 xml:space="preserve">N </w:t>
            </w:r>
            <w:proofErr w:type="spellStart"/>
            <w:r>
              <w:rPr>
                <w:rFonts w:eastAsia="Times New Roman" w:cstheme="minorHAnsi"/>
                <w:color w:val="000000"/>
                <w:vertAlign w:val="subscript"/>
                <w:lang w:eastAsia="fr-FR"/>
              </w:rPr>
              <w:t>videos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58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84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103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vMerge/>
            <w:shd w:val="clear" w:color="auto" w:fill="auto"/>
            <w:vAlign w:val="center"/>
          </w:tcPr>
          <w:p w:rsidR="00562728" w:rsidRDefault="00562728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%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562728" w:rsidRPr="00E30C19" w:rsidRDefault="00E30C19" w:rsidP="00E30C19">
            <w:pPr>
              <w:spacing w:after="0" w:line="240" w:lineRule="auto"/>
              <w:jc w:val="center"/>
            </w:pPr>
            <w:bookmarkStart w:id="2" w:name="cwos2"/>
            <w:bookmarkEnd w:id="2"/>
            <w:r>
              <w:rPr>
                <w:rFonts w:eastAsia="Times New Roman" w:cstheme="minorHAnsi"/>
                <w:color w:val="000000"/>
                <w:lang w:eastAsia="fr-FR"/>
              </w:rPr>
              <w:t>17.46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21.93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23.73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fr-FR"/>
              </w:rPr>
              <w:t>Sadness</w:t>
            </w:r>
            <w:proofErr w:type="spellEnd"/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 xml:space="preserve">N </w:t>
            </w:r>
            <w:proofErr w:type="spellStart"/>
            <w:r>
              <w:rPr>
                <w:rFonts w:eastAsia="Times New Roman" w:cstheme="minorHAnsi"/>
                <w:color w:val="000000"/>
                <w:vertAlign w:val="subscript"/>
                <w:lang w:eastAsia="fr-FR"/>
              </w:rPr>
              <w:t>videos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45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52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63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vMerge/>
            <w:shd w:val="clear" w:color="auto" w:fill="auto"/>
            <w:vAlign w:val="center"/>
          </w:tcPr>
          <w:p w:rsidR="00562728" w:rsidRDefault="00562728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%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562728" w:rsidRPr="00E30C19" w:rsidRDefault="00E30C19" w:rsidP="00E30C19">
            <w:pPr>
              <w:spacing w:after="0" w:line="240" w:lineRule="auto"/>
              <w:jc w:val="center"/>
            </w:pPr>
            <w:bookmarkStart w:id="3" w:name="cwos3"/>
            <w:bookmarkEnd w:id="3"/>
            <w:r>
              <w:rPr>
                <w:rFonts w:eastAsia="Times New Roman" w:cstheme="minorHAnsi"/>
                <w:color w:val="000000"/>
                <w:lang w:eastAsia="fr-FR"/>
              </w:rPr>
              <w:t>13.55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13.57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14.51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City</w:t>
            </w:r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Paris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15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15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vMerge/>
            <w:shd w:val="clear" w:color="auto" w:fill="auto"/>
            <w:vAlign w:val="center"/>
          </w:tcPr>
          <w:p w:rsidR="00562728" w:rsidRDefault="00562728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Nice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19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19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fr-FR"/>
              </w:rPr>
              <w:t>School</w:t>
            </w:r>
            <w:proofErr w:type="spellEnd"/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fr-FR"/>
              </w:rPr>
              <w:t>Preschooler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5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5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vMerge/>
            <w:shd w:val="clear" w:color="auto" w:fill="auto"/>
            <w:vAlign w:val="center"/>
          </w:tcPr>
          <w:p w:rsidR="00562728" w:rsidRDefault="00562728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Grade 1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3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vMerge/>
            <w:shd w:val="clear" w:color="auto" w:fill="auto"/>
            <w:vAlign w:val="center"/>
          </w:tcPr>
          <w:p w:rsidR="00562728" w:rsidRDefault="00562728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Grade 2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7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7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vMerge/>
            <w:shd w:val="clear" w:color="auto" w:fill="auto"/>
            <w:vAlign w:val="center"/>
          </w:tcPr>
          <w:p w:rsidR="00562728" w:rsidRDefault="00562728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Grade 3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9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8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vMerge/>
            <w:shd w:val="clear" w:color="auto" w:fill="auto"/>
            <w:vAlign w:val="center"/>
          </w:tcPr>
          <w:p w:rsidR="00562728" w:rsidRDefault="00562728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Grade 4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11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vMerge/>
            <w:shd w:val="clear" w:color="auto" w:fill="auto"/>
            <w:vAlign w:val="center"/>
          </w:tcPr>
          <w:p w:rsidR="00562728" w:rsidRDefault="00562728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Grade 5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0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vMerge/>
            <w:shd w:val="clear" w:color="auto" w:fill="auto"/>
            <w:vAlign w:val="center"/>
          </w:tcPr>
          <w:p w:rsidR="00562728" w:rsidRDefault="00562728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Grade 6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1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0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fr-FR"/>
              </w:rPr>
              <w:t>Gender</w:t>
            </w:r>
            <w:proofErr w:type="spellEnd"/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Male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26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26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26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vMerge/>
            <w:shd w:val="clear" w:color="auto" w:fill="auto"/>
            <w:vAlign w:val="center"/>
          </w:tcPr>
          <w:p w:rsidR="00562728" w:rsidRDefault="00562728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fr-FR"/>
              </w:rPr>
              <w:t>Female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8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Total</w:t>
            </w:r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 xml:space="preserve">N </w:t>
            </w:r>
            <w:proofErr w:type="spellStart"/>
            <w:r>
              <w:rPr>
                <w:rFonts w:eastAsia="Times New Roman" w:cstheme="minorHAnsi"/>
                <w:color w:val="000000"/>
                <w:vertAlign w:val="subscript"/>
                <w:lang w:eastAsia="fr-FR"/>
              </w:rPr>
              <w:t>children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34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34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34</w:t>
            </w:r>
          </w:p>
        </w:tc>
      </w:tr>
      <w:tr w:rsidR="00562728" w:rsidTr="002A4E1A">
        <w:trPr>
          <w:trHeight w:val="276"/>
        </w:trPr>
        <w:tc>
          <w:tcPr>
            <w:tcW w:w="1280" w:type="dxa"/>
            <w:vMerge/>
            <w:shd w:val="clear" w:color="auto" w:fill="auto"/>
            <w:vAlign w:val="center"/>
          </w:tcPr>
          <w:p w:rsidR="00562728" w:rsidRDefault="00562728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</w:p>
        </w:tc>
        <w:tc>
          <w:tcPr>
            <w:tcW w:w="1555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 xml:space="preserve">N </w:t>
            </w:r>
            <w:proofErr w:type="spellStart"/>
            <w:r>
              <w:rPr>
                <w:rFonts w:eastAsia="Times New Roman" w:cstheme="minorHAnsi"/>
                <w:color w:val="000000"/>
                <w:vertAlign w:val="subscript"/>
                <w:lang w:eastAsia="fr-FR"/>
              </w:rPr>
              <w:t>videos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</w:pPr>
            <w:r>
              <w:rPr>
                <w:rFonts w:eastAsia="Times New Roman" w:cstheme="minorHAnsi"/>
                <w:color w:val="000000"/>
                <w:lang w:eastAsia="fr-FR"/>
              </w:rPr>
              <w:t>332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383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62728" w:rsidRDefault="00E30C1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434</w:t>
            </w:r>
          </w:p>
        </w:tc>
      </w:tr>
    </w:tbl>
    <w:p w:rsidR="00363839" w:rsidRDefault="00363839">
      <w:pPr>
        <w:rPr>
          <w:rFonts w:cstheme="minorHAnsi"/>
        </w:rPr>
      </w:pPr>
    </w:p>
    <w:p w:rsidR="00E50992" w:rsidRDefault="00E50992">
      <w:pPr>
        <w:spacing w:after="0" w:line="240" w:lineRule="auto"/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W w:w="8330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61"/>
        <w:gridCol w:w="1417"/>
        <w:gridCol w:w="1418"/>
        <w:gridCol w:w="1134"/>
      </w:tblGrid>
      <w:tr w:rsidR="00E50992" w:rsidRPr="00FD42FC" w:rsidTr="00D57DD9">
        <w:tc>
          <w:tcPr>
            <w:tcW w:w="83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E50992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b/>
                <w:sz w:val="22"/>
                <w:szCs w:val="22"/>
                <w:lang w:val="en-US"/>
              </w:rPr>
              <w:lastRenderedPageBreak/>
              <w:t>Table S2. Emotion production in children with ASD as a function of age, gender, group, order, modality, elicitation task, emotion and sites: results from the GLMM model</w:t>
            </w:r>
          </w:p>
        </w:tc>
      </w:tr>
      <w:tr w:rsidR="00E50992" w:rsidRPr="002A4E1A" w:rsidTr="00D57DD9">
        <w:tc>
          <w:tcPr>
            <w:tcW w:w="4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Variable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ß estimate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Standard error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p</w:t>
            </w:r>
          </w:p>
        </w:tc>
      </w:tr>
      <w:tr w:rsidR="00E50992" w:rsidRPr="002A4E1A" w:rsidTr="00D57DD9">
        <w:tc>
          <w:tcPr>
            <w:tcW w:w="4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Age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- 0.055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0.107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0.61</w:t>
            </w:r>
          </w:p>
        </w:tc>
      </w:tr>
      <w:tr w:rsidR="00E50992" w:rsidRPr="002A4E1A" w:rsidTr="00D57DD9">
        <w:tc>
          <w:tcPr>
            <w:tcW w:w="4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Gender (boys vs. girls)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-0.381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0.367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0.299</w:t>
            </w:r>
          </w:p>
        </w:tc>
      </w:tr>
      <w:tr w:rsidR="00E50992" w:rsidRPr="002A4E1A" w:rsidTr="00D57DD9">
        <w:tc>
          <w:tcPr>
            <w:tcW w:w="4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Order 2 vs. order 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0.569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0.424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0.18</w:t>
            </w:r>
          </w:p>
        </w:tc>
      </w:tr>
      <w:tr w:rsidR="00E50992" w:rsidRPr="002A4E1A" w:rsidTr="00D57DD9">
        <w:tc>
          <w:tcPr>
            <w:tcW w:w="4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Order 3 vs. order 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-0.614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0.481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0.201</w:t>
            </w:r>
          </w:p>
        </w:tc>
      </w:tr>
      <w:tr w:rsidR="00E50992" w:rsidRPr="002A4E1A" w:rsidTr="00D57DD9">
        <w:tc>
          <w:tcPr>
            <w:tcW w:w="4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Order 4 vs. order 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-0.027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0.422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0.949</w:t>
            </w:r>
          </w:p>
        </w:tc>
      </w:tr>
      <w:tr w:rsidR="00E50992" w:rsidRPr="002A4E1A" w:rsidTr="00D57DD9">
        <w:tc>
          <w:tcPr>
            <w:tcW w:w="4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Modality (visual vs. audiovisual)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0.146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0.162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0.37</w:t>
            </w:r>
          </w:p>
        </w:tc>
      </w:tr>
      <w:tr w:rsidR="00E50992" w:rsidRPr="002A4E1A" w:rsidTr="00D57DD9">
        <w:tc>
          <w:tcPr>
            <w:tcW w:w="4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Elicitation task (on request vs. imitation)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0.574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0.176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0.001</w:t>
            </w:r>
          </w:p>
        </w:tc>
      </w:tr>
      <w:tr w:rsidR="00E50992" w:rsidRPr="002A4E1A" w:rsidTr="00D57DD9">
        <w:tc>
          <w:tcPr>
            <w:tcW w:w="4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Emotion (happiness vs. sadness)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1.609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0.236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&lt;0.001</w:t>
            </w:r>
          </w:p>
        </w:tc>
      </w:tr>
      <w:tr w:rsidR="00E50992" w:rsidRPr="002A4E1A" w:rsidTr="00D57DD9">
        <w:tc>
          <w:tcPr>
            <w:tcW w:w="4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Emotion (neutral vs. sadness)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1.481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0.233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&lt;0.001</w:t>
            </w:r>
          </w:p>
        </w:tc>
      </w:tr>
      <w:tr w:rsidR="00E50992" w:rsidRPr="002A4E1A" w:rsidTr="00D57DD9">
        <w:tc>
          <w:tcPr>
            <w:tcW w:w="4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Emotion (anger vs. sadness)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0.678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0.216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0.001</w:t>
            </w:r>
          </w:p>
        </w:tc>
      </w:tr>
      <w:tr w:rsidR="00E50992" w:rsidRPr="002A4E1A" w:rsidTr="00D57DD9">
        <w:tc>
          <w:tcPr>
            <w:tcW w:w="4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Site (Nice vs. Paris)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- 0.603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0.323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0.062</w:t>
            </w:r>
          </w:p>
        </w:tc>
      </w:tr>
      <w:tr w:rsidR="00E50992" w:rsidRPr="002A4E1A" w:rsidTr="00D57DD9">
        <w:tc>
          <w:tcPr>
            <w:tcW w:w="4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IQ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0.031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0.01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50992" w:rsidRPr="002A4E1A" w:rsidRDefault="00E50992" w:rsidP="00D57DD9">
            <w:pPr>
              <w:pStyle w:val="Texteprformat"/>
              <w:spacing w:line="360" w:lineRule="auto"/>
              <w:jc w:val="both"/>
              <w:rPr>
                <w:rFonts w:asciiTheme="minorHAnsi" w:hAnsiTheme="minorHAnsi" w:cs="Times New Roman"/>
                <w:sz w:val="22"/>
                <w:szCs w:val="22"/>
                <w:lang w:val="en-US"/>
              </w:rPr>
            </w:pPr>
            <w:r w:rsidRPr="002A4E1A">
              <w:rPr>
                <w:rFonts w:asciiTheme="minorHAnsi" w:hAnsiTheme="minorHAnsi" w:cs="Times New Roman"/>
                <w:sz w:val="22"/>
                <w:szCs w:val="22"/>
                <w:lang w:val="en-US"/>
              </w:rPr>
              <w:t>0.002</w:t>
            </w:r>
          </w:p>
        </w:tc>
      </w:tr>
    </w:tbl>
    <w:p w:rsidR="002A4E1A" w:rsidRDefault="00E50992">
      <w:pPr>
        <w:spacing w:after="0" w:line="240" w:lineRule="auto"/>
        <w:rPr>
          <w:lang w:val="en-US"/>
        </w:rPr>
      </w:pPr>
      <w:r w:rsidRPr="002A4E1A">
        <w:rPr>
          <w:lang w:val="en-US"/>
        </w:rPr>
        <w:t>The GLMM formula was the following: score ~ age + gender + order + task + modality + emotion subtype + center + IQ + (1|child number).</w:t>
      </w:r>
    </w:p>
    <w:p w:rsidR="002A4E1A" w:rsidRDefault="002A4E1A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tbl>
      <w:tblPr>
        <w:tblStyle w:val="Table"/>
        <w:tblW w:w="4866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</w:tblPr>
      <w:tblGrid>
        <w:gridCol w:w="3513"/>
        <w:gridCol w:w="1276"/>
        <w:gridCol w:w="1276"/>
        <w:gridCol w:w="1417"/>
        <w:gridCol w:w="1557"/>
      </w:tblGrid>
      <w:tr w:rsidR="002A4E1A" w:rsidRPr="00FD42FC" w:rsidTr="00D63B56">
        <w:tc>
          <w:tcPr>
            <w:tcW w:w="5000" w:type="pct"/>
            <w:gridSpan w:val="5"/>
            <w:vAlign w:val="bottom"/>
          </w:tcPr>
          <w:p w:rsidR="002A4E1A" w:rsidRPr="00D63B56" w:rsidRDefault="002A4E1A" w:rsidP="00FD42FC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rFonts w:cs="Times New Roman"/>
                <w:b/>
                <w:sz w:val="22"/>
                <w:szCs w:val="22"/>
              </w:rPr>
              <w:lastRenderedPageBreak/>
              <w:t>Table S3. Durations of videos during emotion production in children with ASD and TD children</w:t>
            </w:r>
          </w:p>
        </w:tc>
      </w:tr>
      <w:tr w:rsidR="00D63B56" w:rsidRPr="00D63B56" w:rsidTr="00D63B56">
        <w:tc>
          <w:tcPr>
            <w:tcW w:w="1943" w:type="pct"/>
            <w:vAlign w:val="bottom"/>
          </w:tcPr>
          <w:p w:rsidR="002A4E1A" w:rsidRPr="00D63B56" w:rsidRDefault="002A4E1A">
            <w:pPr>
              <w:spacing w:after="200"/>
              <w:rPr>
                <w:sz w:val="22"/>
                <w:szCs w:val="22"/>
              </w:rPr>
            </w:pPr>
          </w:p>
        </w:tc>
        <w:tc>
          <w:tcPr>
            <w:tcW w:w="706" w:type="pct"/>
            <w:vAlign w:val="bottom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Estimate</w:t>
            </w:r>
          </w:p>
        </w:tc>
        <w:tc>
          <w:tcPr>
            <w:tcW w:w="706" w:type="pct"/>
            <w:vAlign w:val="bottom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CI95_low</w:t>
            </w:r>
          </w:p>
        </w:tc>
        <w:tc>
          <w:tcPr>
            <w:tcW w:w="784" w:type="pct"/>
            <w:vAlign w:val="bottom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CI95_up</w:t>
            </w:r>
          </w:p>
        </w:tc>
        <w:tc>
          <w:tcPr>
            <w:tcW w:w="862" w:type="pct"/>
            <w:vAlign w:val="bottom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p value</w:t>
            </w:r>
          </w:p>
        </w:tc>
      </w:tr>
      <w:tr w:rsidR="00D63B56" w:rsidRPr="00D63B56" w:rsidTr="00D63B56">
        <w:tc>
          <w:tcPr>
            <w:tcW w:w="1943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(Intercept)</w:t>
            </w:r>
          </w:p>
        </w:tc>
        <w:tc>
          <w:tcPr>
            <w:tcW w:w="706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76.06</w:t>
            </w:r>
          </w:p>
        </w:tc>
        <w:tc>
          <w:tcPr>
            <w:tcW w:w="706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71.18</w:t>
            </w:r>
          </w:p>
        </w:tc>
        <w:tc>
          <w:tcPr>
            <w:tcW w:w="784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80.95</w:t>
            </w:r>
          </w:p>
        </w:tc>
        <w:tc>
          <w:tcPr>
            <w:tcW w:w="862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&lt; 0.001</w:t>
            </w:r>
          </w:p>
        </w:tc>
      </w:tr>
      <w:tr w:rsidR="00D63B56" w:rsidRPr="00D63B56" w:rsidTr="00D63B56">
        <w:tc>
          <w:tcPr>
            <w:tcW w:w="1943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rFonts w:cs="Times New Roman"/>
                <w:sz w:val="22"/>
                <w:szCs w:val="22"/>
              </w:rPr>
              <w:t>Modality (visual vs. audiovisual)</w:t>
            </w:r>
          </w:p>
        </w:tc>
        <w:tc>
          <w:tcPr>
            <w:tcW w:w="706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8.21</w:t>
            </w:r>
          </w:p>
        </w:tc>
        <w:tc>
          <w:tcPr>
            <w:tcW w:w="706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5.69</w:t>
            </w:r>
          </w:p>
        </w:tc>
        <w:tc>
          <w:tcPr>
            <w:tcW w:w="784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10.66</w:t>
            </w:r>
          </w:p>
        </w:tc>
        <w:tc>
          <w:tcPr>
            <w:tcW w:w="862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&lt; 0.001</w:t>
            </w:r>
          </w:p>
        </w:tc>
      </w:tr>
      <w:tr w:rsidR="00D63B56" w:rsidRPr="00D63B56" w:rsidTr="00D63B56">
        <w:tc>
          <w:tcPr>
            <w:tcW w:w="1943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rFonts w:cs="Times New Roman"/>
                <w:sz w:val="22"/>
                <w:szCs w:val="22"/>
              </w:rPr>
              <w:t>Emotion (anger vs. sadness)</w:t>
            </w:r>
          </w:p>
        </w:tc>
        <w:tc>
          <w:tcPr>
            <w:tcW w:w="706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-21.59</w:t>
            </w:r>
          </w:p>
        </w:tc>
        <w:tc>
          <w:tcPr>
            <w:tcW w:w="706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-25.07</w:t>
            </w:r>
          </w:p>
        </w:tc>
        <w:tc>
          <w:tcPr>
            <w:tcW w:w="784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-18.13</w:t>
            </w:r>
          </w:p>
        </w:tc>
        <w:tc>
          <w:tcPr>
            <w:tcW w:w="862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&lt; 0.001</w:t>
            </w:r>
          </w:p>
        </w:tc>
      </w:tr>
      <w:tr w:rsidR="00D63B56" w:rsidRPr="00D63B56" w:rsidTr="00D63B56">
        <w:tc>
          <w:tcPr>
            <w:tcW w:w="1943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rFonts w:cs="Times New Roman"/>
                <w:sz w:val="22"/>
                <w:szCs w:val="22"/>
              </w:rPr>
              <w:t>Emotion (happiness vs. sadness)</w:t>
            </w:r>
          </w:p>
        </w:tc>
        <w:tc>
          <w:tcPr>
            <w:tcW w:w="706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-16.22</w:t>
            </w:r>
          </w:p>
        </w:tc>
        <w:tc>
          <w:tcPr>
            <w:tcW w:w="706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-19.71</w:t>
            </w:r>
          </w:p>
        </w:tc>
        <w:tc>
          <w:tcPr>
            <w:tcW w:w="784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-12.76</w:t>
            </w:r>
          </w:p>
        </w:tc>
        <w:tc>
          <w:tcPr>
            <w:tcW w:w="862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&lt; 0.001</w:t>
            </w:r>
          </w:p>
        </w:tc>
      </w:tr>
      <w:tr w:rsidR="00D63B56" w:rsidRPr="00D63B56" w:rsidTr="00D63B56">
        <w:tc>
          <w:tcPr>
            <w:tcW w:w="1943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rFonts w:cs="Times New Roman"/>
                <w:sz w:val="22"/>
                <w:szCs w:val="22"/>
              </w:rPr>
              <w:t>Emotion (neutral vs. sadness)</w:t>
            </w:r>
          </w:p>
        </w:tc>
        <w:tc>
          <w:tcPr>
            <w:tcW w:w="706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-2.02</w:t>
            </w:r>
          </w:p>
        </w:tc>
        <w:tc>
          <w:tcPr>
            <w:tcW w:w="706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-5.48</w:t>
            </w:r>
          </w:p>
        </w:tc>
        <w:tc>
          <w:tcPr>
            <w:tcW w:w="784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1.52</w:t>
            </w:r>
          </w:p>
        </w:tc>
        <w:tc>
          <w:tcPr>
            <w:tcW w:w="862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0.26</w:t>
            </w:r>
          </w:p>
        </w:tc>
      </w:tr>
      <w:tr w:rsidR="00D63B56" w:rsidRPr="00D63B56" w:rsidTr="00D63B56">
        <w:tc>
          <w:tcPr>
            <w:tcW w:w="1943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rFonts w:cs="Times New Roman"/>
                <w:sz w:val="22"/>
                <w:szCs w:val="22"/>
              </w:rPr>
              <w:t>Elicitation task (on request vs. imitation)</w:t>
            </w:r>
          </w:p>
        </w:tc>
        <w:tc>
          <w:tcPr>
            <w:tcW w:w="706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8.32</w:t>
            </w:r>
          </w:p>
        </w:tc>
        <w:tc>
          <w:tcPr>
            <w:tcW w:w="706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5.64</w:t>
            </w:r>
          </w:p>
        </w:tc>
        <w:tc>
          <w:tcPr>
            <w:tcW w:w="784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10.88</w:t>
            </w:r>
          </w:p>
        </w:tc>
        <w:tc>
          <w:tcPr>
            <w:tcW w:w="862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&lt; 0.001</w:t>
            </w:r>
          </w:p>
        </w:tc>
      </w:tr>
      <w:tr w:rsidR="00D63B56" w:rsidRPr="00D63B56" w:rsidTr="00D63B56">
        <w:tc>
          <w:tcPr>
            <w:tcW w:w="1943" w:type="pct"/>
            <w:hideMark/>
          </w:tcPr>
          <w:p w:rsidR="002A4E1A" w:rsidRPr="00D63B56" w:rsidRDefault="002A4E1A" w:rsidP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Group (TD vs. ASD)</w:t>
            </w:r>
          </w:p>
        </w:tc>
        <w:tc>
          <w:tcPr>
            <w:tcW w:w="706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30.76</w:t>
            </w:r>
          </w:p>
        </w:tc>
        <w:tc>
          <w:tcPr>
            <w:tcW w:w="706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25.69</w:t>
            </w:r>
          </w:p>
        </w:tc>
        <w:tc>
          <w:tcPr>
            <w:tcW w:w="784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35.93</w:t>
            </w:r>
          </w:p>
        </w:tc>
        <w:tc>
          <w:tcPr>
            <w:tcW w:w="862" w:type="pct"/>
            <w:hideMark/>
          </w:tcPr>
          <w:p w:rsidR="002A4E1A" w:rsidRPr="00D63B56" w:rsidRDefault="002A4E1A">
            <w:pPr>
              <w:pStyle w:val="Compact"/>
              <w:rPr>
                <w:sz w:val="22"/>
                <w:szCs w:val="22"/>
              </w:rPr>
            </w:pPr>
            <w:r w:rsidRPr="00D63B56">
              <w:rPr>
                <w:sz w:val="22"/>
                <w:szCs w:val="22"/>
              </w:rPr>
              <w:t>&lt; 0.001</w:t>
            </w:r>
          </w:p>
        </w:tc>
      </w:tr>
    </w:tbl>
    <w:p w:rsidR="00D63B56" w:rsidRDefault="00D63B56" w:rsidP="00D63B56">
      <w:pPr>
        <w:spacing w:after="0" w:line="240" w:lineRule="auto"/>
        <w:rPr>
          <w:lang w:val="en-US"/>
        </w:rPr>
      </w:pPr>
      <w:r w:rsidRPr="002A4E1A">
        <w:rPr>
          <w:lang w:val="en-US"/>
        </w:rPr>
        <w:t xml:space="preserve">The GLMM formula was the following: </w:t>
      </w:r>
      <w:r>
        <w:rPr>
          <w:lang w:val="en-US"/>
        </w:rPr>
        <w:t>video duration</w:t>
      </w:r>
      <w:r w:rsidRPr="002A4E1A">
        <w:rPr>
          <w:lang w:val="en-US"/>
        </w:rPr>
        <w:t xml:space="preserve"> ~ task + modality + emotion subtype + </w:t>
      </w:r>
      <w:r>
        <w:rPr>
          <w:lang w:val="en-US"/>
        </w:rPr>
        <w:t xml:space="preserve">group </w:t>
      </w:r>
      <w:r w:rsidRPr="002A4E1A">
        <w:rPr>
          <w:lang w:val="en-US"/>
        </w:rPr>
        <w:t>+ (1|child number).</w:t>
      </w:r>
    </w:p>
    <w:p w:rsidR="00D63B56" w:rsidRDefault="00D63B56">
      <w:pPr>
        <w:spacing w:after="0" w:line="240" w:lineRule="auto"/>
        <w:rPr>
          <w:rFonts w:cstheme="minorHAnsi"/>
          <w:lang w:val="en-US"/>
        </w:rPr>
      </w:pPr>
    </w:p>
    <w:p w:rsidR="00D57DD9" w:rsidRPr="00D57DD9" w:rsidRDefault="00D57DD9" w:rsidP="00D57DD9">
      <w:pPr>
        <w:pStyle w:val="BodyText"/>
        <w:spacing w:after="0" w:line="240" w:lineRule="auto"/>
        <w:ind w:left="57"/>
        <w:rPr>
          <w:rFonts w:cstheme="minorHAnsi"/>
          <w:lang w:val="en-US"/>
        </w:rPr>
      </w:pPr>
      <w:r w:rsidRPr="00D57DD9">
        <w:rPr>
          <w:rFonts w:cstheme="minorHAnsi"/>
          <w:lang w:val="en-US"/>
        </w:rPr>
        <w:t>In average, facial expressions had:</w:t>
      </w:r>
      <w:r>
        <w:rPr>
          <w:rFonts w:cstheme="minorHAnsi"/>
          <w:lang w:val="en-US"/>
        </w:rPr>
        <w:t xml:space="preserve"> </w:t>
      </w:r>
    </w:p>
    <w:p w:rsidR="00D57DD9" w:rsidRPr="00D57DD9" w:rsidRDefault="00D57DD9" w:rsidP="00D57DD9">
      <w:pPr>
        <w:pStyle w:val="Compact"/>
        <w:numPr>
          <w:ilvl w:val="0"/>
          <w:numId w:val="1"/>
        </w:numPr>
        <w:spacing w:before="0" w:after="0"/>
        <w:ind w:left="1049" w:hanging="482"/>
      </w:pPr>
      <w:r>
        <w:t xml:space="preserve">A longer duration for the </w:t>
      </w:r>
      <w:proofErr w:type="spellStart"/>
      <w:r>
        <w:t>unimodal</w:t>
      </w:r>
      <w:proofErr w:type="spellEnd"/>
      <w:r>
        <w:t xml:space="preserve"> condition (</w:t>
      </w:r>
      <w:r w:rsidRPr="00D57DD9">
        <w:t xml:space="preserve">8 </w:t>
      </w:r>
      <w:proofErr w:type="spellStart"/>
      <w:r w:rsidRPr="00D57DD9">
        <w:t>ms</w:t>
      </w:r>
      <w:proofErr w:type="spellEnd"/>
      <w:r w:rsidRPr="00D57DD9">
        <w:t xml:space="preserve"> more compared to the multimodal condition)</w:t>
      </w:r>
    </w:p>
    <w:p w:rsidR="00D57DD9" w:rsidRPr="00D57DD9" w:rsidRDefault="00D57DD9" w:rsidP="00D57DD9">
      <w:pPr>
        <w:pStyle w:val="Compact"/>
        <w:numPr>
          <w:ilvl w:val="0"/>
          <w:numId w:val="1"/>
        </w:numPr>
        <w:spacing w:before="0" w:after="0"/>
        <w:ind w:left="1049" w:hanging="482"/>
      </w:pPr>
      <w:r w:rsidRPr="00D57DD9">
        <w:t>A shorter duration for anger than sadness (</w:t>
      </w:r>
      <w:r>
        <w:rPr>
          <w:lang w:val="fr-FR"/>
        </w:rPr>
        <w:t>Δ</w:t>
      </w:r>
      <w:r w:rsidRPr="00D57DD9">
        <w:t xml:space="preserve">=-22 </w:t>
      </w:r>
      <w:proofErr w:type="spellStart"/>
      <w:r w:rsidRPr="00D57DD9">
        <w:t>ms</w:t>
      </w:r>
      <w:proofErr w:type="spellEnd"/>
      <w:r w:rsidRPr="00D57DD9">
        <w:t>)</w:t>
      </w:r>
    </w:p>
    <w:p w:rsidR="00D57DD9" w:rsidRPr="00D57DD9" w:rsidRDefault="00D57DD9" w:rsidP="00D57DD9">
      <w:pPr>
        <w:pStyle w:val="Compact"/>
        <w:numPr>
          <w:ilvl w:val="0"/>
          <w:numId w:val="1"/>
        </w:numPr>
        <w:spacing w:before="0" w:after="0"/>
        <w:ind w:left="1049" w:hanging="482"/>
      </w:pPr>
      <w:r w:rsidRPr="00D57DD9">
        <w:t xml:space="preserve">A shorter duration for </w:t>
      </w:r>
      <w:r>
        <w:t>joy</w:t>
      </w:r>
      <w:r w:rsidRPr="00D57DD9">
        <w:t xml:space="preserve"> than sadness (</w:t>
      </w:r>
      <w:r>
        <w:rPr>
          <w:lang w:val="fr-FR"/>
        </w:rPr>
        <w:t>Δ</w:t>
      </w:r>
      <w:r>
        <w:t>=-16</w:t>
      </w:r>
      <w:r w:rsidRPr="00D57DD9">
        <w:t xml:space="preserve"> </w:t>
      </w:r>
      <w:proofErr w:type="spellStart"/>
      <w:r w:rsidRPr="00D57DD9">
        <w:t>ms</w:t>
      </w:r>
      <w:proofErr w:type="spellEnd"/>
      <w:r w:rsidRPr="00D57DD9">
        <w:t>)</w:t>
      </w:r>
    </w:p>
    <w:p w:rsidR="00D57DD9" w:rsidRPr="00D57DD9" w:rsidRDefault="00D57DD9" w:rsidP="00D57DD9">
      <w:pPr>
        <w:pStyle w:val="Compact"/>
        <w:numPr>
          <w:ilvl w:val="0"/>
          <w:numId w:val="1"/>
        </w:numPr>
        <w:spacing w:before="0" w:after="0"/>
        <w:ind w:left="1049" w:hanging="482"/>
      </w:pPr>
      <w:r>
        <w:t>A longer duration for</w:t>
      </w:r>
      <w:r w:rsidRPr="00D57DD9">
        <w:t xml:space="preserve"> the ‘on request task’ than the ‘imitation task’ (</w:t>
      </w:r>
      <w:r>
        <w:rPr>
          <w:lang w:val="fr-FR"/>
        </w:rPr>
        <w:t>Δ</w:t>
      </w:r>
      <w:r>
        <w:t>=+8</w:t>
      </w:r>
      <w:r w:rsidRPr="00D57DD9">
        <w:t xml:space="preserve"> </w:t>
      </w:r>
      <w:proofErr w:type="spellStart"/>
      <w:r w:rsidRPr="00D57DD9">
        <w:t>ms</w:t>
      </w:r>
      <w:proofErr w:type="spellEnd"/>
      <w:r w:rsidRPr="00D57DD9">
        <w:t>)</w:t>
      </w:r>
    </w:p>
    <w:p w:rsidR="00D57DD9" w:rsidRPr="00D57DD9" w:rsidRDefault="00D57DD9" w:rsidP="00D57DD9">
      <w:pPr>
        <w:pStyle w:val="Compact"/>
        <w:numPr>
          <w:ilvl w:val="0"/>
          <w:numId w:val="1"/>
        </w:numPr>
        <w:spacing w:before="0" w:after="0"/>
        <w:ind w:left="1049" w:hanging="482"/>
      </w:pPr>
      <w:r>
        <w:t xml:space="preserve">A longer duration for TD children than </w:t>
      </w:r>
      <w:r w:rsidRPr="00D57DD9">
        <w:t>ASD (</w:t>
      </w:r>
      <w:r>
        <w:rPr>
          <w:lang w:val="fr-FR"/>
        </w:rPr>
        <w:t>Δ</w:t>
      </w:r>
      <w:r w:rsidRPr="00D57DD9">
        <w:t xml:space="preserve">=+31 </w:t>
      </w:r>
      <w:proofErr w:type="spellStart"/>
      <w:r w:rsidRPr="00D57DD9">
        <w:t>ms</w:t>
      </w:r>
      <w:proofErr w:type="spellEnd"/>
      <w:r w:rsidRPr="00D57DD9">
        <w:t>)</w:t>
      </w:r>
    </w:p>
    <w:p w:rsidR="00D57DD9" w:rsidRPr="00D57DD9" w:rsidRDefault="00D57DD9">
      <w:pPr>
        <w:spacing w:after="0" w:line="240" w:lineRule="auto"/>
        <w:rPr>
          <w:rFonts w:cstheme="minorHAnsi"/>
          <w:lang w:val="en-US"/>
        </w:rPr>
      </w:pPr>
    </w:p>
    <w:p w:rsidR="00D63B56" w:rsidRPr="00D57DD9" w:rsidRDefault="00D63B56">
      <w:pPr>
        <w:spacing w:after="0" w:line="240" w:lineRule="auto"/>
        <w:rPr>
          <w:rFonts w:cstheme="minorHAnsi"/>
          <w:lang w:val="en-US"/>
        </w:rPr>
      </w:pPr>
    </w:p>
    <w:p w:rsidR="00D63B56" w:rsidRPr="00A85400" w:rsidRDefault="00D63B56" w:rsidP="00D63B56">
      <w:pPr>
        <w:pStyle w:val="Caption"/>
        <w:keepNext/>
        <w:jc w:val="both"/>
        <w:rPr>
          <w:b/>
          <w:i w:val="0"/>
          <w:lang w:val="en-US"/>
        </w:rPr>
      </w:pPr>
      <w:r w:rsidRPr="00A85400">
        <w:rPr>
          <w:b/>
          <w:i w:val="0"/>
          <w:lang w:val="en-US"/>
        </w:rPr>
        <w:t>Figure</w:t>
      </w:r>
      <w:r w:rsidR="00D57DD9">
        <w:rPr>
          <w:b/>
          <w:i w:val="0"/>
          <w:lang w:val="en-US"/>
        </w:rPr>
        <w:t xml:space="preserve"> S1. Histogram of the videos’ duration</w:t>
      </w:r>
    </w:p>
    <w:p w:rsidR="00363839" w:rsidRPr="00E50992" w:rsidRDefault="00D57DD9">
      <w:pPr>
        <w:spacing w:after="0" w:line="240" w:lineRule="auto"/>
        <w:rPr>
          <w:rFonts w:cstheme="minorHAnsi"/>
          <w:lang w:val="en-US"/>
        </w:rPr>
      </w:pPr>
      <w:r w:rsidRPr="00D57DD9">
        <w:rPr>
          <w:rFonts w:cstheme="minorHAnsi"/>
          <w:noProof/>
          <w:lang w:val="en-GB" w:eastAsia="en-GB"/>
        </w:rPr>
        <w:drawing>
          <wp:inline distT="0" distB="0" distL="0" distR="0" wp14:anchorId="03E39659" wp14:editId="4D0B7693">
            <wp:extent cx="4673598" cy="35052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2434" cy="351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839" w:rsidRPr="00E50992">
        <w:rPr>
          <w:rFonts w:cstheme="minorHAnsi"/>
          <w:lang w:val="en-US"/>
        </w:rPr>
        <w:br w:type="page"/>
      </w:r>
    </w:p>
    <w:p w:rsidR="00562728" w:rsidRPr="00E50992" w:rsidRDefault="00562728">
      <w:pPr>
        <w:rPr>
          <w:rFonts w:cstheme="minorHAnsi"/>
          <w:lang w:val="en-US"/>
        </w:rPr>
      </w:pPr>
    </w:p>
    <w:tbl>
      <w:tblPr>
        <w:tblStyle w:val="TableGrid"/>
        <w:tblW w:w="9238" w:type="dxa"/>
        <w:tblInd w:w="113" w:type="dxa"/>
        <w:tblLook w:val="04A0" w:firstRow="1" w:lastRow="0" w:firstColumn="1" w:lastColumn="0" w:noHBand="0" w:noVBand="1"/>
      </w:tblPr>
      <w:tblGrid>
        <w:gridCol w:w="1403"/>
        <w:gridCol w:w="1852"/>
        <w:gridCol w:w="2014"/>
        <w:gridCol w:w="1984"/>
        <w:gridCol w:w="1985"/>
      </w:tblGrid>
      <w:tr w:rsidR="00363839" w:rsidRPr="00FD42FC" w:rsidTr="00D57DD9">
        <w:tc>
          <w:tcPr>
            <w:tcW w:w="9238" w:type="dxa"/>
            <w:gridSpan w:val="5"/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both"/>
              <w:rPr>
                <w:rFonts w:cstheme="minorHAnsi"/>
                <w:color w:val="000000"/>
                <w:sz w:val="22"/>
                <w:lang w:val="en-US"/>
              </w:rPr>
            </w:pPr>
            <w:r w:rsidRPr="00E46D76">
              <w:rPr>
                <w:rFonts w:cstheme="minorHAnsi"/>
                <w:b/>
                <w:color w:val="000000"/>
                <w:sz w:val="22"/>
                <w:lang w:val="en-US"/>
              </w:rPr>
              <w:t>Table S</w:t>
            </w:r>
            <w:r w:rsidR="006E058C">
              <w:rPr>
                <w:rFonts w:cstheme="minorHAnsi"/>
                <w:b/>
                <w:color w:val="000000"/>
                <w:sz w:val="22"/>
                <w:lang w:val="en-US"/>
              </w:rPr>
              <w:t>4</w:t>
            </w:r>
            <w:r w:rsidRPr="00E46D76">
              <w:rPr>
                <w:rFonts w:cstheme="minorHAnsi"/>
                <w:b/>
                <w:color w:val="000000"/>
                <w:sz w:val="22"/>
                <w:lang w:val="en-US"/>
              </w:rPr>
              <w:t>. Radom forest classifier accuracy recognition of the FE</w:t>
            </w:r>
          </w:p>
        </w:tc>
      </w:tr>
      <w:tr w:rsidR="00363839" w:rsidRPr="00E46D76" w:rsidTr="00D57DD9">
        <w:tc>
          <w:tcPr>
            <w:tcW w:w="1403" w:type="dxa"/>
            <w:shd w:val="clear" w:color="auto" w:fill="auto"/>
          </w:tcPr>
          <w:p w:rsidR="00363839" w:rsidRPr="002A4E1A" w:rsidRDefault="00363839" w:rsidP="00D57DD9">
            <w:pPr>
              <w:spacing w:after="0" w:line="240" w:lineRule="auto"/>
              <w:jc w:val="both"/>
              <w:rPr>
                <w:rFonts w:cstheme="minorHAnsi"/>
                <w:color w:val="000000"/>
                <w:sz w:val="22"/>
                <w:lang w:val="en-US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>Learning on</w:t>
            </w:r>
          </w:p>
        </w:tc>
        <w:tc>
          <w:tcPr>
            <w:tcW w:w="1852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proofErr w:type="spellStart"/>
            <w:r w:rsidRPr="002A4E1A">
              <w:rPr>
                <w:rFonts w:cstheme="minorHAnsi"/>
                <w:color w:val="000000"/>
                <w:sz w:val="22"/>
                <w:lang w:val="en-US"/>
              </w:rPr>
              <w:t>TDall</w:t>
            </w:r>
            <w:proofErr w:type="spellEnd"/>
            <w:r w:rsidRPr="002A4E1A">
              <w:rPr>
                <w:rFonts w:cstheme="minorHAnsi"/>
                <w:color w:val="000000"/>
                <w:sz w:val="22"/>
                <w:lang w:val="en-US"/>
              </w:rPr>
              <w:t>-(</w:t>
            </w:r>
            <w:r w:rsidRPr="00E46D76">
              <w:rPr>
                <w:rFonts w:cstheme="minorHAnsi"/>
                <w:color w:val="000000"/>
                <w:sz w:val="22"/>
                <w:lang w:val="en-US"/>
              </w:rPr>
              <w:t>TD group 1)</w:t>
            </w:r>
          </w:p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(N=126)</w:t>
            </w:r>
          </w:p>
        </w:tc>
        <w:tc>
          <w:tcPr>
            <w:tcW w:w="2014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proofErr w:type="spellStart"/>
            <w:r w:rsidRPr="00E46D76">
              <w:rPr>
                <w:rFonts w:cstheme="minorHAnsi"/>
                <w:color w:val="000000"/>
                <w:sz w:val="22"/>
              </w:rPr>
              <w:t>TDall</w:t>
            </w:r>
            <w:proofErr w:type="spellEnd"/>
            <w:r w:rsidRPr="00E46D76">
              <w:rPr>
                <w:rFonts w:cstheme="minorHAnsi"/>
                <w:color w:val="000000"/>
                <w:sz w:val="22"/>
              </w:rPr>
              <w:t>-(</w:t>
            </w:r>
            <w:r w:rsidRPr="00E46D76">
              <w:rPr>
                <w:rFonts w:cstheme="minorHAnsi"/>
                <w:color w:val="000000"/>
                <w:sz w:val="22"/>
                <w:lang w:val="en-US"/>
              </w:rPr>
              <w:t>TD group 2)</w:t>
            </w:r>
          </w:p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(N=126)</w:t>
            </w:r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proofErr w:type="spellStart"/>
            <w:r w:rsidRPr="00E46D76">
              <w:rPr>
                <w:rFonts w:cstheme="minorHAnsi"/>
                <w:color w:val="000000"/>
                <w:sz w:val="22"/>
              </w:rPr>
              <w:t>TDall</w:t>
            </w:r>
            <w:proofErr w:type="spellEnd"/>
            <w:r w:rsidRPr="00E46D76">
              <w:rPr>
                <w:rFonts w:cstheme="minorHAnsi"/>
                <w:color w:val="000000"/>
                <w:sz w:val="22"/>
              </w:rPr>
              <w:t>-(</w:t>
            </w:r>
            <w:r w:rsidRPr="00E46D76">
              <w:rPr>
                <w:rFonts w:cstheme="minorHAnsi"/>
                <w:color w:val="000000"/>
                <w:sz w:val="22"/>
                <w:lang w:val="en-US"/>
              </w:rPr>
              <w:t>TD group 1)</w:t>
            </w:r>
          </w:p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(N=126)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proofErr w:type="spellStart"/>
            <w:r w:rsidRPr="00E46D76">
              <w:rPr>
                <w:rFonts w:cstheme="minorHAnsi"/>
                <w:color w:val="000000"/>
                <w:sz w:val="22"/>
              </w:rPr>
              <w:t>TDall</w:t>
            </w:r>
            <w:proofErr w:type="spellEnd"/>
            <w:r w:rsidRPr="00E46D76">
              <w:rPr>
                <w:rFonts w:cstheme="minorHAnsi"/>
                <w:color w:val="000000"/>
                <w:sz w:val="22"/>
              </w:rPr>
              <w:t>-(</w:t>
            </w:r>
            <w:r w:rsidRPr="00E46D76">
              <w:rPr>
                <w:rFonts w:cstheme="minorHAnsi"/>
                <w:color w:val="000000"/>
                <w:sz w:val="22"/>
                <w:lang w:val="en-US"/>
              </w:rPr>
              <w:t>TD group 2)</w:t>
            </w:r>
          </w:p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(N=126)</w:t>
            </w:r>
          </w:p>
        </w:tc>
      </w:tr>
      <w:tr w:rsidR="00363839" w:rsidRPr="00E46D76" w:rsidTr="00D57DD9">
        <w:tc>
          <w:tcPr>
            <w:tcW w:w="1403" w:type="dxa"/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both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 xml:space="preserve">Testing </w:t>
            </w:r>
          </w:p>
        </w:tc>
        <w:tc>
          <w:tcPr>
            <w:tcW w:w="1852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  <w:lang w:val="en-US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>TD group 1</w:t>
            </w:r>
          </w:p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bookmarkStart w:id="4" w:name="__DdeLink__1929_3165922773"/>
            <w:r w:rsidRPr="00E46D76">
              <w:rPr>
                <w:rFonts w:cstheme="minorHAnsi"/>
                <w:color w:val="000000"/>
                <w:sz w:val="22"/>
              </w:rPr>
              <w:t>(N=34)</w:t>
            </w:r>
            <w:bookmarkEnd w:id="4"/>
          </w:p>
        </w:tc>
        <w:tc>
          <w:tcPr>
            <w:tcW w:w="2014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  <w:lang w:val="en-US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>TD group 2</w:t>
            </w:r>
          </w:p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(N=34)</w:t>
            </w:r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ASD</w:t>
            </w:r>
          </w:p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(N=34)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ASD</w:t>
            </w:r>
          </w:p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(N=34)</w:t>
            </w:r>
          </w:p>
        </w:tc>
      </w:tr>
      <w:tr w:rsidR="00363839" w:rsidRPr="00E46D76" w:rsidTr="00D57DD9">
        <w:tc>
          <w:tcPr>
            <w:tcW w:w="1403" w:type="dxa"/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both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>Neutral</w:t>
            </w:r>
          </w:p>
        </w:tc>
        <w:tc>
          <w:tcPr>
            <w:tcW w:w="1852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82.61</w:t>
            </w:r>
          </w:p>
        </w:tc>
        <w:tc>
          <w:tcPr>
            <w:tcW w:w="2014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82.0</w:t>
            </w:r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67.2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67.2</w:t>
            </w:r>
          </w:p>
        </w:tc>
      </w:tr>
      <w:tr w:rsidR="00363839" w:rsidRPr="00E46D76" w:rsidTr="00D57DD9">
        <w:tc>
          <w:tcPr>
            <w:tcW w:w="1403" w:type="dxa"/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both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>Happiness</w:t>
            </w:r>
          </w:p>
        </w:tc>
        <w:tc>
          <w:tcPr>
            <w:tcW w:w="1852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88.99</w:t>
            </w:r>
          </w:p>
        </w:tc>
        <w:tc>
          <w:tcPr>
            <w:tcW w:w="2014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90.52</w:t>
            </w:r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88.12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87.13</w:t>
            </w:r>
          </w:p>
        </w:tc>
      </w:tr>
      <w:tr w:rsidR="00363839" w:rsidRPr="00E46D76" w:rsidTr="00D57DD9">
        <w:tc>
          <w:tcPr>
            <w:tcW w:w="1403" w:type="dxa"/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both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>Anger</w:t>
            </w:r>
          </w:p>
        </w:tc>
        <w:tc>
          <w:tcPr>
            <w:tcW w:w="1852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84.52</w:t>
            </w:r>
          </w:p>
        </w:tc>
        <w:tc>
          <w:tcPr>
            <w:tcW w:w="2014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80.81</w:t>
            </w:r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58.62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63.79</w:t>
            </w:r>
          </w:p>
        </w:tc>
      </w:tr>
      <w:tr w:rsidR="00363839" w:rsidRPr="00E46D76" w:rsidTr="00D57DD9">
        <w:tc>
          <w:tcPr>
            <w:tcW w:w="1403" w:type="dxa"/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both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>Sadness</w:t>
            </w:r>
          </w:p>
        </w:tc>
        <w:tc>
          <w:tcPr>
            <w:tcW w:w="1852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61.54</w:t>
            </w:r>
          </w:p>
        </w:tc>
        <w:tc>
          <w:tcPr>
            <w:tcW w:w="2014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62.3</w:t>
            </w:r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48.89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40.0</w:t>
            </w:r>
          </w:p>
        </w:tc>
      </w:tr>
      <w:tr w:rsidR="00363839" w:rsidRPr="00E46D76" w:rsidTr="00D57DD9">
        <w:tc>
          <w:tcPr>
            <w:tcW w:w="1403" w:type="dxa"/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both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 xml:space="preserve">Global accuracy  </w:t>
            </w:r>
          </w:p>
        </w:tc>
        <w:tc>
          <w:tcPr>
            <w:tcW w:w="1852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81.98</w:t>
            </w:r>
          </w:p>
        </w:tc>
        <w:tc>
          <w:tcPr>
            <w:tcW w:w="2014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81.22</w:t>
            </w:r>
          </w:p>
        </w:tc>
        <w:tc>
          <w:tcPr>
            <w:tcW w:w="1984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69.6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color w:val="000000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69.0</w:t>
            </w:r>
          </w:p>
        </w:tc>
      </w:tr>
    </w:tbl>
    <w:p w:rsidR="00363839" w:rsidRPr="00E46D76" w:rsidRDefault="00363839" w:rsidP="00363839">
      <w:pPr>
        <w:spacing w:after="0" w:line="240" w:lineRule="auto"/>
        <w:jc w:val="both"/>
        <w:rPr>
          <w:rFonts w:cstheme="minorHAnsi"/>
          <w:color w:val="000000"/>
          <w:lang w:val="en-US"/>
        </w:rPr>
      </w:pPr>
    </w:p>
    <w:p w:rsidR="00363839" w:rsidRPr="00E46D76" w:rsidRDefault="00363839" w:rsidP="00363839">
      <w:pPr>
        <w:spacing w:after="0" w:line="240" w:lineRule="auto"/>
        <w:jc w:val="both"/>
        <w:rPr>
          <w:rFonts w:cstheme="minorHAnsi"/>
          <w:color w:val="000000"/>
          <w:lang w:val="en-US"/>
        </w:rPr>
      </w:pPr>
    </w:p>
    <w:tbl>
      <w:tblPr>
        <w:tblStyle w:val="TableGrid"/>
        <w:tblW w:w="9238" w:type="dxa"/>
        <w:tblInd w:w="113" w:type="dxa"/>
        <w:tblLook w:val="04A0" w:firstRow="1" w:lastRow="0" w:firstColumn="1" w:lastColumn="0" w:noHBand="0" w:noVBand="1"/>
      </w:tblPr>
      <w:tblGrid>
        <w:gridCol w:w="2497"/>
        <w:gridCol w:w="3296"/>
        <w:gridCol w:w="3445"/>
      </w:tblGrid>
      <w:tr w:rsidR="00363839" w:rsidRPr="00FD42FC" w:rsidTr="00D57DD9">
        <w:trPr>
          <w:trHeight w:val="70"/>
        </w:trPr>
        <w:tc>
          <w:tcPr>
            <w:tcW w:w="923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rPr>
                <w:rFonts w:cstheme="minorHAnsi"/>
                <w:b/>
                <w:color w:val="000000"/>
                <w:sz w:val="22"/>
                <w:lang w:val="en-US"/>
              </w:rPr>
            </w:pPr>
            <w:r w:rsidRPr="00E46D76">
              <w:rPr>
                <w:rFonts w:cstheme="minorHAnsi"/>
                <w:b/>
                <w:color w:val="000000"/>
                <w:sz w:val="22"/>
                <w:lang w:val="en-US"/>
              </w:rPr>
              <w:t>Table S</w:t>
            </w:r>
            <w:r w:rsidR="006E058C">
              <w:rPr>
                <w:rFonts w:cstheme="minorHAnsi"/>
                <w:b/>
                <w:color w:val="000000"/>
                <w:sz w:val="22"/>
                <w:lang w:val="en-US"/>
              </w:rPr>
              <w:t>5</w:t>
            </w:r>
            <w:r w:rsidRPr="00E46D76">
              <w:rPr>
                <w:rFonts w:cstheme="minorHAnsi"/>
                <w:b/>
                <w:color w:val="000000"/>
                <w:sz w:val="22"/>
                <w:lang w:val="en-US"/>
              </w:rPr>
              <w:t>. Radom forest classifier accuracy recognition of FE when learning on TD group 1 or 2</w:t>
            </w:r>
          </w:p>
        </w:tc>
      </w:tr>
      <w:tr w:rsidR="00363839" w:rsidRPr="00E46D76" w:rsidTr="00D57DD9">
        <w:tc>
          <w:tcPr>
            <w:tcW w:w="2497" w:type="dxa"/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both"/>
              <w:rPr>
                <w:rFonts w:cstheme="minorHAnsi"/>
                <w:sz w:val="22"/>
                <w:lang w:val="en-US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>Learning on</w:t>
            </w:r>
          </w:p>
        </w:tc>
        <w:tc>
          <w:tcPr>
            <w:tcW w:w="3296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sz w:val="22"/>
                <w:lang w:val="en-US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>TD group 1</w:t>
            </w:r>
          </w:p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sz w:val="22"/>
                <w:lang w:val="en-US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>(N=34)</w:t>
            </w:r>
          </w:p>
        </w:tc>
        <w:tc>
          <w:tcPr>
            <w:tcW w:w="344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sz w:val="22"/>
                <w:lang w:val="en-US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>TD group 2</w:t>
            </w:r>
          </w:p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sz w:val="22"/>
                <w:lang w:val="en-US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>(N=34)</w:t>
            </w:r>
          </w:p>
        </w:tc>
      </w:tr>
      <w:tr w:rsidR="00363839" w:rsidRPr="00E46D76" w:rsidTr="00D57DD9">
        <w:tc>
          <w:tcPr>
            <w:tcW w:w="2497" w:type="dxa"/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both"/>
              <w:rPr>
                <w:rFonts w:cstheme="minorHAnsi"/>
                <w:sz w:val="22"/>
                <w:lang w:val="en-US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 xml:space="preserve">Testing </w:t>
            </w:r>
          </w:p>
        </w:tc>
        <w:tc>
          <w:tcPr>
            <w:tcW w:w="3296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sz w:val="22"/>
                <w:lang w:val="en-US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>TD group 1</w:t>
            </w:r>
          </w:p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sz w:val="22"/>
                <w:lang w:val="en-US"/>
              </w:rPr>
            </w:pPr>
            <w:bookmarkStart w:id="5" w:name="__DdeLink__1929_31659227731"/>
            <w:r w:rsidRPr="00E46D76">
              <w:rPr>
                <w:rFonts w:cstheme="minorHAnsi"/>
                <w:color w:val="000000"/>
                <w:sz w:val="22"/>
                <w:lang w:val="en-US"/>
              </w:rPr>
              <w:t>(N=34)</w:t>
            </w:r>
            <w:bookmarkEnd w:id="5"/>
          </w:p>
        </w:tc>
        <w:tc>
          <w:tcPr>
            <w:tcW w:w="344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sz w:val="22"/>
                <w:lang w:val="en-US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>TD group 2</w:t>
            </w:r>
          </w:p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sz w:val="22"/>
                <w:lang w:val="en-US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>(N=34)</w:t>
            </w:r>
          </w:p>
        </w:tc>
      </w:tr>
      <w:tr w:rsidR="00363839" w:rsidRPr="00E46D76" w:rsidTr="00D57DD9">
        <w:tc>
          <w:tcPr>
            <w:tcW w:w="2497" w:type="dxa"/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both"/>
              <w:rPr>
                <w:rFonts w:cstheme="minorHAnsi"/>
                <w:sz w:val="22"/>
                <w:lang w:val="en-US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>Neutral</w:t>
            </w:r>
          </w:p>
        </w:tc>
        <w:tc>
          <w:tcPr>
            <w:tcW w:w="3296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sz w:val="22"/>
                <w:lang w:val="en-US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>82.30</w:t>
            </w:r>
          </w:p>
        </w:tc>
        <w:tc>
          <w:tcPr>
            <w:tcW w:w="344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sz w:val="22"/>
                <w:lang w:val="en-US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>82.87</w:t>
            </w:r>
          </w:p>
        </w:tc>
      </w:tr>
      <w:tr w:rsidR="00363839" w:rsidRPr="00E46D76" w:rsidTr="00D57DD9">
        <w:tc>
          <w:tcPr>
            <w:tcW w:w="2497" w:type="dxa"/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both"/>
              <w:rPr>
                <w:rFonts w:cstheme="minorHAnsi"/>
                <w:sz w:val="22"/>
                <w:lang w:val="en-US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>Happiness</w:t>
            </w:r>
          </w:p>
        </w:tc>
        <w:tc>
          <w:tcPr>
            <w:tcW w:w="3296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87.76</w:t>
            </w:r>
          </w:p>
        </w:tc>
        <w:tc>
          <w:tcPr>
            <w:tcW w:w="344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87.76</w:t>
            </w:r>
          </w:p>
        </w:tc>
      </w:tr>
      <w:tr w:rsidR="00363839" w:rsidRPr="00E46D76" w:rsidTr="00D57DD9">
        <w:tc>
          <w:tcPr>
            <w:tcW w:w="2497" w:type="dxa"/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both"/>
              <w:rPr>
                <w:rFonts w:cstheme="minorHAnsi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>Anger</w:t>
            </w:r>
          </w:p>
        </w:tc>
        <w:tc>
          <w:tcPr>
            <w:tcW w:w="3296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76.91</w:t>
            </w:r>
          </w:p>
        </w:tc>
        <w:tc>
          <w:tcPr>
            <w:tcW w:w="344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76.91</w:t>
            </w:r>
          </w:p>
        </w:tc>
      </w:tr>
      <w:tr w:rsidR="00363839" w:rsidRPr="00E46D76" w:rsidTr="00D57DD9">
        <w:tc>
          <w:tcPr>
            <w:tcW w:w="2497" w:type="dxa"/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both"/>
              <w:rPr>
                <w:rFonts w:cstheme="minorHAnsi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  <w:lang w:val="en-US"/>
              </w:rPr>
              <w:t>Sadness</w:t>
            </w:r>
          </w:p>
        </w:tc>
        <w:tc>
          <w:tcPr>
            <w:tcW w:w="3296" w:type="dxa"/>
            <w:tcBorders>
              <w:left w:val="nil"/>
              <w:right w:val="nil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42.78</w:t>
            </w:r>
          </w:p>
        </w:tc>
        <w:tc>
          <w:tcPr>
            <w:tcW w:w="344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3839" w:rsidRPr="00E46D76" w:rsidRDefault="00363839" w:rsidP="00D57DD9">
            <w:pPr>
              <w:spacing w:after="0" w:line="240" w:lineRule="auto"/>
              <w:jc w:val="center"/>
              <w:rPr>
                <w:rFonts w:cstheme="minorHAnsi"/>
                <w:sz w:val="22"/>
              </w:rPr>
            </w:pPr>
            <w:r w:rsidRPr="00E46D76">
              <w:rPr>
                <w:rFonts w:cstheme="minorHAnsi"/>
                <w:color w:val="000000"/>
                <w:sz w:val="22"/>
              </w:rPr>
              <w:t>29.01</w:t>
            </w:r>
          </w:p>
        </w:tc>
      </w:tr>
    </w:tbl>
    <w:p w:rsidR="00363839" w:rsidRPr="00E46D76" w:rsidRDefault="00363839" w:rsidP="00363839">
      <w:pPr>
        <w:pStyle w:val="Standard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363839" w:rsidRPr="00E46D76" w:rsidRDefault="00363839" w:rsidP="00363839">
      <w:pPr>
        <w:spacing w:after="0" w:line="240" w:lineRule="auto"/>
        <w:rPr>
          <w:rFonts w:cstheme="minorHAnsi"/>
          <w:lang w:val="en-US"/>
        </w:rPr>
      </w:pPr>
    </w:p>
    <w:p w:rsidR="004E660D" w:rsidRDefault="004E660D">
      <w:pPr>
        <w:spacing w:after="0" w:line="240" w:lineRule="auto"/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27"/>
        <w:gridCol w:w="1927"/>
        <w:gridCol w:w="1928"/>
        <w:gridCol w:w="1928"/>
        <w:gridCol w:w="1928"/>
      </w:tblGrid>
      <w:tr w:rsidR="00192F1F" w:rsidRPr="00FD42FC" w:rsidTr="00D57DD9">
        <w:tc>
          <w:tcPr>
            <w:tcW w:w="963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lastRenderedPageBreak/>
              <w:t>Table S</w:t>
            </w:r>
            <w:r w:rsidR="006E058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6</w:t>
            </w:r>
            <w:r w:rsidRPr="00192F1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. Confusion matrix when learning and testing on TD</w:t>
            </w:r>
          </w:p>
        </w:tc>
      </w:tr>
      <w:tr w:rsidR="00192F1F" w:rsidRPr="00192F1F" w:rsidTr="00192F1F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Neutral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Happiness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Anger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Sadness</w:t>
            </w:r>
          </w:p>
        </w:tc>
      </w:tr>
      <w:tr w:rsidR="004E660D" w:rsidRPr="00192F1F" w:rsidTr="00192F1F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192F1F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Neutral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86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64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43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09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84</w:t>
            </w:r>
          </w:p>
        </w:tc>
      </w:tr>
      <w:tr w:rsidR="004E660D" w:rsidRPr="00192F1F" w:rsidTr="00192F1F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192F1F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Happiness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06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90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47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64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83</w:t>
            </w:r>
          </w:p>
        </w:tc>
      </w:tr>
      <w:tr w:rsidR="004E660D" w:rsidRPr="00192F1F" w:rsidTr="00192F1F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192F1F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Anger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10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39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18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79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76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67</w:t>
            </w:r>
          </w:p>
        </w:tc>
      </w:tr>
      <w:tr w:rsidR="004E660D" w:rsidRPr="00192F1F" w:rsidTr="00192F1F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192F1F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Sadness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23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24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9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01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11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56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15</w:t>
            </w:r>
          </w:p>
        </w:tc>
      </w:tr>
    </w:tbl>
    <w:p w:rsidR="004E660D" w:rsidRPr="00192F1F" w:rsidRDefault="004E660D" w:rsidP="004E660D">
      <w:pPr>
        <w:pStyle w:val="Standard"/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:rsidR="004E660D" w:rsidRPr="00192F1F" w:rsidRDefault="004E660D" w:rsidP="004E660D">
      <w:pPr>
        <w:pStyle w:val="Standard"/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27"/>
        <w:gridCol w:w="1927"/>
        <w:gridCol w:w="1928"/>
        <w:gridCol w:w="1928"/>
        <w:gridCol w:w="1928"/>
      </w:tblGrid>
      <w:tr w:rsidR="00192F1F" w:rsidRPr="00FD42FC" w:rsidTr="00D57DD9">
        <w:tc>
          <w:tcPr>
            <w:tcW w:w="963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D57DD9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bookmarkStart w:id="6" w:name="_GoBack" w:colFirst="0" w:colLast="0"/>
            <w:r w:rsidRPr="00192F1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Table S</w:t>
            </w:r>
            <w:r w:rsidR="006E058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7</w:t>
            </w:r>
            <w:r w:rsidRPr="00192F1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. Confusion matrix when learning on TSA and testing on TSA</w:t>
            </w:r>
          </w:p>
        </w:tc>
      </w:tr>
      <w:bookmarkEnd w:id="6"/>
      <w:tr w:rsidR="004E660D" w:rsidRPr="00192F1F" w:rsidTr="00192F1F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192F1F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Neutral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192F1F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Happiness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192F1F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Anger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192F1F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Sadness</w:t>
            </w:r>
          </w:p>
        </w:tc>
      </w:tr>
      <w:tr w:rsidR="004E660D" w:rsidRPr="00192F1F" w:rsidTr="00192F1F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192F1F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Neutral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72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55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9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11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13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27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07</w:t>
            </w:r>
          </w:p>
        </w:tc>
      </w:tr>
      <w:tr w:rsidR="004E660D" w:rsidRPr="00192F1F" w:rsidTr="00192F1F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192F1F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Happiness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12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26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70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38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14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02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14</w:t>
            </w:r>
          </w:p>
        </w:tc>
      </w:tr>
      <w:tr w:rsidR="004E660D" w:rsidRPr="00192F1F" w:rsidTr="00192F1F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192F1F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Anger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21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25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17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25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58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17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10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52</w:t>
            </w:r>
          </w:p>
        </w:tc>
      </w:tr>
      <w:tr w:rsidR="004E660D" w:rsidRPr="00192F1F" w:rsidTr="00192F1F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192F1F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Sadness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15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83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9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76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32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62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44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44</w:t>
            </w:r>
          </w:p>
        </w:tc>
      </w:tr>
    </w:tbl>
    <w:p w:rsidR="004E660D" w:rsidRPr="00192F1F" w:rsidRDefault="004E660D" w:rsidP="004E660D">
      <w:pPr>
        <w:pStyle w:val="Standard"/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:rsidR="004E660D" w:rsidRPr="00192F1F" w:rsidRDefault="004E660D" w:rsidP="004E660D">
      <w:pPr>
        <w:pStyle w:val="Standard"/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27"/>
        <w:gridCol w:w="1927"/>
        <w:gridCol w:w="1928"/>
        <w:gridCol w:w="1928"/>
        <w:gridCol w:w="1928"/>
      </w:tblGrid>
      <w:tr w:rsidR="00192F1F" w:rsidRPr="00FD42FC" w:rsidTr="00D57DD9">
        <w:tc>
          <w:tcPr>
            <w:tcW w:w="963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Table S</w:t>
            </w:r>
            <w:r w:rsidR="006E058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8</w:t>
            </w:r>
            <w:r w:rsidRPr="00192F1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. Confusion matrix when learning on TD and testing on TSA</w:t>
            </w:r>
          </w:p>
        </w:tc>
      </w:tr>
      <w:tr w:rsidR="00192F1F" w:rsidRPr="00192F1F" w:rsidTr="00192F1F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Neutral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Happiness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Anger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Sadness</w:t>
            </w:r>
          </w:p>
        </w:tc>
      </w:tr>
      <w:tr w:rsidR="004E660D" w:rsidRPr="00192F1F" w:rsidTr="00192F1F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192F1F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Neutral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68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08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10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32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16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88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72</w:t>
            </w:r>
          </w:p>
        </w:tc>
      </w:tr>
      <w:tr w:rsidR="004E660D" w:rsidRPr="00192F1F" w:rsidTr="00192F1F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192F1F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Happiness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93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85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05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88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14</w:t>
            </w:r>
          </w:p>
        </w:tc>
      </w:tr>
      <w:tr w:rsidR="004E660D" w:rsidRPr="00192F1F" w:rsidTr="00192F1F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192F1F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Anger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12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24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18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62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58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62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10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52</w:t>
            </w:r>
          </w:p>
        </w:tc>
      </w:tr>
      <w:tr w:rsidR="004E660D" w:rsidRPr="00192F1F" w:rsidTr="00192F1F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192F1F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Sadness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22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67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9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78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23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11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44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44</w:t>
            </w:r>
          </w:p>
        </w:tc>
      </w:tr>
    </w:tbl>
    <w:p w:rsidR="004E660D" w:rsidRPr="00192F1F" w:rsidRDefault="004E660D" w:rsidP="004E660D">
      <w:pPr>
        <w:pStyle w:val="Standard"/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:rsidR="004E660D" w:rsidRPr="00192F1F" w:rsidRDefault="004E660D" w:rsidP="004E660D">
      <w:pPr>
        <w:pStyle w:val="Standard"/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27"/>
        <w:gridCol w:w="1927"/>
        <w:gridCol w:w="1928"/>
        <w:gridCol w:w="1928"/>
        <w:gridCol w:w="1928"/>
      </w:tblGrid>
      <w:tr w:rsidR="00192F1F" w:rsidRPr="00FD42FC" w:rsidTr="00D57DD9">
        <w:tc>
          <w:tcPr>
            <w:tcW w:w="963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6E058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Table S</w:t>
            </w:r>
            <w:r w:rsidR="006E058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9</w:t>
            </w:r>
            <w:r w:rsidRPr="00192F1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. Confusion matrix when learning on TD1 and testing on TD1</w:t>
            </w:r>
          </w:p>
        </w:tc>
      </w:tr>
      <w:tr w:rsidR="00192F1F" w:rsidRPr="00192F1F" w:rsidTr="00192F1F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Neutral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Happiness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Anger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Sadness</w:t>
            </w:r>
          </w:p>
        </w:tc>
      </w:tr>
      <w:tr w:rsidR="004E660D" w:rsidRPr="00192F1F" w:rsidTr="00192F1F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192F1F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Neutral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82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30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53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9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16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01</w:t>
            </w:r>
          </w:p>
        </w:tc>
      </w:tr>
      <w:tr w:rsidR="004E660D" w:rsidRPr="00192F1F" w:rsidTr="00192F1F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192F1F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Happiness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54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87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76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00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70</w:t>
            </w:r>
          </w:p>
        </w:tc>
      </w:tr>
      <w:tr w:rsidR="004E660D" w:rsidRPr="00192F1F" w:rsidTr="00192F1F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192F1F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Anger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13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58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43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76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91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08</w:t>
            </w:r>
          </w:p>
        </w:tc>
      </w:tr>
      <w:tr w:rsidR="004E660D" w:rsidRPr="00192F1F" w:rsidTr="00192F1F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192F1F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Sadness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30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39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13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17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13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67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42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78</w:t>
            </w:r>
          </w:p>
        </w:tc>
      </w:tr>
    </w:tbl>
    <w:p w:rsidR="004E660D" w:rsidRPr="00192F1F" w:rsidRDefault="004E660D" w:rsidP="004E660D">
      <w:pPr>
        <w:pStyle w:val="Standard"/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:rsidR="004E660D" w:rsidRPr="00192F1F" w:rsidRDefault="004E660D" w:rsidP="004E660D">
      <w:pPr>
        <w:pStyle w:val="Standard"/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27"/>
        <w:gridCol w:w="1927"/>
        <w:gridCol w:w="1928"/>
        <w:gridCol w:w="1928"/>
        <w:gridCol w:w="1928"/>
      </w:tblGrid>
      <w:tr w:rsidR="00192F1F" w:rsidRPr="00FD42FC" w:rsidTr="00D57DD9">
        <w:tc>
          <w:tcPr>
            <w:tcW w:w="963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Table S</w:t>
            </w:r>
            <w:r w:rsidR="006E058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10</w:t>
            </w:r>
            <w:r w:rsidRPr="00192F1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. Confusion matrix when learning on TD2 and testing on TD2</w:t>
            </w:r>
          </w:p>
        </w:tc>
      </w:tr>
      <w:tr w:rsidR="00192F1F" w:rsidRPr="00192F1F" w:rsidTr="00192F1F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TableContents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Neutral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Happiness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Anger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92F1F" w:rsidRPr="00192F1F" w:rsidRDefault="00192F1F" w:rsidP="00192F1F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Sadness</w:t>
            </w:r>
          </w:p>
        </w:tc>
      </w:tr>
      <w:tr w:rsidR="004E660D" w:rsidRPr="00192F1F" w:rsidTr="00192F1F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Neutral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82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87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58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9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55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00</w:t>
            </w:r>
          </w:p>
        </w:tc>
      </w:tr>
      <w:tr w:rsidR="004E660D" w:rsidRPr="00192F1F" w:rsidTr="00192F1F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Happiness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5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49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87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87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00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64</w:t>
            </w:r>
          </w:p>
        </w:tc>
      </w:tr>
      <w:tr w:rsidR="004E660D" w:rsidRPr="00192F1F" w:rsidTr="00192F1F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Anger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13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63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43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75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09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84</w:t>
            </w:r>
          </w:p>
        </w:tc>
      </w:tr>
      <w:tr w:rsidR="004E660D" w:rsidRPr="00192F1F" w:rsidTr="00192F1F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Sadness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27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78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11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97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31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25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60D" w:rsidRPr="00192F1F" w:rsidRDefault="004E660D" w:rsidP="00D57DD9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29</w:t>
            </w:r>
            <w:r w:rsid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Pr="00192F1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01</w:t>
            </w:r>
          </w:p>
        </w:tc>
      </w:tr>
    </w:tbl>
    <w:p w:rsidR="004E660D" w:rsidRPr="00192F1F" w:rsidRDefault="004E660D" w:rsidP="004E660D">
      <w:pPr>
        <w:pStyle w:val="Standard"/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:rsidR="00363839" w:rsidRPr="00A85400" w:rsidRDefault="00363839" w:rsidP="00363839">
      <w:pPr>
        <w:pStyle w:val="Caption"/>
        <w:keepNext/>
        <w:jc w:val="both"/>
        <w:rPr>
          <w:b/>
          <w:i w:val="0"/>
          <w:lang w:val="en-US"/>
        </w:rPr>
      </w:pPr>
      <w:proofErr w:type="gramStart"/>
      <w:r w:rsidRPr="00A85400">
        <w:rPr>
          <w:b/>
          <w:i w:val="0"/>
          <w:lang w:val="en-US"/>
        </w:rPr>
        <w:lastRenderedPageBreak/>
        <w:t>Figure</w:t>
      </w:r>
      <w:r w:rsidR="006E058C">
        <w:rPr>
          <w:b/>
          <w:i w:val="0"/>
          <w:lang w:val="en-US"/>
        </w:rPr>
        <w:t xml:space="preserve"> S2</w:t>
      </w:r>
      <w:r>
        <w:rPr>
          <w:b/>
          <w:i w:val="0"/>
          <w:lang w:val="en-US"/>
        </w:rPr>
        <w:t xml:space="preserve"> and S</w:t>
      </w:r>
      <w:r w:rsidR="006E058C">
        <w:rPr>
          <w:b/>
          <w:i w:val="0"/>
          <w:lang w:val="en-US"/>
        </w:rPr>
        <w:t>3</w:t>
      </w:r>
      <w:r w:rsidRPr="00A85400">
        <w:rPr>
          <w:b/>
          <w:i w:val="0"/>
          <w:lang w:val="en-US"/>
        </w:rPr>
        <w:t>.</w:t>
      </w:r>
      <w:proofErr w:type="gramEnd"/>
      <w:r>
        <w:rPr>
          <w:b/>
          <w:i w:val="0"/>
          <w:lang w:val="en-US"/>
        </w:rPr>
        <w:t xml:space="preserve"> </w:t>
      </w:r>
      <w:r w:rsidR="00743428">
        <w:rPr>
          <w:b/>
          <w:i w:val="0"/>
          <w:lang w:val="en-US"/>
        </w:rPr>
        <w:t xml:space="preserve">Facial landmarks contributing to classification of anger using random forest (training and testing) in children with typical development (left) and children with autism spectrum disorder </w:t>
      </w:r>
      <w:r>
        <w:rPr>
          <w:b/>
          <w:i w:val="0"/>
          <w:lang w:val="en-US"/>
        </w:rPr>
        <w:t>(S</w:t>
      </w:r>
      <w:r w:rsidR="006E058C">
        <w:rPr>
          <w:b/>
          <w:i w:val="0"/>
          <w:lang w:val="en-US"/>
        </w:rPr>
        <w:t>2</w:t>
      </w:r>
      <w:r>
        <w:rPr>
          <w:b/>
          <w:i w:val="0"/>
          <w:lang w:val="en-US"/>
        </w:rPr>
        <w:t>: Distance; S</w:t>
      </w:r>
      <w:r w:rsidR="006E058C">
        <w:rPr>
          <w:b/>
          <w:i w:val="0"/>
          <w:lang w:val="en-US"/>
        </w:rPr>
        <w:t>3</w:t>
      </w:r>
      <w:r>
        <w:rPr>
          <w:b/>
          <w:i w:val="0"/>
          <w:lang w:val="en-US"/>
        </w:rPr>
        <w:t>: HOG)</w:t>
      </w:r>
    </w:p>
    <w:p w:rsidR="00363839" w:rsidRDefault="00363839" w:rsidP="00363839">
      <w:pPr>
        <w:pStyle w:val="Standard"/>
        <w:rPr>
          <w:lang w:val="en-US"/>
        </w:rPr>
      </w:pPr>
      <w:r w:rsidRPr="00E14AB8">
        <w:rPr>
          <w:noProof/>
          <w:lang w:val="en-GB" w:eastAsia="en-GB" w:bidi="ar-SA"/>
        </w:rPr>
        <w:drawing>
          <wp:inline distT="0" distB="0" distL="0" distR="0" wp14:anchorId="7373759A" wp14:editId="2F738F88">
            <wp:extent cx="6096528" cy="342929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839" w:rsidRDefault="00363839" w:rsidP="00363839">
      <w:pPr>
        <w:pStyle w:val="Standard"/>
        <w:rPr>
          <w:lang w:val="en-US"/>
        </w:rPr>
      </w:pPr>
      <w:r w:rsidRPr="00E14AB8">
        <w:rPr>
          <w:noProof/>
          <w:lang w:val="en-GB" w:eastAsia="en-GB" w:bidi="ar-SA"/>
        </w:rPr>
        <w:drawing>
          <wp:inline distT="0" distB="0" distL="0" distR="0" wp14:anchorId="7F560E2C" wp14:editId="236AAFEA">
            <wp:extent cx="6096528" cy="342929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839" w:rsidRDefault="00363839" w:rsidP="00363839">
      <w:pPr>
        <w:rPr>
          <w:lang w:val="en-US"/>
        </w:rPr>
      </w:pPr>
      <w:r>
        <w:rPr>
          <w:lang w:val="en-US"/>
        </w:rPr>
        <w:br w:type="page"/>
      </w:r>
    </w:p>
    <w:p w:rsidR="00363839" w:rsidRPr="00A85400" w:rsidRDefault="00363839" w:rsidP="00363839">
      <w:pPr>
        <w:pStyle w:val="Caption"/>
        <w:keepNext/>
        <w:jc w:val="both"/>
        <w:rPr>
          <w:b/>
          <w:i w:val="0"/>
          <w:lang w:val="en-US"/>
        </w:rPr>
      </w:pPr>
      <w:proofErr w:type="gramStart"/>
      <w:r w:rsidRPr="00A85400">
        <w:rPr>
          <w:b/>
          <w:i w:val="0"/>
          <w:lang w:val="en-US"/>
        </w:rPr>
        <w:lastRenderedPageBreak/>
        <w:t>Figure</w:t>
      </w:r>
      <w:r>
        <w:rPr>
          <w:b/>
          <w:i w:val="0"/>
          <w:lang w:val="en-US"/>
        </w:rPr>
        <w:t xml:space="preserve"> S</w:t>
      </w:r>
      <w:r w:rsidR="006E058C">
        <w:rPr>
          <w:b/>
          <w:i w:val="0"/>
          <w:lang w:val="en-US"/>
        </w:rPr>
        <w:t>4</w:t>
      </w:r>
      <w:r>
        <w:rPr>
          <w:b/>
          <w:i w:val="0"/>
          <w:lang w:val="en-US"/>
        </w:rPr>
        <w:t xml:space="preserve"> and S</w:t>
      </w:r>
      <w:r w:rsidR="006E058C">
        <w:rPr>
          <w:b/>
          <w:i w:val="0"/>
          <w:lang w:val="en-US"/>
        </w:rPr>
        <w:t>5</w:t>
      </w:r>
      <w:r w:rsidRPr="00A85400">
        <w:rPr>
          <w:b/>
          <w:i w:val="0"/>
          <w:lang w:val="en-US"/>
        </w:rPr>
        <w:t>.</w:t>
      </w:r>
      <w:proofErr w:type="gramEnd"/>
      <w:r>
        <w:rPr>
          <w:b/>
          <w:i w:val="0"/>
          <w:lang w:val="en-US"/>
        </w:rPr>
        <w:t xml:space="preserve"> </w:t>
      </w:r>
      <w:r w:rsidR="00743428">
        <w:rPr>
          <w:b/>
          <w:i w:val="0"/>
          <w:lang w:val="en-US"/>
        </w:rPr>
        <w:t xml:space="preserve">Facial landmarks contributing to classification of neutral facial expression using random forest (training and testing) in children with typical development (left) and children with autism spectrum disorder </w:t>
      </w:r>
      <w:r>
        <w:rPr>
          <w:b/>
          <w:i w:val="0"/>
          <w:lang w:val="en-US"/>
        </w:rPr>
        <w:t>(S</w:t>
      </w:r>
      <w:r w:rsidR="006E058C">
        <w:rPr>
          <w:b/>
          <w:i w:val="0"/>
          <w:lang w:val="en-US"/>
        </w:rPr>
        <w:t>4</w:t>
      </w:r>
      <w:r>
        <w:rPr>
          <w:b/>
          <w:i w:val="0"/>
          <w:lang w:val="en-US"/>
        </w:rPr>
        <w:t>: Distance; S</w:t>
      </w:r>
      <w:r w:rsidR="006E058C">
        <w:rPr>
          <w:b/>
          <w:i w:val="0"/>
          <w:lang w:val="en-US"/>
        </w:rPr>
        <w:t>5</w:t>
      </w:r>
      <w:r>
        <w:rPr>
          <w:b/>
          <w:i w:val="0"/>
          <w:lang w:val="en-US"/>
        </w:rPr>
        <w:t>: HOG)</w:t>
      </w:r>
    </w:p>
    <w:p w:rsidR="00363839" w:rsidRDefault="00363839" w:rsidP="00363839">
      <w:pPr>
        <w:pStyle w:val="Standard"/>
        <w:rPr>
          <w:lang w:val="en-US"/>
        </w:rPr>
      </w:pPr>
      <w:r w:rsidRPr="00E14AB8">
        <w:rPr>
          <w:noProof/>
          <w:lang w:val="en-GB" w:eastAsia="en-GB" w:bidi="ar-SA"/>
        </w:rPr>
        <w:drawing>
          <wp:inline distT="0" distB="0" distL="0" distR="0" wp14:anchorId="4EEB5649" wp14:editId="355A03CA">
            <wp:extent cx="6096528" cy="342929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839" w:rsidRDefault="00363839" w:rsidP="00363839">
      <w:pPr>
        <w:pStyle w:val="Standard"/>
        <w:rPr>
          <w:lang w:val="en-US"/>
        </w:rPr>
      </w:pPr>
      <w:r w:rsidRPr="00E14AB8">
        <w:rPr>
          <w:noProof/>
          <w:lang w:val="en-GB" w:eastAsia="en-GB" w:bidi="ar-SA"/>
        </w:rPr>
        <w:drawing>
          <wp:inline distT="0" distB="0" distL="0" distR="0" wp14:anchorId="59502AFB" wp14:editId="738DCDC6">
            <wp:extent cx="6096528" cy="342929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839" w:rsidRDefault="00363839" w:rsidP="00363839">
      <w:pPr>
        <w:rPr>
          <w:lang w:val="en-US"/>
        </w:rPr>
      </w:pPr>
      <w:r>
        <w:rPr>
          <w:lang w:val="en-US"/>
        </w:rPr>
        <w:br w:type="page"/>
      </w:r>
    </w:p>
    <w:p w:rsidR="00363839" w:rsidRPr="00A85400" w:rsidRDefault="00363839" w:rsidP="00363839">
      <w:pPr>
        <w:pStyle w:val="Caption"/>
        <w:keepNext/>
        <w:jc w:val="both"/>
        <w:rPr>
          <w:b/>
          <w:i w:val="0"/>
          <w:lang w:val="en-US"/>
        </w:rPr>
      </w:pPr>
      <w:proofErr w:type="gramStart"/>
      <w:r w:rsidRPr="00A85400">
        <w:rPr>
          <w:b/>
          <w:i w:val="0"/>
          <w:lang w:val="en-US"/>
        </w:rPr>
        <w:lastRenderedPageBreak/>
        <w:t>Figure</w:t>
      </w:r>
      <w:r>
        <w:rPr>
          <w:b/>
          <w:i w:val="0"/>
          <w:lang w:val="en-US"/>
        </w:rPr>
        <w:t xml:space="preserve"> S</w:t>
      </w:r>
      <w:r w:rsidR="006E058C">
        <w:rPr>
          <w:b/>
          <w:i w:val="0"/>
          <w:lang w:val="en-US"/>
        </w:rPr>
        <w:t>6</w:t>
      </w:r>
      <w:r>
        <w:rPr>
          <w:b/>
          <w:i w:val="0"/>
          <w:lang w:val="en-US"/>
        </w:rPr>
        <w:t xml:space="preserve"> and S</w:t>
      </w:r>
      <w:r w:rsidR="006E058C">
        <w:rPr>
          <w:b/>
          <w:i w:val="0"/>
          <w:lang w:val="en-US"/>
        </w:rPr>
        <w:t>7</w:t>
      </w:r>
      <w:r w:rsidRPr="00A85400">
        <w:rPr>
          <w:b/>
          <w:i w:val="0"/>
          <w:lang w:val="en-US"/>
        </w:rPr>
        <w:t>.</w:t>
      </w:r>
      <w:proofErr w:type="gramEnd"/>
      <w:r>
        <w:rPr>
          <w:b/>
          <w:i w:val="0"/>
          <w:lang w:val="en-US"/>
        </w:rPr>
        <w:t xml:space="preserve"> </w:t>
      </w:r>
      <w:r w:rsidR="00743428">
        <w:rPr>
          <w:b/>
          <w:i w:val="0"/>
          <w:lang w:val="en-US"/>
        </w:rPr>
        <w:t xml:space="preserve">Facial landmarks contributing to classification of sadness using random forest (training and testing) in children with typical development (left) and children with autism spectrum disorder </w:t>
      </w:r>
      <w:r>
        <w:rPr>
          <w:b/>
          <w:i w:val="0"/>
          <w:lang w:val="en-US"/>
        </w:rPr>
        <w:t>(S</w:t>
      </w:r>
      <w:r w:rsidR="006E058C">
        <w:rPr>
          <w:b/>
          <w:i w:val="0"/>
          <w:lang w:val="en-US"/>
        </w:rPr>
        <w:t>6</w:t>
      </w:r>
      <w:r>
        <w:rPr>
          <w:b/>
          <w:i w:val="0"/>
          <w:lang w:val="en-US"/>
        </w:rPr>
        <w:t>: Distance; S</w:t>
      </w:r>
      <w:r w:rsidR="006E058C">
        <w:rPr>
          <w:b/>
          <w:i w:val="0"/>
          <w:lang w:val="en-US"/>
        </w:rPr>
        <w:t>7</w:t>
      </w:r>
      <w:r>
        <w:rPr>
          <w:b/>
          <w:i w:val="0"/>
          <w:lang w:val="en-US"/>
        </w:rPr>
        <w:t>: HOG)</w:t>
      </w:r>
    </w:p>
    <w:p w:rsidR="00363839" w:rsidRDefault="00363839" w:rsidP="00363839">
      <w:pPr>
        <w:pStyle w:val="Standard"/>
        <w:rPr>
          <w:lang w:val="en-US"/>
        </w:rPr>
      </w:pPr>
      <w:r w:rsidRPr="00E14AB8">
        <w:rPr>
          <w:noProof/>
          <w:lang w:val="en-GB" w:eastAsia="en-GB" w:bidi="ar-SA"/>
        </w:rPr>
        <w:drawing>
          <wp:inline distT="0" distB="0" distL="0" distR="0" wp14:anchorId="221C2908" wp14:editId="2D5ED460">
            <wp:extent cx="6096528" cy="342929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839" w:rsidRPr="000148A4" w:rsidRDefault="00363839" w:rsidP="00363839">
      <w:pPr>
        <w:pStyle w:val="Standard"/>
        <w:rPr>
          <w:lang w:val="en-US"/>
        </w:rPr>
      </w:pPr>
      <w:r w:rsidRPr="00E14AB8">
        <w:rPr>
          <w:noProof/>
          <w:lang w:val="en-GB" w:eastAsia="en-GB" w:bidi="ar-SA"/>
        </w:rPr>
        <w:drawing>
          <wp:inline distT="0" distB="0" distL="0" distR="0" wp14:anchorId="2A0630C2" wp14:editId="4A8939B3">
            <wp:extent cx="6096528" cy="342929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D76" w:rsidRPr="005C4C7E" w:rsidRDefault="00E46D76" w:rsidP="00363839">
      <w:pPr>
        <w:spacing w:line="360" w:lineRule="auto"/>
        <w:jc w:val="both"/>
        <w:rPr>
          <w:lang w:val="en-US"/>
        </w:rPr>
      </w:pPr>
    </w:p>
    <w:sectPr w:rsidR="00E46D76" w:rsidRPr="005C4C7E"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01"/>
    <w:family w:val="roman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A454B4C"/>
    <w:multiLevelType w:val="multilevel"/>
    <w:tmpl w:val="12D261F4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0"/>
  </w:docVars>
  <w:rsids>
    <w:rsidRoot w:val="00562728"/>
    <w:rsid w:val="00192F1F"/>
    <w:rsid w:val="002A4E1A"/>
    <w:rsid w:val="00363839"/>
    <w:rsid w:val="004632A1"/>
    <w:rsid w:val="004E660D"/>
    <w:rsid w:val="00562728"/>
    <w:rsid w:val="0065616A"/>
    <w:rsid w:val="006E058C"/>
    <w:rsid w:val="00743428"/>
    <w:rsid w:val="00D57DD9"/>
    <w:rsid w:val="00D63B56"/>
    <w:rsid w:val="00E30C19"/>
    <w:rsid w:val="00E46D76"/>
    <w:rsid w:val="00E50992"/>
    <w:rsid w:val="00FD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Standard">
    <w:name w:val="Standard"/>
    <w:rsid w:val="004E660D"/>
    <w:pPr>
      <w:suppressAutoHyphens/>
      <w:autoSpaceDN w:val="0"/>
      <w:textAlignment w:val="baseline"/>
    </w:pPr>
    <w:rPr>
      <w:rFonts w:ascii="Liberation Serif" w:eastAsia="Noto Sans CJK SC Regular" w:hAnsi="Liberation Serif" w:cs="Lohit Devanagari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4E660D"/>
    <w:pPr>
      <w:suppressLineNumbers/>
    </w:pPr>
  </w:style>
  <w:style w:type="table" w:styleId="TableGrid">
    <w:name w:val="Table Grid"/>
    <w:basedOn w:val="TableNormal"/>
    <w:uiPriority w:val="59"/>
    <w:rsid w:val="00E46D76"/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992"/>
    <w:rPr>
      <w:rFonts w:ascii="Tahoma" w:hAnsi="Tahoma" w:cs="Tahoma"/>
      <w:sz w:val="16"/>
      <w:szCs w:val="16"/>
    </w:rPr>
  </w:style>
  <w:style w:type="paragraph" w:customStyle="1" w:styleId="Texteprformat">
    <w:name w:val="Texte préformaté"/>
    <w:basedOn w:val="Normal"/>
    <w:qFormat/>
    <w:rsid w:val="00E50992"/>
    <w:pPr>
      <w:spacing w:after="0" w:line="240" w:lineRule="auto"/>
    </w:pPr>
    <w:rPr>
      <w:rFonts w:ascii="Liberation Mono" w:eastAsia="Courier New" w:hAnsi="Liberation Mono" w:cs="Liberation Mono"/>
      <w:color w:val="00000A"/>
      <w:sz w:val="20"/>
      <w:szCs w:val="20"/>
      <w:lang w:eastAsia="zh-CN" w:bidi="hi-IN"/>
    </w:rPr>
  </w:style>
  <w:style w:type="paragraph" w:customStyle="1" w:styleId="Compact">
    <w:name w:val="Compact"/>
    <w:basedOn w:val="BodyText"/>
    <w:qFormat/>
    <w:rsid w:val="002A4E1A"/>
    <w:pPr>
      <w:spacing w:before="36" w:after="36" w:line="240" w:lineRule="auto"/>
    </w:pPr>
    <w:rPr>
      <w:sz w:val="24"/>
      <w:szCs w:val="24"/>
      <w:lang w:val="en-US"/>
    </w:rPr>
  </w:style>
  <w:style w:type="table" w:customStyle="1" w:styleId="Table">
    <w:name w:val="Table"/>
    <w:semiHidden/>
    <w:qFormat/>
    <w:rsid w:val="002A4E1A"/>
    <w:pPr>
      <w:spacing w:after="200"/>
    </w:pPr>
    <w:rPr>
      <w:sz w:val="24"/>
      <w:szCs w:val="24"/>
      <w:lang w:val="en-US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Standard">
    <w:name w:val="Standard"/>
    <w:rsid w:val="004E660D"/>
    <w:pPr>
      <w:suppressAutoHyphens/>
      <w:autoSpaceDN w:val="0"/>
      <w:textAlignment w:val="baseline"/>
    </w:pPr>
    <w:rPr>
      <w:rFonts w:ascii="Liberation Serif" w:eastAsia="Noto Sans CJK SC Regular" w:hAnsi="Liberation Serif" w:cs="Lohit Devanagari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4E660D"/>
    <w:pPr>
      <w:suppressLineNumbers/>
    </w:pPr>
  </w:style>
  <w:style w:type="table" w:styleId="TableGrid">
    <w:name w:val="Table Grid"/>
    <w:basedOn w:val="TableNormal"/>
    <w:uiPriority w:val="59"/>
    <w:rsid w:val="00E46D76"/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992"/>
    <w:rPr>
      <w:rFonts w:ascii="Tahoma" w:hAnsi="Tahoma" w:cs="Tahoma"/>
      <w:sz w:val="16"/>
      <w:szCs w:val="16"/>
    </w:rPr>
  </w:style>
  <w:style w:type="paragraph" w:customStyle="1" w:styleId="Texteprformat">
    <w:name w:val="Texte préformaté"/>
    <w:basedOn w:val="Normal"/>
    <w:qFormat/>
    <w:rsid w:val="00E50992"/>
    <w:pPr>
      <w:spacing w:after="0" w:line="240" w:lineRule="auto"/>
    </w:pPr>
    <w:rPr>
      <w:rFonts w:ascii="Liberation Mono" w:eastAsia="Courier New" w:hAnsi="Liberation Mono" w:cs="Liberation Mono"/>
      <w:color w:val="00000A"/>
      <w:sz w:val="20"/>
      <w:szCs w:val="20"/>
      <w:lang w:eastAsia="zh-CN" w:bidi="hi-IN"/>
    </w:rPr>
  </w:style>
  <w:style w:type="paragraph" w:customStyle="1" w:styleId="Compact">
    <w:name w:val="Compact"/>
    <w:basedOn w:val="BodyText"/>
    <w:qFormat/>
    <w:rsid w:val="002A4E1A"/>
    <w:pPr>
      <w:spacing w:before="36" w:after="36" w:line="240" w:lineRule="auto"/>
    </w:pPr>
    <w:rPr>
      <w:sz w:val="24"/>
      <w:szCs w:val="24"/>
      <w:lang w:val="en-US"/>
    </w:rPr>
  </w:style>
  <w:style w:type="table" w:customStyle="1" w:styleId="Table">
    <w:name w:val="Table"/>
    <w:semiHidden/>
    <w:qFormat/>
    <w:rsid w:val="002A4E1A"/>
    <w:pPr>
      <w:spacing w:after="200"/>
    </w:pPr>
    <w:rPr>
      <w:sz w:val="24"/>
      <w:szCs w:val="24"/>
      <w:lang w:val="en-US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4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862</Words>
  <Characters>4201</Characters>
  <Application>Microsoft Office Word</Application>
  <DocSecurity>0</DocSecurity>
  <Lines>525</Lines>
  <Paragraphs>460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APHP</Company>
  <LinksUpToDate>false</LinksUpToDate>
  <CharactersWithSpaces>4603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 Cohen</dc:creator>
  <cp:lastModifiedBy>LAMIRA</cp:lastModifiedBy>
  <cp:revision>4</cp:revision>
  <dcterms:created xsi:type="dcterms:W3CDTF">2019-11-08T11:31:00Z</dcterms:created>
  <dcterms:modified xsi:type="dcterms:W3CDTF">2020-01-06T04:16:00Z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