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34" w:rsidRDefault="00F40334" w:rsidP="00F403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64E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41065">
        <w:rPr>
          <w:rFonts w:ascii="Times New Roman" w:hAnsi="Times New Roman" w:cs="Times New Roman"/>
          <w:b/>
          <w:color w:val="0000CC"/>
          <w:sz w:val="24"/>
          <w:szCs w:val="24"/>
        </w:rPr>
        <w:t>4</w:t>
      </w:r>
      <w:r w:rsidRPr="004664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Significance of contrasts comparing cumulative </w:t>
      </w:r>
      <w:r w:rsidR="00960C96">
        <w:rPr>
          <w:rFonts w:ascii="Times New Roman" w:hAnsi="Times New Roman" w:cs="Times New Roman"/>
          <w:sz w:val="24"/>
          <w:szCs w:val="24"/>
        </w:rPr>
        <w:t xml:space="preserve">tadpole </w:t>
      </w:r>
      <w:r>
        <w:rPr>
          <w:rFonts w:ascii="Times New Roman" w:hAnsi="Times New Roman" w:cs="Times New Roman"/>
          <w:sz w:val="24"/>
          <w:szCs w:val="24"/>
        </w:rPr>
        <w:t xml:space="preserve">mortality </w:t>
      </w:r>
      <w:r w:rsidR="00960C9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elevated temperature</w:t>
      </w:r>
      <w:r w:rsidR="00960C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96">
        <w:rPr>
          <w:rFonts w:ascii="Times New Roman" w:hAnsi="Times New Roman" w:cs="Times New Roman"/>
          <w:sz w:val="24"/>
          <w:szCs w:val="24"/>
        </w:rPr>
        <w:t>with that of others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589"/>
        <w:gridCol w:w="740"/>
        <w:gridCol w:w="733"/>
        <w:gridCol w:w="733"/>
        <w:gridCol w:w="739"/>
        <w:gridCol w:w="733"/>
        <w:gridCol w:w="844"/>
        <w:gridCol w:w="733"/>
        <w:gridCol w:w="749"/>
        <w:gridCol w:w="813"/>
        <w:gridCol w:w="813"/>
      </w:tblGrid>
      <w:tr w:rsidR="00F40334" w:rsidRPr="00B8392E" w:rsidTr="009C69B1">
        <w:tc>
          <w:tcPr>
            <w:tcW w:w="1023" w:type="dxa"/>
            <w:vMerge w:val="restart"/>
          </w:tcPr>
          <w:p w:rsidR="00F40334" w:rsidRPr="009354A8" w:rsidRDefault="00F40334" w:rsidP="009C6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Contrast</w:t>
            </w:r>
          </w:p>
        </w:tc>
        <w:tc>
          <w:tcPr>
            <w:tcW w:w="8219" w:type="dxa"/>
            <w:gridSpan w:val="11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Weeks after hatching</w:t>
            </w:r>
          </w:p>
        </w:tc>
      </w:tr>
      <w:tr w:rsidR="00F40334" w:rsidRPr="00B8392E" w:rsidTr="009C69B1">
        <w:tc>
          <w:tcPr>
            <w:tcW w:w="1023" w:type="dxa"/>
            <w:vMerge/>
          </w:tcPr>
          <w:p w:rsidR="00F40334" w:rsidRPr="009354A8" w:rsidRDefault="00F40334" w:rsidP="009C6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3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</w:tcPr>
          <w:p w:rsidR="00F40334" w:rsidRPr="009354A8" w:rsidRDefault="00F40334" w:rsidP="009C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0334" w:rsidRPr="00B8392E" w:rsidTr="009C69B1">
        <w:tc>
          <w:tcPr>
            <w:tcW w:w="1023" w:type="dxa"/>
          </w:tcPr>
          <w:p w:rsidR="00F40334" w:rsidRPr="009354A8" w:rsidRDefault="00F40334" w:rsidP="009C6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Control vs ETem32</w:t>
            </w:r>
          </w:p>
        </w:tc>
        <w:tc>
          <w:tcPr>
            <w:tcW w:w="58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0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3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44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F40334" w:rsidRPr="00B8392E" w:rsidTr="009C69B1">
        <w:tc>
          <w:tcPr>
            <w:tcW w:w="1023" w:type="dxa"/>
          </w:tcPr>
          <w:p w:rsidR="00F40334" w:rsidRPr="009354A8" w:rsidRDefault="00F40334" w:rsidP="009C6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Control vs ETem34</w:t>
            </w:r>
          </w:p>
        </w:tc>
        <w:tc>
          <w:tcPr>
            <w:tcW w:w="58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0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0.0098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0.0116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0.0217</w:t>
            </w:r>
          </w:p>
        </w:tc>
        <w:tc>
          <w:tcPr>
            <w:tcW w:w="73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0.0154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0.0088</w:t>
            </w:r>
          </w:p>
        </w:tc>
        <w:tc>
          <w:tcPr>
            <w:tcW w:w="844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  <w:tc>
          <w:tcPr>
            <w:tcW w:w="74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81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F40334" w:rsidRPr="00B8392E" w:rsidTr="009C69B1">
        <w:tc>
          <w:tcPr>
            <w:tcW w:w="1023" w:type="dxa"/>
          </w:tcPr>
          <w:p w:rsidR="00F40334" w:rsidRPr="009354A8" w:rsidRDefault="00F40334" w:rsidP="009C6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ETem32 vs ETem34</w:t>
            </w:r>
          </w:p>
        </w:tc>
        <w:tc>
          <w:tcPr>
            <w:tcW w:w="58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0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0.0285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0.0285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0.0444</w:t>
            </w:r>
          </w:p>
        </w:tc>
        <w:tc>
          <w:tcPr>
            <w:tcW w:w="73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0.0238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0.0132</w:t>
            </w:r>
          </w:p>
        </w:tc>
        <w:tc>
          <w:tcPr>
            <w:tcW w:w="844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0.0003</w:t>
            </w:r>
          </w:p>
        </w:tc>
        <w:tc>
          <w:tcPr>
            <w:tcW w:w="74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81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81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F40334" w:rsidRPr="00B8392E" w:rsidTr="009C69B1">
        <w:tc>
          <w:tcPr>
            <w:tcW w:w="1023" w:type="dxa"/>
          </w:tcPr>
          <w:p w:rsidR="00F40334" w:rsidRPr="009354A8" w:rsidRDefault="00F40334" w:rsidP="009C6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A8">
              <w:rPr>
                <w:rFonts w:ascii="Times New Roman" w:hAnsi="Times New Roman" w:cs="Times New Roman"/>
                <w:sz w:val="20"/>
                <w:szCs w:val="20"/>
              </w:rPr>
              <w:t>Control vs (ETem32, ETem34)</w:t>
            </w:r>
          </w:p>
        </w:tc>
        <w:tc>
          <w:tcPr>
            <w:tcW w:w="58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0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0.0475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0.0815</w:t>
            </w:r>
          </w:p>
        </w:tc>
        <w:tc>
          <w:tcPr>
            <w:tcW w:w="73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0.0576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0.0376</w:t>
            </w:r>
          </w:p>
        </w:tc>
        <w:tc>
          <w:tcPr>
            <w:tcW w:w="844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2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73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0.0013</w:t>
            </w:r>
          </w:p>
        </w:tc>
        <w:tc>
          <w:tcPr>
            <w:tcW w:w="749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0.0007</w:t>
            </w:r>
          </w:p>
        </w:tc>
        <w:tc>
          <w:tcPr>
            <w:tcW w:w="81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  <w:tc>
          <w:tcPr>
            <w:tcW w:w="813" w:type="dxa"/>
          </w:tcPr>
          <w:p w:rsidR="00F40334" w:rsidRPr="00B8392E" w:rsidRDefault="00F40334" w:rsidP="009C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</w:tbl>
    <w:p w:rsidR="00F40334" w:rsidRPr="00D57A7E" w:rsidRDefault="00F40334" w:rsidP="00F40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Significance of these contrasts was tested in analyses of variance carried out separately for each week using PROC GLM of SAS.</w:t>
      </w:r>
    </w:p>
    <w:p w:rsidR="00F45285" w:rsidRDefault="00F45285"/>
    <w:sectPr w:rsidR="00F4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34"/>
    <w:rsid w:val="000447D3"/>
    <w:rsid w:val="002F1EEB"/>
    <w:rsid w:val="00641065"/>
    <w:rsid w:val="00960C96"/>
    <w:rsid w:val="00F40334"/>
    <w:rsid w:val="00F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D83C5-C3FC-4389-B2D2-E01CD495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Manasee</dc:creator>
  <cp:lastModifiedBy>Gayani</cp:lastModifiedBy>
  <cp:revision>2</cp:revision>
  <dcterms:created xsi:type="dcterms:W3CDTF">2019-09-13T07:27:00Z</dcterms:created>
  <dcterms:modified xsi:type="dcterms:W3CDTF">2019-09-13T07:27:00Z</dcterms:modified>
</cp:coreProperties>
</file>