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2C" w:rsidRPr="00056A4D" w:rsidRDefault="00A83C19" w:rsidP="003A1F2C">
      <w:pPr>
        <w:jc w:val="left"/>
        <w:rPr>
          <w:rFonts w:ascii="Arial" w:hAnsi="Arial" w:cs="Arial"/>
          <w:b/>
          <w:sz w:val="20"/>
          <w:szCs w:val="20"/>
        </w:rPr>
      </w:pPr>
      <w:r w:rsidRPr="00A83C19">
        <w:rPr>
          <w:rFonts w:ascii="Arial" w:hAnsi="Arial" w:cs="Arial"/>
          <w:b/>
          <w:sz w:val="20"/>
          <w:szCs w:val="20"/>
        </w:rPr>
        <w:t>Additional file</w:t>
      </w:r>
      <w:bookmarkStart w:id="0" w:name="_GoBack"/>
      <w:bookmarkEnd w:id="0"/>
      <w:r w:rsidR="008E58A6" w:rsidRPr="008E58A6">
        <w:rPr>
          <w:rFonts w:ascii="Arial" w:hAnsi="Arial" w:cs="Arial"/>
          <w:b/>
          <w:sz w:val="20"/>
          <w:szCs w:val="20"/>
        </w:rPr>
        <w:t xml:space="preserve"> 6</w:t>
      </w:r>
      <w:r w:rsidR="003A1F2C" w:rsidRPr="00056A4D">
        <w:rPr>
          <w:rFonts w:ascii="Arial" w:hAnsi="Arial" w:cs="Arial"/>
          <w:b/>
          <w:sz w:val="20"/>
          <w:szCs w:val="20"/>
        </w:rPr>
        <w:t>. Summarized results on the relative risk of MACE of elevated TMAO in patients with CHD.</w:t>
      </w:r>
    </w:p>
    <w:tbl>
      <w:tblPr>
        <w:tblpPr w:leftFromText="180" w:rightFromText="180" w:vertAnchor="page" w:horzAnchor="margin" w:tblpY="2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004"/>
        <w:gridCol w:w="1843"/>
        <w:gridCol w:w="853"/>
        <w:gridCol w:w="736"/>
        <w:gridCol w:w="814"/>
        <w:gridCol w:w="2605"/>
        <w:gridCol w:w="1371"/>
      </w:tblGrid>
      <w:tr w:rsidR="003A1F2C" w:rsidRPr="00056A4D" w:rsidTr="00A5567F">
        <w:trPr>
          <w:trHeight w:val="300"/>
        </w:trPr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Study types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Number</w:t>
            </w:r>
          </w:p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of studies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Pooled HR</w:t>
            </w:r>
          </w:p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="001E215D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r</w:t>
            </w:r>
            <w:r w:rsidR="001E215D" w:rsidRPr="001E215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andom-effects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Heterogeneity(fixed-effects)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F2C" w:rsidRPr="00056A4D" w:rsidRDefault="003A1F2C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Sensitivity analysis</w:t>
            </w:r>
            <w:r w:rsidRPr="00056A4D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356297" w:rsidRPr="00056A4D" w:rsidTr="00A5567F">
        <w:trPr>
          <w:trHeight w:val="775"/>
        </w:trPr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I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proofErr w:type="gramEnd"/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P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bscript"/>
              </w:rPr>
              <w:t>Q-test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F</w:t>
            </w:r>
            <w:r w:rsidRPr="001E215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ixed-effects</w:t>
            </w:r>
          </w:p>
          <w:p w:rsidR="00356297" w:rsidRPr="00056A4D" w:rsidRDefault="00356297" w:rsidP="00356297">
            <w:pPr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pooled HR(95%CI)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6297" w:rsidRPr="00056A4D" w:rsidRDefault="00356297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Reverse correlation</w:t>
            </w:r>
          </w:p>
        </w:tc>
      </w:tr>
      <w:tr w:rsidR="00947626" w:rsidRPr="00056A4D" w:rsidTr="00A5567F">
        <w:trPr>
          <w:trHeight w:val="270"/>
        </w:trPr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C25AD0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1.58 (1.35-1.84)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1.38 (1.30-1.46)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0577E8" w:rsidRPr="00056A4D" w:rsidTr="00A5567F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7E8" w:rsidRDefault="000577E8" w:rsidP="000577E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All (without </w:t>
            </w:r>
          </w:p>
          <w:p w:rsidR="000577E8" w:rsidRPr="00056A4D" w:rsidRDefault="000577E8" w:rsidP="000577E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0577E8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Kaizu</w:t>
            </w:r>
            <w:proofErr w:type="spellEnd"/>
            <w:r w:rsidRPr="000577E8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X 2018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0577E8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Pr="00BF1FBE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1.47 (1.30-1.66)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40.7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1.37 (1.29-1.46)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7E8" w:rsidRPr="00056A4D" w:rsidRDefault="000577E8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47626" w:rsidRPr="00056A4D" w:rsidTr="00A5567F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ACS</w:t>
            </w:r>
            <w:r w:rsidRPr="00056A4D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C25AD0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1.87 (1.41-2.47)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385C69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1.48 (1.35-1.63)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577E8" w:rsidRPr="00056A4D" w:rsidTr="00A5567F">
        <w:trPr>
          <w:trHeight w:val="27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Pr="000577E8" w:rsidRDefault="000577E8" w:rsidP="000577E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ACS (</w:t>
            </w:r>
            <w:r>
              <w:t xml:space="preserve"> </w:t>
            </w:r>
            <w:r w:rsidRPr="000577E8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without </w:t>
            </w:r>
          </w:p>
          <w:p w:rsidR="000577E8" w:rsidRPr="00056A4D" w:rsidRDefault="000577E8" w:rsidP="000577E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0577E8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Kaizu</w:t>
            </w:r>
            <w:proofErr w:type="spellEnd"/>
            <w:r w:rsidRPr="000577E8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X 2018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Pr="00056A4D" w:rsidRDefault="000577E8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1.65 (1.34-2.03)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7E8" w:rsidRDefault="00BF1FBE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1.46 (1.33-1.61)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7E8" w:rsidRPr="00056A4D" w:rsidRDefault="000577E8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47626" w:rsidRPr="00056A4D" w:rsidTr="00A5567F">
        <w:trPr>
          <w:trHeight w:val="27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Chronic CHD</w:t>
            </w:r>
            <w:r w:rsidRPr="00056A4D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1.37 (1.11-1.70)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34.4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385C69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1.31 (1.21-1.42)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39A1" w:rsidRPr="00056A4D" w:rsidTr="0001110D">
        <w:trPr>
          <w:trHeight w:val="5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9A1" w:rsidRPr="00056A4D" w:rsidRDefault="008739A1" w:rsidP="00356297">
            <w:pPr>
              <w:widowControl/>
              <w:ind w:firstLine="100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n-hospital</w:t>
            </w:r>
            <w:r w:rsidR="00990206"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9A1" w:rsidRDefault="008739A1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9A1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6.01 (2.03-17.</w:t>
            </w:r>
            <w:r w:rsidR="00A5567F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76)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9A1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9A1" w:rsidRPr="00056A4D" w:rsidRDefault="007E7994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9A1" w:rsidRPr="00056A4D" w:rsidRDefault="007E7994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9A1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6.01 (2.03-17.76)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9A1" w:rsidRPr="00056A4D" w:rsidRDefault="008739A1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47626" w:rsidRPr="00056A4D" w:rsidTr="0001110D">
        <w:trPr>
          <w:trHeight w:val="421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26" w:rsidRPr="00056A4D" w:rsidRDefault="00947626" w:rsidP="00356297">
            <w:pPr>
              <w:widowControl/>
              <w:ind w:firstLine="100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Follow-up </w:t>
            </w:r>
            <w:r w:rsidR="00391CAF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1-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3 years 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8739A1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1.34 (1.26-1.43)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1.34 (1.26-1.43)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47626" w:rsidRPr="00056A4D" w:rsidTr="00020EDC">
        <w:trPr>
          <w:trHeight w:val="406"/>
        </w:trPr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626" w:rsidRPr="00056A4D" w:rsidRDefault="00947626" w:rsidP="00356297">
            <w:pPr>
              <w:widowControl/>
              <w:ind w:firstLine="100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Follow-up ≥ 4 years</w:t>
            </w:r>
            <w:r w:rsidRPr="00056A4D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56A4D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C25AD0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1.96 (1.52-2.52)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460F77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0.764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626" w:rsidRPr="00056A4D" w:rsidRDefault="00A5567F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1.96 (1.52-2.52)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626" w:rsidRPr="00056A4D" w:rsidRDefault="00947626" w:rsidP="003562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3A1F2C" w:rsidRPr="00056A4D" w:rsidRDefault="003A1F2C" w:rsidP="003A1F2C">
      <w:pPr>
        <w:jc w:val="left"/>
        <w:rPr>
          <w:rFonts w:ascii="Arial" w:hAnsi="Arial" w:cs="Arial"/>
          <w:sz w:val="20"/>
          <w:szCs w:val="20"/>
        </w:rPr>
      </w:pPr>
    </w:p>
    <w:p w:rsidR="00EB52F7" w:rsidRDefault="00EB52F7" w:rsidP="003A1F2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4C132D" w:rsidRDefault="004C132D" w:rsidP="003A1F2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4C132D" w:rsidRDefault="004C132D" w:rsidP="003A1F2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01110D" w:rsidRDefault="0001110D" w:rsidP="003A1F2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3A1F2C" w:rsidRPr="00056A4D" w:rsidRDefault="003A1F2C" w:rsidP="003A1F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56A4D">
        <w:rPr>
          <w:rFonts w:ascii="Arial" w:hAnsi="Arial" w:cs="Arial"/>
          <w:b/>
          <w:sz w:val="20"/>
          <w:szCs w:val="20"/>
        </w:rPr>
        <w:t>ACS</w:t>
      </w:r>
      <w:r>
        <w:rPr>
          <w:rFonts w:ascii="Arial" w:hAnsi="Arial" w:cs="Arial" w:hint="eastAsia"/>
          <w:sz w:val="20"/>
          <w:szCs w:val="20"/>
        </w:rPr>
        <w:t>,</w:t>
      </w:r>
      <w:r w:rsidRPr="00056A4D">
        <w:rPr>
          <w:rFonts w:ascii="Arial" w:hAnsi="Arial" w:cs="Arial"/>
          <w:sz w:val="20"/>
          <w:szCs w:val="20"/>
        </w:rPr>
        <w:t xml:space="preserve"> acute coronary syndrome; </w:t>
      </w:r>
      <w:r w:rsidRPr="00056A4D">
        <w:rPr>
          <w:rFonts w:ascii="Arial" w:hAnsi="Arial" w:cs="Arial"/>
          <w:b/>
          <w:sz w:val="20"/>
          <w:szCs w:val="20"/>
        </w:rPr>
        <w:t>CHD</w:t>
      </w:r>
      <w:r>
        <w:rPr>
          <w:rFonts w:ascii="Arial" w:hAnsi="Arial" w:cs="Arial" w:hint="eastAsia"/>
          <w:sz w:val="20"/>
          <w:szCs w:val="20"/>
        </w:rPr>
        <w:t>,</w:t>
      </w:r>
      <w:r w:rsidRPr="00056A4D">
        <w:rPr>
          <w:rFonts w:ascii="Arial" w:hAnsi="Arial" w:cs="Arial"/>
          <w:sz w:val="20"/>
          <w:szCs w:val="20"/>
        </w:rPr>
        <w:t xml:space="preserve"> coronary heart diseases; </w:t>
      </w:r>
      <w:r w:rsidRPr="00056A4D">
        <w:rPr>
          <w:rFonts w:ascii="Arial" w:hAnsi="Arial" w:cs="Arial"/>
          <w:b/>
          <w:sz w:val="20"/>
          <w:szCs w:val="20"/>
        </w:rPr>
        <w:t>CI</w:t>
      </w:r>
      <w:r>
        <w:rPr>
          <w:rFonts w:ascii="Arial" w:hAnsi="Arial" w:cs="Arial" w:hint="eastAsia"/>
          <w:b/>
          <w:sz w:val="20"/>
          <w:szCs w:val="20"/>
        </w:rPr>
        <w:t>,</w:t>
      </w:r>
      <w:r w:rsidRPr="00056A4D">
        <w:rPr>
          <w:rFonts w:ascii="Arial" w:hAnsi="Arial" w:cs="Arial"/>
          <w:b/>
          <w:sz w:val="20"/>
          <w:szCs w:val="20"/>
        </w:rPr>
        <w:t xml:space="preserve"> </w:t>
      </w:r>
      <w:r w:rsidRPr="00056A4D">
        <w:rPr>
          <w:rFonts w:ascii="Arial" w:hAnsi="Arial" w:cs="Arial"/>
          <w:sz w:val="20"/>
          <w:szCs w:val="20"/>
        </w:rPr>
        <w:t xml:space="preserve">confidence interval; </w:t>
      </w:r>
      <w:r w:rsidRPr="00056A4D">
        <w:rPr>
          <w:rFonts w:ascii="Arial" w:hAnsi="Arial" w:cs="Arial"/>
          <w:b/>
          <w:sz w:val="20"/>
          <w:szCs w:val="20"/>
        </w:rPr>
        <w:t>HR</w:t>
      </w:r>
      <w:r>
        <w:rPr>
          <w:rFonts w:ascii="Arial" w:hAnsi="Arial" w:cs="Arial" w:hint="eastAsia"/>
          <w:sz w:val="20"/>
          <w:szCs w:val="20"/>
        </w:rPr>
        <w:t>,</w:t>
      </w:r>
      <w:r w:rsidRPr="00056A4D">
        <w:rPr>
          <w:rFonts w:ascii="Arial" w:hAnsi="Arial" w:cs="Arial"/>
          <w:sz w:val="20"/>
          <w:szCs w:val="20"/>
        </w:rPr>
        <w:t xml:space="preserve"> hazard ratio; </w:t>
      </w:r>
      <w:r w:rsidRPr="00056A4D">
        <w:rPr>
          <w:rFonts w:ascii="Arial" w:hAnsi="Arial" w:cs="Arial"/>
          <w:b/>
          <w:sz w:val="20"/>
          <w:szCs w:val="20"/>
        </w:rPr>
        <w:t>I</w:t>
      </w:r>
      <w:r w:rsidRPr="00056A4D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, </w:t>
      </w:r>
      <w:r w:rsidRPr="00056A4D">
        <w:rPr>
          <w:rFonts w:ascii="Arial" w:hAnsi="Arial" w:cs="Arial"/>
          <w:sz w:val="20"/>
          <w:szCs w:val="20"/>
        </w:rPr>
        <w:t>I</w:t>
      </w:r>
      <w:r w:rsidRPr="00056A4D">
        <w:rPr>
          <w:rFonts w:ascii="Arial" w:hAnsi="Arial" w:cs="Arial"/>
          <w:sz w:val="20"/>
          <w:szCs w:val="20"/>
          <w:vertAlign w:val="superscript"/>
        </w:rPr>
        <w:t>2</w:t>
      </w:r>
      <w:r w:rsidRPr="00056A4D">
        <w:rPr>
          <w:rFonts w:ascii="Arial" w:hAnsi="Arial" w:cs="Arial"/>
          <w:sz w:val="20"/>
          <w:szCs w:val="20"/>
        </w:rPr>
        <w:t xml:space="preserve"> statistics; </w:t>
      </w:r>
      <w:r w:rsidRPr="00056A4D">
        <w:rPr>
          <w:rFonts w:ascii="Arial" w:hAnsi="Arial" w:cs="Arial"/>
          <w:b/>
          <w:sz w:val="20"/>
          <w:szCs w:val="20"/>
        </w:rPr>
        <w:t>MACE</w:t>
      </w:r>
      <w:r>
        <w:rPr>
          <w:rFonts w:ascii="Arial" w:hAnsi="Arial" w:cs="Arial" w:hint="eastAsia"/>
          <w:b/>
          <w:sz w:val="20"/>
          <w:szCs w:val="20"/>
        </w:rPr>
        <w:t>,</w:t>
      </w:r>
      <w:r w:rsidRPr="00056A4D">
        <w:rPr>
          <w:rFonts w:ascii="Arial" w:hAnsi="Arial" w:cs="Arial"/>
          <w:sz w:val="20"/>
          <w:szCs w:val="20"/>
        </w:rPr>
        <w:t xml:space="preserve"> major adverse cardiovascular events;</w:t>
      </w:r>
      <w:r w:rsidRPr="00056A4D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,</w:t>
      </w:r>
      <w:r w:rsidRPr="00056A4D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056A4D">
        <w:rPr>
          <w:rFonts w:ascii="Arial" w:hAnsi="Arial" w:cs="Arial"/>
          <w:sz w:val="20"/>
          <w:szCs w:val="20"/>
        </w:rPr>
        <w:t xml:space="preserve">P value of Chi-squared Q-tests; </w:t>
      </w:r>
      <w:r w:rsidRPr="00056A4D">
        <w:rPr>
          <w:rFonts w:ascii="Arial" w:hAnsi="Arial" w:cs="Arial"/>
          <w:b/>
          <w:sz w:val="20"/>
          <w:szCs w:val="20"/>
        </w:rPr>
        <w:t>TMAO</w:t>
      </w:r>
      <w:r>
        <w:rPr>
          <w:rFonts w:ascii="Arial" w:hAnsi="Arial" w:cs="Arial" w:hint="eastAsia"/>
          <w:b/>
          <w:sz w:val="20"/>
          <w:szCs w:val="20"/>
        </w:rPr>
        <w:t>,</w:t>
      </w:r>
      <w:r w:rsidRPr="00056A4D">
        <w:rPr>
          <w:rFonts w:ascii="Arial" w:hAnsi="Arial" w:cs="Arial"/>
          <w:sz w:val="20"/>
          <w:szCs w:val="20"/>
        </w:rPr>
        <w:t xml:space="preserve"> trimethylamine-N-oxide.</w:t>
      </w:r>
    </w:p>
    <w:p w:rsidR="003A1F2C" w:rsidRPr="00056A4D" w:rsidRDefault="003A1F2C" w:rsidP="003A1F2C">
      <w:pPr>
        <w:spacing w:line="360" w:lineRule="auto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proofErr w:type="gramStart"/>
      <w:r w:rsidRPr="00056A4D">
        <w:rPr>
          <w:rFonts w:ascii="Arial" w:eastAsia="宋体" w:hAnsi="Arial" w:cs="Arial"/>
          <w:b/>
          <w:color w:val="000000"/>
          <w:kern w:val="0"/>
          <w:sz w:val="20"/>
          <w:szCs w:val="20"/>
          <w:vertAlign w:val="superscript"/>
        </w:rPr>
        <w:t>a</w:t>
      </w:r>
      <w:proofErr w:type="spellEnd"/>
      <w:proofErr w:type="gramEnd"/>
      <w:r w:rsidRPr="00056A4D">
        <w:rPr>
          <w:rFonts w:ascii="Arial" w:eastAsia="宋体" w:hAnsi="Arial" w:cs="Arial"/>
          <w:b/>
          <w:color w:val="000000"/>
          <w:kern w:val="0"/>
          <w:sz w:val="20"/>
          <w:szCs w:val="20"/>
          <w:vertAlign w:val="superscript"/>
        </w:rPr>
        <w:t xml:space="preserve"> </w:t>
      </w:r>
      <w:r w:rsidRPr="00056A4D">
        <w:rPr>
          <w:rFonts w:ascii="Arial" w:eastAsia="宋体" w:hAnsi="Arial" w:cs="Arial"/>
          <w:color w:val="000000"/>
          <w:kern w:val="0"/>
          <w:sz w:val="20"/>
          <w:szCs w:val="20"/>
        </w:rPr>
        <w:t>Whether reverse outcome associations were found in the sensitivity analysis, by using different analysis models.</w:t>
      </w:r>
    </w:p>
    <w:p w:rsidR="003A1F2C" w:rsidRPr="00056A4D" w:rsidRDefault="003A1F2C" w:rsidP="003A1F2C">
      <w:pPr>
        <w:spacing w:line="360" w:lineRule="auto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gramStart"/>
      <w:r w:rsidRPr="00056A4D">
        <w:rPr>
          <w:rFonts w:ascii="Arial" w:eastAsia="宋体" w:hAnsi="Arial" w:cs="Arial"/>
          <w:b/>
          <w:color w:val="000000"/>
          <w:kern w:val="0"/>
          <w:sz w:val="20"/>
          <w:szCs w:val="20"/>
          <w:vertAlign w:val="superscript"/>
        </w:rPr>
        <w:t>b</w:t>
      </w:r>
      <w:proofErr w:type="gramEnd"/>
      <w:r w:rsidRPr="00056A4D">
        <w:rPr>
          <w:rFonts w:ascii="Arial" w:eastAsia="宋体" w:hAnsi="Arial" w:cs="Arial"/>
          <w:b/>
          <w:color w:val="000000"/>
          <w:kern w:val="0"/>
          <w:sz w:val="20"/>
          <w:szCs w:val="20"/>
          <w:vertAlign w:val="superscript"/>
        </w:rPr>
        <w:t xml:space="preserve"> </w:t>
      </w:r>
      <w:r w:rsidRPr="00056A4D">
        <w:rPr>
          <w:rFonts w:ascii="Arial" w:eastAsia="宋体" w:hAnsi="Arial" w:cs="Arial"/>
          <w:color w:val="000000"/>
          <w:kern w:val="0"/>
          <w:sz w:val="20"/>
          <w:szCs w:val="20"/>
        </w:rPr>
        <w:t>The P-value of heterogeneity b</w:t>
      </w:r>
      <w:r w:rsidR="00990206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etween these two groups was </w:t>
      </w:r>
      <w:r w:rsidR="00A73C20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0.058</w:t>
      </w:r>
      <w:r w:rsidRPr="00056A4D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:rsidR="00FF327C" w:rsidRDefault="003A1F2C" w:rsidP="003A1F2C">
      <w:proofErr w:type="gramStart"/>
      <w:r w:rsidRPr="00056A4D">
        <w:rPr>
          <w:rFonts w:ascii="Arial" w:eastAsia="宋体" w:hAnsi="Arial" w:cs="Arial"/>
          <w:b/>
          <w:color w:val="000000"/>
          <w:kern w:val="0"/>
          <w:sz w:val="20"/>
          <w:szCs w:val="20"/>
          <w:vertAlign w:val="superscript"/>
        </w:rPr>
        <w:t>c</w:t>
      </w:r>
      <w:proofErr w:type="gramEnd"/>
      <w:r w:rsidRPr="00056A4D">
        <w:rPr>
          <w:rFonts w:ascii="Arial" w:eastAsia="宋体" w:hAnsi="Arial" w:cs="Arial"/>
          <w:b/>
          <w:color w:val="000000"/>
          <w:kern w:val="0"/>
          <w:sz w:val="20"/>
          <w:szCs w:val="20"/>
          <w:vertAlign w:val="superscript"/>
        </w:rPr>
        <w:t xml:space="preserve"> </w:t>
      </w:r>
      <w:r w:rsidR="00385C69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P-value of heterogeneity </w:t>
      </w:r>
      <w:r w:rsidR="00385C69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among</w:t>
      </w:r>
      <w:r w:rsidR="00990206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th</w:t>
      </w:r>
      <w:r w:rsidR="00385C69">
        <w:rPr>
          <w:rFonts w:ascii="Arial" w:eastAsia="宋体" w:hAnsi="Arial" w:cs="Arial"/>
          <w:color w:val="000000"/>
          <w:kern w:val="0"/>
          <w:sz w:val="20"/>
          <w:szCs w:val="20"/>
        </w:rPr>
        <w:t>ese t</w:t>
      </w:r>
      <w:r w:rsidR="00385C69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hree</w:t>
      </w:r>
      <w:r w:rsidR="00990206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subgroups was </w:t>
      </w:r>
      <w:r w:rsidR="00A73C20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0.000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.</w:t>
      </w:r>
    </w:p>
    <w:sectPr w:rsidR="00FF327C" w:rsidSect="003E3805">
      <w:pgSz w:w="16838" w:h="11906" w:orient="landscape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B6972131-BFDF-4135-9DDB-F1FBA53E7242}"/>
    <w:docVar w:name="KY_MEDREF_VERSION" w:val="3"/>
  </w:docVars>
  <w:rsids>
    <w:rsidRoot w:val="00BD4E37"/>
    <w:rsid w:val="0001110D"/>
    <w:rsid w:val="00020EDC"/>
    <w:rsid w:val="000309EE"/>
    <w:rsid w:val="00055EF1"/>
    <w:rsid w:val="000577E8"/>
    <w:rsid w:val="00132937"/>
    <w:rsid w:val="00187471"/>
    <w:rsid w:val="001E215D"/>
    <w:rsid w:val="00313A89"/>
    <w:rsid w:val="00356297"/>
    <w:rsid w:val="00385C69"/>
    <w:rsid w:val="00391CAF"/>
    <w:rsid w:val="003A1F2C"/>
    <w:rsid w:val="003E3805"/>
    <w:rsid w:val="00415A8B"/>
    <w:rsid w:val="00460F77"/>
    <w:rsid w:val="004C132D"/>
    <w:rsid w:val="00505E71"/>
    <w:rsid w:val="00571A16"/>
    <w:rsid w:val="00647B01"/>
    <w:rsid w:val="006F362D"/>
    <w:rsid w:val="007E7994"/>
    <w:rsid w:val="008739A1"/>
    <w:rsid w:val="008C60BA"/>
    <w:rsid w:val="008D2D5C"/>
    <w:rsid w:val="008E58A6"/>
    <w:rsid w:val="00947626"/>
    <w:rsid w:val="00976F19"/>
    <w:rsid w:val="00982D69"/>
    <w:rsid w:val="00990206"/>
    <w:rsid w:val="00A5567F"/>
    <w:rsid w:val="00A57F13"/>
    <w:rsid w:val="00A70D03"/>
    <w:rsid w:val="00A73C20"/>
    <w:rsid w:val="00A83C19"/>
    <w:rsid w:val="00A87F67"/>
    <w:rsid w:val="00B65B87"/>
    <w:rsid w:val="00BD4E37"/>
    <w:rsid w:val="00BF1FBE"/>
    <w:rsid w:val="00C25AD0"/>
    <w:rsid w:val="00CB1CD7"/>
    <w:rsid w:val="00D762C5"/>
    <w:rsid w:val="00E12F0F"/>
    <w:rsid w:val="00EB52F7"/>
    <w:rsid w:val="00EB6C08"/>
    <w:rsid w:val="00F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DATTAD</dc:creator>
  <cp:keywords/>
  <dc:description/>
  <cp:lastModifiedBy>DATTAD</cp:lastModifiedBy>
  <cp:revision>41</cp:revision>
  <dcterms:created xsi:type="dcterms:W3CDTF">2018-09-01T06:48:00Z</dcterms:created>
  <dcterms:modified xsi:type="dcterms:W3CDTF">2019-12-11T15:32:00Z</dcterms:modified>
</cp:coreProperties>
</file>