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5A" w:rsidRDefault="00320347" w:rsidP="00886935">
      <w:pPr>
        <w:pStyle w:val="Heading1"/>
        <w:spacing w:before="0" w:line="240" w:lineRule="auto"/>
        <w:rPr>
          <w:rFonts w:asciiTheme="minorHAnsi" w:eastAsia="Times New Roman" w:hAnsiTheme="minorHAnsi" w:cstheme="minorHAnsi"/>
          <w:b/>
          <w:color w:val="auto"/>
          <w:sz w:val="22"/>
          <w:szCs w:val="11"/>
          <w:lang w:val="en-GB" w:eastAsia="de-CH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szCs w:val="11"/>
          <w:lang w:val="en-GB" w:eastAsia="de-CH"/>
        </w:rPr>
        <w:t>Additional File 3</w:t>
      </w:r>
      <w:bookmarkStart w:id="0" w:name="_GoBack"/>
      <w:bookmarkEnd w:id="0"/>
      <w:r w:rsidR="0092785A" w:rsidRPr="0092785A">
        <w:rPr>
          <w:rFonts w:asciiTheme="minorHAnsi" w:eastAsia="Times New Roman" w:hAnsiTheme="minorHAnsi" w:cstheme="minorHAnsi"/>
          <w:b/>
          <w:color w:val="auto"/>
          <w:sz w:val="22"/>
          <w:szCs w:val="11"/>
          <w:lang w:val="en-GB" w:eastAsia="de-CH"/>
        </w:rPr>
        <w:t xml:space="preserve">. List of Coded Sources and Themes, By Source </w:t>
      </w:r>
    </w:p>
    <w:p w:rsidR="00811597" w:rsidRPr="00955EF4" w:rsidRDefault="00886935" w:rsidP="00886935">
      <w:pPr>
        <w:pStyle w:val="Heading1"/>
        <w:spacing w:before="0" w:line="240" w:lineRule="auto"/>
        <w:rPr>
          <w:rFonts w:asciiTheme="minorHAnsi" w:hAnsiTheme="minorHAnsi" w:cstheme="minorHAnsi"/>
          <w:b/>
          <w:color w:val="auto"/>
          <w:sz w:val="22"/>
          <w:lang w:val="en-GB"/>
        </w:rPr>
      </w:pPr>
      <w:r>
        <w:rPr>
          <w:rFonts w:asciiTheme="minorHAnsi" w:hAnsiTheme="minorHAnsi" w:cstheme="minorHAnsi"/>
          <w:b/>
          <w:color w:val="auto"/>
          <w:sz w:val="22"/>
          <w:lang w:val="en-GB"/>
        </w:rPr>
        <w:t xml:space="preserve">Patient-related </w:t>
      </w:r>
      <w:r w:rsidR="009043D5">
        <w:rPr>
          <w:rFonts w:asciiTheme="minorHAnsi" w:hAnsiTheme="minorHAnsi" w:cstheme="minorHAnsi"/>
          <w:b/>
          <w:color w:val="auto"/>
          <w:sz w:val="22"/>
          <w:lang w:val="en-GB"/>
        </w:rPr>
        <w:t>e</w:t>
      </w:r>
      <w:r w:rsidR="00955EF4" w:rsidRPr="00955EF4">
        <w:rPr>
          <w:rFonts w:asciiTheme="minorHAnsi" w:hAnsiTheme="minorHAnsi" w:cstheme="minorHAnsi"/>
          <w:b/>
          <w:color w:val="auto"/>
          <w:sz w:val="22"/>
          <w:lang w:val="en-GB"/>
        </w:rPr>
        <w:t>thically</w:t>
      </w:r>
      <w:r>
        <w:rPr>
          <w:rFonts w:asciiTheme="minorHAnsi" w:hAnsiTheme="minorHAnsi" w:cstheme="minorHAnsi"/>
          <w:b/>
          <w:color w:val="auto"/>
          <w:sz w:val="22"/>
          <w:lang w:val="en-GB"/>
        </w:rPr>
        <w:t xml:space="preserve"> relevant issues </w:t>
      </w:r>
    </w:p>
    <w:tbl>
      <w:tblPr>
        <w:tblStyle w:val="TableGrid"/>
        <w:tblW w:w="12115" w:type="dxa"/>
        <w:tblLayout w:type="fixed"/>
        <w:tblLook w:val="04A0" w:firstRow="1" w:lastRow="0" w:firstColumn="1" w:lastColumn="0" w:noHBand="0" w:noVBand="1"/>
      </w:tblPr>
      <w:tblGrid>
        <w:gridCol w:w="2405"/>
        <w:gridCol w:w="1034"/>
        <w:gridCol w:w="1275"/>
        <w:gridCol w:w="1275"/>
        <w:gridCol w:w="1275"/>
        <w:gridCol w:w="1531"/>
        <w:gridCol w:w="850"/>
        <w:gridCol w:w="1235"/>
        <w:gridCol w:w="1235"/>
      </w:tblGrid>
      <w:tr w:rsidR="009043D5" w:rsidRPr="009043D5" w:rsidTr="009043D5">
        <w:trPr>
          <w:trHeight w:val="434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 xml:space="preserve">Included </w:t>
            </w:r>
            <w:proofErr w:type="spellStart"/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>records</w:t>
            </w:r>
            <w:r w:rsidRPr="009043D5">
              <w:rPr>
                <w:rFonts w:cstheme="minorHAnsi"/>
                <w:b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34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>Usability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 xml:space="preserve">NEED FOR TRAINING 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>DATA INACCURACY</w:t>
            </w:r>
          </w:p>
        </w:tc>
        <w:tc>
          <w:tcPr>
            <w:tcW w:w="127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 xml:space="preserve">eQUIPMENT FAILURE 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043D5">
              <w:rPr>
                <w:b/>
                <w:sz w:val="16"/>
                <w:szCs w:val="16"/>
              </w:rPr>
              <w:t xml:space="preserve">DATA </w:t>
            </w:r>
            <w:r>
              <w:rPr>
                <w:b/>
                <w:sz w:val="16"/>
                <w:szCs w:val="16"/>
              </w:rPr>
              <w:t>SECURITY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>privacy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 xml:space="preserve">Health related risks 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 xml:space="preserve">beneficial impacts </w:t>
            </w: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3E6D0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Au-yeung2011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30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9043D5" w:rsidRPr="009043D5" w:rsidTr="009043D5">
        <w:trPr>
          <w:trHeight w:val="426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elknap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31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326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rowne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2015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32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rowne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2018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33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hai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a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34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hai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b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35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284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D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icarlo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2016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36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isenberg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37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320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rias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38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K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ane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39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Kopelowicz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40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A94317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Moorhead2017</w:t>
            </w:r>
            <w:r w:rsidR="009043D5"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 xml:space="preserve">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41</w:t>
            </w:r>
            <w:r w:rsidR="009043D5"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N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aik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42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Noble2016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43</w:t>
            </w: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Peters-strickland201</w:t>
            </w: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6 [</w:t>
            </w:r>
            <w:r w:rsidR="003E6D0D">
              <w:rPr>
                <w:rFonts w:cstheme="minorHAnsi"/>
                <w:color w:val="000000"/>
                <w:sz w:val="16"/>
                <w:szCs w:val="16"/>
                <w:lang w:val="en-GB"/>
              </w:rPr>
              <w:t>44</w:t>
            </w: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P</w:t>
            </w: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eters-strickland2018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45</w:t>
            </w: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3D5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Rohatagi2016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46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  <w:hideMark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Thompson2017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47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043D5" w:rsidRPr="009043D5" w:rsidTr="009043D5">
        <w:trPr>
          <w:trHeight w:val="273"/>
        </w:trPr>
        <w:tc>
          <w:tcPr>
            <w:tcW w:w="240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caps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034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1275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531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9043D5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9043D5" w:rsidRPr="009043D5" w:rsidRDefault="009043D5" w:rsidP="009043D5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</w:tcPr>
          <w:p w:rsidR="009043D5" w:rsidRPr="009043D5" w:rsidRDefault="009043D5" w:rsidP="009043D5">
            <w:pPr>
              <w:spacing w:after="0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>8</w:t>
            </w:r>
          </w:p>
        </w:tc>
      </w:tr>
    </w:tbl>
    <w:p w:rsidR="004528EB" w:rsidRPr="00955EF4" w:rsidRDefault="004528EB">
      <w:pPr>
        <w:rPr>
          <w:rFonts w:cstheme="minorHAnsi"/>
          <w:lang w:val="en-GB"/>
        </w:rPr>
      </w:pPr>
    </w:p>
    <w:p w:rsidR="009D4B36" w:rsidRPr="00886935" w:rsidRDefault="00886935">
      <w:pPr>
        <w:rPr>
          <w:rFonts w:cstheme="minorHAnsi"/>
          <w:sz w:val="18"/>
          <w:lang w:val="en-GB"/>
        </w:rPr>
      </w:pPr>
      <w:proofErr w:type="gramStart"/>
      <w:r w:rsidRPr="00886935">
        <w:rPr>
          <w:rFonts w:cstheme="minorHAnsi"/>
          <w:sz w:val="18"/>
          <w:vertAlign w:val="superscript"/>
          <w:lang w:val="en-GB"/>
        </w:rPr>
        <w:t>a</w:t>
      </w:r>
      <w:proofErr w:type="gramEnd"/>
      <w:r w:rsidRPr="00886935">
        <w:rPr>
          <w:rFonts w:cstheme="minorHAnsi"/>
          <w:sz w:val="18"/>
          <w:lang w:val="en-GB"/>
        </w:rPr>
        <w:t xml:space="preserve"> first author and year of publication</w:t>
      </w:r>
    </w:p>
    <w:p w:rsidR="009D4B36" w:rsidRDefault="009D4B36">
      <w:pPr>
        <w:rPr>
          <w:rFonts w:cstheme="minorHAnsi"/>
          <w:lang w:val="en-GB"/>
        </w:rPr>
      </w:pPr>
    </w:p>
    <w:p w:rsidR="00296DA9" w:rsidRPr="00955EF4" w:rsidRDefault="00296DA9" w:rsidP="00296DA9">
      <w:pPr>
        <w:rPr>
          <w:rFonts w:cstheme="minorHAnsi"/>
          <w:lang w:val="en-GB"/>
        </w:rPr>
      </w:pPr>
    </w:p>
    <w:p w:rsidR="00296DA9" w:rsidRPr="00955EF4" w:rsidRDefault="00296DA9" w:rsidP="00296DA9">
      <w:pPr>
        <w:pStyle w:val="Heading1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lastRenderedPageBreak/>
        <w:t>Provider-related ethically relevant issues</w:t>
      </w:r>
    </w:p>
    <w:tbl>
      <w:tblPr>
        <w:tblStyle w:val="TableGrid"/>
        <w:tblW w:w="579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407"/>
      </w:tblGrid>
      <w:tr w:rsidR="00296DA9" w:rsidRPr="009043D5" w:rsidTr="00CD2FCD">
        <w:trPr>
          <w:trHeight w:val="434"/>
        </w:trPr>
        <w:tc>
          <w:tcPr>
            <w:tcW w:w="2547" w:type="dxa"/>
            <w:hideMark/>
          </w:tcPr>
          <w:p w:rsidR="00296DA9" w:rsidRPr="009043D5" w:rsidRDefault="002A320F" w:rsidP="00296DA9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 xml:space="preserve">Included </w:t>
            </w:r>
            <w:proofErr w:type="spellStart"/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>records</w:t>
            </w:r>
            <w:r w:rsidRPr="009043D5">
              <w:rPr>
                <w:rFonts w:cstheme="minorHAnsi"/>
                <w:b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843" w:type="dxa"/>
          </w:tcPr>
          <w:p w:rsidR="00296DA9" w:rsidRPr="009043D5" w:rsidRDefault="00296DA9" w:rsidP="00296DA9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>Doctor-patient relatonship</w:t>
            </w:r>
          </w:p>
        </w:tc>
        <w:tc>
          <w:tcPr>
            <w:tcW w:w="1407" w:type="dxa"/>
            <w:hideMark/>
          </w:tcPr>
          <w:p w:rsidR="00296DA9" w:rsidRPr="009043D5" w:rsidRDefault="00296DA9" w:rsidP="00296DA9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>Access to data</w:t>
            </w: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3E6D0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Au-yeung2011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30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296DA9" w:rsidRPr="009043D5" w:rsidTr="00CD2FCD">
        <w:trPr>
          <w:trHeight w:val="250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elknap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31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68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rowne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2015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32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rowne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2018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33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hai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a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34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hai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b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35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84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D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icarlo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2016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36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isenberg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37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26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rias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38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K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ane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39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Kopelowicz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40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A94317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Moorhead2017</w:t>
            </w:r>
            <w:r w:rsidR="00296DA9"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 xml:space="preserve">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41</w:t>
            </w:r>
            <w:r w:rsidR="00296DA9"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N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aik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42</w:t>
            </w:r>
            <w:r w:rsidRPr="009043D5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Noble2016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43</w:t>
            </w: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Peters-strickland201</w:t>
            </w: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6 [</w:t>
            </w:r>
            <w:r w:rsidR="003E6D0D">
              <w:rPr>
                <w:rFonts w:cstheme="minorHAnsi"/>
                <w:color w:val="000000"/>
                <w:sz w:val="16"/>
                <w:szCs w:val="16"/>
                <w:lang w:val="en-GB"/>
              </w:rPr>
              <w:t>44</w:t>
            </w: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71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P</w:t>
            </w: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eters-strickland2018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45</w:t>
            </w:r>
            <w:r w:rsidRPr="009043D5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Rohatagi2016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46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  <w:hideMark/>
          </w:tcPr>
          <w:p w:rsidR="00296DA9" w:rsidRPr="009043D5" w:rsidRDefault="00296DA9" w:rsidP="00296DA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Thompson2017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47</w:t>
            </w:r>
            <w:r w:rsidRPr="009043D5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296DA9" w:rsidRPr="009043D5" w:rsidTr="00CD2FCD">
        <w:trPr>
          <w:trHeight w:val="273"/>
        </w:trPr>
        <w:tc>
          <w:tcPr>
            <w:tcW w:w="2547" w:type="dxa"/>
          </w:tcPr>
          <w:p w:rsidR="00296DA9" w:rsidRPr="009043D5" w:rsidRDefault="00296DA9" w:rsidP="00296DA9">
            <w:pPr>
              <w:rPr>
                <w:rFonts w:cstheme="minorHAnsi"/>
                <w:b/>
                <w:caps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ap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843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407" w:type="dxa"/>
          </w:tcPr>
          <w:p w:rsidR="00296DA9" w:rsidRPr="009043D5" w:rsidRDefault="00296DA9" w:rsidP="00296DA9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>8</w:t>
            </w:r>
          </w:p>
        </w:tc>
      </w:tr>
    </w:tbl>
    <w:p w:rsidR="00811597" w:rsidRPr="00955EF4" w:rsidRDefault="00811597">
      <w:pPr>
        <w:rPr>
          <w:rFonts w:cstheme="minorHAnsi"/>
          <w:lang w:val="en-GB"/>
        </w:rPr>
      </w:pPr>
    </w:p>
    <w:p w:rsidR="002A320F" w:rsidRPr="00886935" w:rsidRDefault="002A320F" w:rsidP="002A320F">
      <w:pPr>
        <w:rPr>
          <w:rFonts w:cstheme="minorHAnsi"/>
          <w:sz w:val="18"/>
          <w:lang w:val="en-GB"/>
        </w:rPr>
      </w:pPr>
      <w:proofErr w:type="gramStart"/>
      <w:r w:rsidRPr="00886935">
        <w:rPr>
          <w:rFonts w:cstheme="minorHAnsi"/>
          <w:sz w:val="18"/>
          <w:vertAlign w:val="superscript"/>
          <w:lang w:val="en-GB"/>
        </w:rPr>
        <w:t>a</w:t>
      </w:r>
      <w:proofErr w:type="gramEnd"/>
      <w:r w:rsidRPr="00886935">
        <w:rPr>
          <w:rFonts w:cstheme="minorHAnsi"/>
          <w:sz w:val="18"/>
          <w:lang w:val="en-GB"/>
        </w:rPr>
        <w:t xml:space="preserve"> first author and year of publication</w:t>
      </w:r>
    </w:p>
    <w:p w:rsidR="009D4B36" w:rsidRPr="00955EF4" w:rsidRDefault="009D4B36">
      <w:pPr>
        <w:rPr>
          <w:rFonts w:cstheme="minorHAnsi"/>
          <w:lang w:val="en-GB"/>
        </w:rPr>
      </w:pPr>
    </w:p>
    <w:p w:rsidR="009D4B36" w:rsidRPr="00955EF4" w:rsidRDefault="009D4B36">
      <w:pPr>
        <w:rPr>
          <w:rFonts w:cstheme="minorHAnsi"/>
          <w:lang w:val="en-GB"/>
        </w:rPr>
      </w:pPr>
    </w:p>
    <w:p w:rsidR="00811597" w:rsidRPr="009043D5" w:rsidRDefault="009043D5" w:rsidP="00664814">
      <w:pPr>
        <w:pStyle w:val="Heading1"/>
        <w:rPr>
          <w:rFonts w:asciiTheme="minorHAnsi" w:hAnsiTheme="minorHAnsi" w:cstheme="minorHAnsi"/>
          <w:b/>
          <w:color w:val="auto"/>
          <w:sz w:val="22"/>
          <w:szCs w:val="36"/>
          <w:lang w:val="en-GB"/>
        </w:rPr>
      </w:pPr>
      <w:r w:rsidRPr="009043D5">
        <w:rPr>
          <w:rFonts w:asciiTheme="minorHAnsi" w:hAnsiTheme="minorHAnsi" w:cstheme="minorHAnsi"/>
          <w:b/>
          <w:color w:val="auto"/>
          <w:sz w:val="22"/>
          <w:szCs w:val="36"/>
          <w:lang w:val="en-GB"/>
        </w:rPr>
        <w:lastRenderedPageBreak/>
        <w:t>Society-</w:t>
      </w:r>
      <w:r w:rsidR="00811597" w:rsidRPr="009043D5">
        <w:rPr>
          <w:rFonts w:asciiTheme="minorHAnsi" w:hAnsiTheme="minorHAnsi" w:cstheme="minorHAnsi"/>
          <w:b/>
          <w:color w:val="auto"/>
          <w:sz w:val="22"/>
          <w:szCs w:val="36"/>
          <w:lang w:val="en-GB"/>
        </w:rPr>
        <w:t>related</w:t>
      </w:r>
      <w:r w:rsidRPr="009043D5">
        <w:rPr>
          <w:rFonts w:asciiTheme="minorHAnsi" w:hAnsiTheme="minorHAnsi" w:cstheme="minorHAnsi"/>
          <w:b/>
          <w:color w:val="auto"/>
          <w:sz w:val="22"/>
          <w:szCs w:val="36"/>
          <w:lang w:val="en-GB"/>
        </w:rPr>
        <w:t xml:space="preserve"> ethically relevant issues</w:t>
      </w:r>
      <w:r w:rsidR="00811597" w:rsidRPr="009043D5">
        <w:rPr>
          <w:rFonts w:asciiTheme="minorHAnsi" w:hAnsiTheme="minorHAnsi" w:cstheme="minorHAnsi"/>
          <w:b/>
          <w:color w:val="auto"/>
          <w:sz w:val="22"/>
          <w:szCs w:val="36"/>
          <w:lang w:val="en-GB"/>
        </w:rPr>
        <w:t xml:space="preserve"> </w:t>
      </w:r>
    </w:p>
    <w:tbl>
      <w:tblPr>
        <w:tblStyle w:val="TableGrid"/>
        <w:tblW w:w="8360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985"/>
        <w:gridCol w:w="1985"/>
      </w:tblGrid>
      <w:tr w:rsidR="00D8139D" w:rsidRPr="009043D5" w:rsidTr="00D8139D">
        <w:trPr>
          <w:trHeight w:val="434"/>
        </w:trPr>
        <w:tc>
          <w:tcPr>
            <w:tcW w:w="2405" w:type="dxa"/>
            <w:hideMark/>
          </w:tcPr>
          <w:p w:rsidR="00D8139D" w:rsidRPr="009043D5" w:rsidRDefault="002A320F" w:rsidP="00D8139D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043D5">
              <w:rPr>
                <w:rFonts w:cstheme="minorHAnsi"/>
                <w:b/>
                <w:sz w:val="16"/>
                <w:szCs w:val="16"/>
                <w:lang w:val="en-GB"/>
              </w:rPr>
              <w:t>Included records</w:t>
            </w:r>
            <w:r w:rsidRPr="009043D5">
              <w:rPr>
                <w:rFonts w:cstheme="minorHAnsi"/>
                <w:b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985" w:type="dxa"/>
          </w:tcPr>
          <w:p w:rsidR="00D8139D" w:rsidRPr="009043D5" w:rsidRDefault="00D8139D" w:rsidP="00D8139D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043D5">
              <w:rPr>
                <w:rFonts w:cstheme="minorHAnsi"/>
                <w:b/>
                <w:caps/>
                <w:sz w:val="18"/>
                <w:szCs w:val="18"/>
                <w:lang w:val="en-GB"/>
              </w:rPr>
              <w:t xml:space="preserve">benefits to society </w:t>
            </w:r>
          </w:p>
        </w:tc>
        <w:tc>
          <w:tcPr>
            <w:tcW w:w="1985" w:type="dxa"/>
          </w:tcPr>
          <w:p w:rsidR="00D8139D" w:rsidRPr="009043D5" w:rsidRDefault="00D8139D" w:rsidP="00D8139D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043D5">
              <w:rPr>
                <w:rFonts w:cstheme="minorHAnsi"/>
                <w:b/>
                <w:caps/>
                <w:sz w:val="18"/>
                <w:szCs w:val="18"/>
                <w:lang w:val="en-GB"/>
              </w:rPr>
              <w:t>quality of evidence</w:t>
            </w:r>
          </w:p>
        </w:tc>
        <w:tc>
          <w:tcPr>
            <w:tcW w:w="1985" w:type="dxa"/>
            <w:hideMark/>
          </w:tcPr>
          <w:p w:rsidR="00D8139D" w:rsidRPr="009043D5" w:rsidRDefault="00D8139D" w:rsidP="00D8139D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aps/>
                <w:sz w:val="18"/>
                <w:szCs w:val="18"/>
                <w:lang w:val="en-GB"/>
              </w:rPr>
              <w:t>device or</w:t>
            </w:r>
            <w:r w:rsidRPr="009043D5">
              <w:rPr>
                <w:rFonts w:cstheme="minorHAnsi"/>
                <w:b/>
                <w:cap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caps/>
                <w:sz w:val="18"/>
                <w:szCs w:val="18"/>
                <w:lang w:val="en-GB"/>
              </w:rPr>
              <w:t>medicine</w:t>
            </w: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3E6D0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Au-yeung2011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30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426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elknap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31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481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rowne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2015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32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rowne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2018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33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hai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2017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a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34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hai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2017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b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35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200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carlo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2016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36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isenberg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37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D8139D" w:rsidRPr="00955EF4" w:rsidTr="00D8139D">
        <w:trPr>
          <w:trHeight w:val="226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rias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38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K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ane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2013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39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Kopelowicz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40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A94317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Moorhead2017</w:t>
            </w:r>
            <w:r w:rsidR="00D8139D" w:rsidRPr="00955EF4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 xml:space="preserve">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41</w:t>
            </w:r>
            <w:r w:rsidR="00D8139D" w:rsidRPr="00955EF4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N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aik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2017 [</w:t>
            </w:r>
            <w:r w:rsidR="003E6D0D">
              <w:rPr>
                <w:rFonts w:cstheme="minorHAnsi"/>
                <w:sz w:val="16"/>
                <w:szCs w:val="16"/>
                <w:lang w:val="en-GB"/>
              </w:rPr>
              <w:t>42</w:t>
            </w:r>
            <w:r w:rsidRPr="00955EF4">
              <w:rPr>
                <w:rFonts w:cstheme="minorHAnsi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Noble2016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43</w:t>
            </w:r>
            <w:r w:rsidRPr="00955EF4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Peters-strickland201</w:t>
            </w: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6 [</w:t>
            </w:r>
            <w:r w:rsidR="003E6D0D">
              <w:rPr>
                <w:rFonts w:cstheme="minorHAnsi"/>
                <w:color w:val="000000"/>
                <w:sz w:val="16"/>
                <w:szCs w:val="16"/>
                <w:lang w:val="en-GB"/>
              </w:rPr>
              <w:t>44</w:t>
            </w: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P</w:t>
            </w:r>
            <w:r w:rsidRPr="00955EF4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eters-strickland2018 [</w:t>
            </w:r>
            <w:r w:rsidR="003E6D0D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45</w:t>
            </w:r>
            <w:r w:rsidRPr="00955EF4">
              <w:rPr>
                <w:rFonts w:cstheme="minorHAnsi"/>
                <w:cap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27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Rohatagi2016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46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253"/>
        </w:trPr>
        <w:tc>
          <w:tcPr>
            <w:tcW w:w="2405" w:type="dxa"/>
            <w:hideMark/>
          </w:tcPr>
          <w:p w:rsidR="00D8139D" w:rsidRPr="00955EF4" w:rsidRDefault="00D8139D" w:rsidP="00D8139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Thompson2017 [</w:t>
            </w:r>
            <w:r w:rsidR="003E6D0D">
              <w:rPr>
                <w:rFonts w:cstheme="minorHAnsi"/>
                <w:caps/>
                <w:sz w:val="16"/>
                <w:szCs w:val="16"/>
                <w:lang w:val="en-GB"/>
              </w:rPr>
              <w:t>47</w:t>
            </w:r>
            <w:r w:rsidRPr="00955EF4">
              <w:rPr>
                <w:rFonts w:cstheme="minorHAnsi"/>
                <w:caps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8139D" w:rsidRPr="00955EF4" w:rsidTr="00D8139D">
        <w:trPr>
          <w:trHeight w:val="253"/>
        </w:trPr>
        <w:tc>
          <w:tcPr>
            <w:tcW w:w="2405" w:type="dxa"/>
          </w:tcPr>
          <w:p w:rsidR="00D8139D" w:rsidRPr="00955EF4" w:rsidRDefault="00D8139D" w:rsidP="00D8139D">
            <w:pPr>
              <w:rPr>
                <w:rFonts w:cstheme="minorHAnsi"/>
                <w:b/>
                <w:caps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b/>
                <w:cap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</w:tcPr>
          <w:p w:rsidR="00D8139D" w:rsidRPr="00955EF4" w:rsidRDefault="00D8139D" w:rsidP="00D8139D">
            <w:pPr>
              <w:spacing w:after="0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55EF4">
              <w:rPr>
                <w:rFonts w:cstheme="minorHAnsi"/>
                <w:b/>
                <w:sz w:val="16"/>
                <w:szCs w:val="16"/>
                <w:lang w:val="en-GB"/>
              </w:rPr>
              <w:t>8</w:t>
            </w:r>
          </w:p>
        </w:tc>
      </w:tr>
    </w:tbl>
    <w:p w:rsidR="00811597" w:rsidRPr="00955EF4" w:rsidRDefault="00811597">
      <w:pPr>
        <w:rPr>
          <w:rFonts w:cstheme="minorHAnsi"/>
          <w:b/>
          <w:sz w:val="36"/>
          <w:szCs w:val="36"/>
          <w:lang w:val="en-GB"/>
        </w:rPr>
      </w:pPr>
    </w:p>
    <w:p w:rsidR="00CD2FCD" w:rsidRPr="00886935" w:rsidRDefault="00CD2FCD" w:rsidP="00CD2FCD">
      <w:pPr>
        <w:rPr>
          <w:rFonts w:cstheme="minorHAnsi"/>
          <w:sz w:val="18"/>
          <w:lang w:val="en-GB"/>
        </w:rPr>
      </w:pPr>
      <w:proofErr w:type="gramStart"/>
      <w:r w:rsidRPr="00886935">
        <w:rPr>
          <w:rFonts w:cstheme="minorHAnsi"/>
          <w:sz w:val="18"/>
          <w:vertAlign w:val="superscript"/>
          <w:lang w:val="en-GB"/>
        </w:rPr>
        <w:t>a</w:t>
      </w:r>
      <w:proofErr w:type="gramEnd"/>
      <w:r w:rsidRPr="00886935">
        <w:rPr>
          <w:rFonts w:cstheme="minorHAnsi"/>
          <w:sz w:val="18"/>
          <w:lang w:val="en-GB"/>
        </w:rPr>
        <w:t xml:space="preserve"> first author and year of publication</w:t>
      </w:r>
    </w:p>
    <w:p w:rsidR="00811597" w:rsidRPr="00955EF4" w:rsidRDefault="00811597">
      <w:pPr>
        <w:rPr>
          <w:rFonts w:cstheme="minorHAnsi"/>
          <w:lang w:val="en-GB"/>
        </w:rPr>
      </w:pPr>
    </w:p>
    <w:sectPr w:rsidR="00811597" w:rsidRPr="00955EF4" w:rsidSect="008115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7"/>
    <w:rsid w:val="00083A3B"/>
    <w:rsid w:val="001132FF"/>
    <w:rsid w:val="00120170"/>
    <w:rsid w:val="00221471"/>
    <w:rsid w:val="0022289C"/>
    <w:rsid w:val="00280DF4"/>
    <w:rsid w:val="00281BEF"/>
    <w:rsid w:val="00296DA9"/>
    <w:rsid w:val="002A320F"/>
    <w:rsid w:val="00320347"/>
    <w:rsid w:val="0032134B"/>
    <w:rsid w:val="003E6D0D"/>
    <w:rsid w:val="004132DB"/>
    <w:rsid w:val="004528EB"/>
    <w:rsid w:val="00521F07"/>
    <w:rsid w:val="005D629F"/>
    <w:rsid w:val="006021D2"/>
    <w:rsid w:val="00664814"/>
    <w:rsid w:val="006E5C9E"/>
    <w:rsid w:val="006E7A22"/>
    <w:rsid w:val="00715574"/>
    <w:rsid w:val="0074236F"/>
    <w:rsid w:val="007554F0"/>
    <w:rsid w:val="00756131"/>
    <w:rsid w:val="007C64EA"/>
    <w:rsid w:val="00811597"/>
    <w:rsid w:val="00886935"/>
    <w:rsid w:val="00887D26"/>
    <w:rsid w:val="008C06D2"/>
    <w:rsid w:val="00900FB1"/>
    <w:rsid w:val="009043D5"/>
    <w:rsid w:val="00923E2C"/>
    <w:rsid w:val="0092785A"/>
    <w:rsid w:val="0095166F"/>
    <w:rsid w:val="00955EF4"/>
    <w:rsid w:val="009D4B36"/>
    <w:rsid w:val="00A22013"/>
    <w:rsid w:val="00A612A5"/>
    <w:rsid w:val="00A83B25"/>
    <w:rsid w:val="00A94317"/>
    <w:rsid w:val="00AA4B09"/>
    <w:rsid w:val="00AB6350"/>
    <w:rsid w:val="00AE7915"/>
    <w:rsid w:val="00C00364"/>
    <w:rsid w:val="00C6646D"/>
    <w:rsid w:val="00CD2FCD"/>
    <w:rsid w:val="00CF55EB"/>
    <w:rsid w:val="00D5526B"/>
    <w:rsid w:val="00D8139D"/>
    <w:rsid w:val="00E71AD5"/>
    <w:rsid w:val="00E77D30"/>
    <w:rsid w:val="00EA24DC"/>
    <w:rsid w:val="00EC7132"/>
    <w:rsid w:val="00F90BD1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6B7C9"/>
  <w15:chartTrackingRefBased/>
  <w15:docId w15:val="{794DDD84-C65D-4C91-8088-40BA720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81159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8115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4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D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0657-C8DB-4C51-A088-18AEA88C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Martani</dc:creator>
  <cp:keywords/>
  <dc:description/>
  <cp:lastModifiedBy>Andrea Martani</cp:lastModifiedBy>
  <cp:revision>39</cp:revision>
  <dcterms:created xsi:type="dcterms:W3CDTF">2019-04-01T09:19:00Z</dcterms:created>
  <dcterms:modified xsi:type="dcterms:W3CDTF">2019-12-23T14:36:00Z</dcterms:modified>
</cp:coreProperties>
</file>