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57" w:rsidRPr="004D4730" w:rsidRDefault="00103357" w:rsidP="00103357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Additional file 1: table S1. </w:t>
      </w:r>
      <w:r w:rsidRPr="004D4730">
        <w:rPr>
          <w:rFonts w:ascii="Times New Roman" w:eastAsia="Times New Roman" w:hAnsi="Times New Roman" w:cs="Times New Roman"/>
          <w:bCs/>
          <w:sz w:val="20"/>
          <w:szCs w:val="20"/>
        </w:rPr>
        <w:t xml:space="preserve">Host range and lytic activity of Phage AKFV33 against </w:t>
      </w:r>
      <w:r w:rsidRPr="004D473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Salmonella</w:t>
      </w:r>
      <w:r w:rsidRPr="004D4730">
        <w:rPr>
          <w:rFonts w:ascii="Times New Roman" w:eastAsia="Times New Roman" w:hAnsi="Times New Roman" w:cs="Times New Roman"/>
          <w:bCs/>
          <w:sz w:val="20"/>
          <w:szCs w:val="20"/>
        </w:rPr>
        <w:t xml:space="preserve"> strains</w:t>
      </w:r>
    </w:p>
    <w:tbl>
      <w:tblPr>
        <w:tblW w:w="8184" w:type="dxa"/>
        <w:tblLook w:val="04A0" w:firstRow="1" w:lastRow="0" w:firstColumn="1" w:lastColumn="0" w:noHBand="0" w:noVBand="1"/>
      </w:tblPr>
      <w:tblGrid>
        <w:gridCol w:w="1378"/>
        <w:gridCol w:w="2289"/>
        <w:gridCol w:w="1568"/>
        <w:gridCol w:w="1121"/>
        <w:gridCol w:w="1828"/>
      </w:tblGrid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Strain #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Serovar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/Antigen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Animal Origin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Isolation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Phage susceptibility </w:t>
            </w: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(MOI value) </w:t>
            </w: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20001498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Typhimurium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/4,5:i:1,2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Bovine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19981565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Typhimurium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/4,5:i:1,2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QC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20091322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Typhimurium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/4,5:i:1,2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20105435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Typhimurium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/4,5:i:1,2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ATCC 14028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Typhimurium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/4,5:i:1,2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20103417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Enteritidis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/9,12:g,m:-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20100112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Enteritidis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/9,12:g,m:-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20084000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Enteritidis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/9,12:g,m:-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19970903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Enteritidis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/9,12:g,m:-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QC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20101731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Heidelberg/4:r:1,2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SK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20100150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Heidelberg/4:r:1,2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20104948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Heidelberg/4:r:1,2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20101068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Heidelberg/4:r:1,2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20104643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Heidelberg/4:r:1,2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PEI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20101268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 4 [5],12:i:-/4,5:i:-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Porcine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QC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20104603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 4 [5],12:i:-/4,5:i:-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Porcine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SK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20085085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 4 [5],12:i:-/4,5:i:-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Porcine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20100108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 4 [5],12:i:-/4,5:i:-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20111874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 4 [5],12:i:-/4,5:i:-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Bovine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19971313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Saintpaul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/4:e,h:1,2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20053559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Saintpaul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/4:e,h:1,2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QC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20070554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Newport/6,8:e,h:1,2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Porcine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SK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20114211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Newport/6,8:e,h:1,2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20103229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Newport/6,8:e,h:1,2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20011809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Newport/6,8:e,h:1,2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Bovine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20104604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Infantis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/6,7:r:1,5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Porcine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20102119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Infantis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/6,7:r:1,5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Porcine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SK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20104946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Infantis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/6,7:r:1,5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20100138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Infantis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/6,7:r:1,5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20094741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Infantis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/6,7:r:1,5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Bovine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19982620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Hadar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/6,8:z10:x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QC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19993558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Hadar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/6,8:z10:x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19993405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Hadar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/6,8:z10:x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0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19971368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Hadar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/6,8:z10:x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20094925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Ago/30:z38:-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20015671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Kumasi/3</w:t>
            </w:r>
            <w:bookmarkStart w:id="0" w:name="_GoBack"/>
            <w:bookmarkEnd w:id="0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0:z10:z15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20015670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Landau/30:i:2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357" w:rsidRPr="00697E65" w:rsidTr="00B43269">
        <w:trPr>
          <w:trHeight w:val="263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20075706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Soerenga</w:t>
            </w:r>
            <w:proofErr w:type="spellEnd"/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/30:i:l,w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QC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57" w:rsidRPr="00697E65" w:rsidTr="00B43269">
        <w:trPr>
          <w:trHeight w:val="278"/>
        </w:trPr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20004763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Urbana/30:b:x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Porcine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E65">
              <w:rPr>
                <w:rFonts w:ascii="Times New Roman" w:eastAsia="Times New Roman" w:hAnsi="Times New Roman" w:cs="Times New Roman"/>
                <w:sz w:val="20"/>
                <w:szCs w:val="20"/>
              </w:rPr>
              <w:t>QC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57" w:rsidRPr="00697E65" w:rsidRDefault="00103357" w:rsidP="00B4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01D2" w:rsidRPr="00697E65" w:rsidRDefault="00DB01D2" w:rsidP="00B4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E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697E65">
        <w:rPr>
          <w:rFonts w:ascii="Times New Roman" w:eastAsia="Times New Roman" w:hAnsi="Times New Roman" w:cs="Times New Roman"/>
          <w:sz w:val="20"/>
          <w:szCs w:val="20"/>
        </w:rPr>
        <w:t>ON: Ontario; QC: Quebec; AB: Alberta; NS: Nova Scotia; SK: Saskatchewan; BC: British Columbia; PEI: Prince Edward Island; MB: Manitoba; NB: New Brunswick; N/a: Not applicable.</w:t>
      </w:r>
    </w:p>
    <w:p w:rsidR="00DB01D2" w:rsidRPr="00697E65" w:rsidRDefault="00DB01D2" w:rsidP="00B4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E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697E65">
        <w:rPr>
          <w:rFonts w:ascii="Times New Roman" w:eastAsia="Times New Roman" w:hAnsi="Times New Roman" w:cs="Times New Roman"/>
          <w:sz w:val="20"/>
          <w:szCs w:val="20"/>
        </w:rPr>
        <w:t xml:space="preserve"> Susceptibility of strains to phages were determined by microplate phage virulence assay </w:t>
      </w:r>
    </w:p>
    <w:p w:rsidR="00DB01D2" w:rsidRPr="00697E65" w:rsidRDefault="00DB01D2" w:rsidP="00B4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E65">
        <w:rPr>
          <w:rFonts w:ascii="Times New Roman" w:eastAsia="Times New Roman" w:hAnsi="Times New Roman" w:cs="Times New Roman"/>
          <w:sz w:val="20"/>
          <w:szCs w:val="20"/>
        </w:rPr>
        <w:t>and presented by MOI (Multiplicity of infection) value.</w:t>
      </w:r>
    </w:p>
    <w:p w:rsidR="00DB01D2" w:rsidRPr="00697E65" w:rsidRDefault="00DB01D2" w:rsidP="00B4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01D2" w:rsidRPr="00697E65" w:rsidRDefault="00DB01D2" w:rsidP="00B4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3357" w:rsidRDefault="00103357" w:rsidP="00103357">
      <w:pPr>
        <w:tabs>
          <w:tab w:val="left" w:pos="1080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EB" w:rsidRPr="00103357" w:rsidRDefault="00D811EB"/>
    <w:sectPr w:rsidR="00D811EB" w:rsidRPr="0010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"/>
  </w:docVars>
  <w:rsids>
    <w:rsidRoot w:val="00103357"/>
    <w:rsid w:val="000A1271"/>
    <w:rsid w:val="00103357"/>
    <w:rsid w:val="00937523"/>
    <w:rsid w:val="00D16348"/>
    <w:rsid w:val="00D811EB"/>
    <w:rsid w:val="00D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3B53"/>
  <w15:chartTrackingRefBased/>
  <w15:docId w15:val="{02983CB8-A5D6-429A-9912-4999115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57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1818</Characters>
  <Application>Microsoft Office Word</Application>
  <DocSecurity>0</DocSecurity>
  <Lines>214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OF43</dc:creator>
  <cp:keywords/>
  <dc:description/>
  <cp:lastModifiedBy>OF43</cp:lastModifiedBy>
  <cp:revision>3</cp:revision>
  <dcterms:created xsi:type="dcterms:W3CDTF">2019-12-12T05:26:00Z</dcterms:created>
  <dcterms:modified xsi:type="dcterms:W3CDTF">2019-12-12T05:30:00Z</dcterms:modified>
</cp:coreProperties>
</file>