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42" w:rsidRDefault="00DC3C42" w:rsidP="00DC3C42">
      <w:pPr>
        <w:rPr>
          <w:rFonts w:eastAsia="YouYuan"/>
          <w:b/>
          <w:sz w:val="24"/>
          <w:szCs w:val="24"/>
        </w:rPr>
      </w:pPr>
      <w:r w:rsidRPr="008204A7">
        <w:rPr>
          <w:rFonts w:eastAsia="YouYuan"/>
          <w:b/>
          <w:sz w:val="24"/>
          <w:szCs w:val="24"/>
        </w:rPr>
        <w:t xml:space="preserve">Supplementary </w:t>
      </w:r>
      <w:proofErr w:type="gramStart"/>
      <w:r>
        <w:rPr>
          <w:rFonts w:eastAsia="YouYuan"/>
          <w:b/>
          <w:sz w:val="24"/>
          <w:szCs w:val="24"/>
        </w:rPr>
        <w:t>8</w:t>
      </w:r>
      <w:proofErr w:type="gramEnd"/>
    </w:p>
    <w:p w:rsidR="00DC3C42" w:rsidRDefault="00DC3C42" w:rsidP="00DC3C4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D9DC075" wp14:editId="47ED1BE6">
            <wp:extent cx="3620857" cy="7200000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857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42" w:rsidRPr="008204A7" w:rsidRDefault="00DC3C42" w:rsidP="00DC3C42">
      <w:pPr>
        <w:rPr>
          <w:sz w:val="24"/>
          <w:szCs w:val="24"/>
        </w:rPr>
      </w:pPr>
      <w:r w:rsidRPr="008204A7">
        <w:rPr>
          <w:sz w:val="24"/>
          <w:szCs w:val="24"/>
        </w:rPr>
        <w:t>Fig</w:t>
      </w:r>
      <w:r>
        <w:rPr>
          <w:sz w:val="24"/>
          <w:szCs w:val="24"/>
        </w:rPr>
        <w:t>ure S</w:t>
      </w:r>
      <w:r w:rsidRPr="008204A7">
        <w:rPr>
          <w:sz w:val="24"/>
          <w:szCs w:val="24"/>
        </w:rPr>
        <w:t xml:space="preserve">8 Amino acid sequence alignments for </w:t>
      </w:r>
      <w:proofErr w:type="spellStart"/>
      <w:r w:rsidRPr="008204A7">
        <w:rPr>
          <w:sz w:val="24"/>
          <w:szCs w:val="24"/>
        </w:rPr>
        <w:t>Egl</w:t>
      </w:r>
      <w:proofErr w:type="spellEnd"/>
      <w:r w:rsidRPr="008204A7">
        <w:rPr>
          <w:sz w:val="24"/>
          <w:szCs w:val="24"/>
        </w:rPr>
        <w:t xml:space="preserve"> and comparison with same gene in different strains. </w:t>
      </w:r>
      <w:proofErr w:type="gramStart"/>
      <w:r w:rsidRPr="008204A7">
        <w:rPr>
          <w:sz w:val="24"/>
          <w:szCs w:val="24"/>
        </w:rPr>
        <w:t xml:space="preserve">In which </w:t>
      </w:r>
      <w:proofErr w:type="spellStart"/>
      <w:r w:rsidRPr="008204A7">
        <w:rPr>
          <w:sz w:val="24"/>
          <w:szCs w:val="24"/>
        </w:rPr>
        <w:t>Egl</w:t>
      </w:r>
      <w:proofErr w:type="spellEnd"/>
      <w:r w:rsidRPr="008204A7">
        <w:rPr>
          <w:sz w:val="24"/>
          <w:szCs w:val="24"/>
        </w:rPr>
        <w:t xml:space="preserve"> stand for </w:t>
      </w:r>
      <w:proofErr w:type="spellStart"/>
      <w:r w:rsidRPr="008204A7">
        <w:rPr>
          <w:sz w:val="24"/>
          <w:szCs w:val="24"/>
        </w:rPr>
        <w:t>endoglucanase</w:t>
      </w:r>
      <w:proofErr w:type="spellEnd"/>
      <w:r w:rsidRPr="008204A7">
        <w:rPr>
          <w:sz w:val="24"/>
          <w:szCs w:val="24"/>
        </w:rPr>
        <w:t xml:space="preserve"> in this study; JTYP2 for </w:t>
      </w:r>
      <w:proofErr w:type="spellStart"/>
      <w:r w:rsidRPr="008204A7">
        <w:rPr>
          <w:sz w:val="24"/>
          <w:szCs w:val="24"/>
        </w:rPr>
        <w:t>endoglucanase</w:t>
      </w:r>
      <w:proofErr w:type="spellEnd"/>
      <w:r w:rsidRPr="008204A7">
        <w:rPr>
          <w:sz w:val="24"/>
          <w:szCs w:val="24"/>
        </w:rPr>
        <w:t xml:space="preserve"> gene of </w:t>
      </w:r>
      <w:r w:rsidRPr="008204A7">
        <w:rPr>
          <w:sz w:val="24"/>
          <w:szCs w:val="24"/>
        </w:rPr>
        <w:lastRenderedPageBreak/>
        <w:t xml:space="preserve">Bacillus </w:t>
      </w:r>
      <w:proofErr w:type="spellStart"/>
      <w:r w:rsidRPr="008204A7">
        <w:rPr>
          <w:sz w:val="24"/>
          <w:szCs w:val="24"/>
        </w:rPr>
        <w:t>velezensis</w:t>
      </w:r>
      <w:proofErr w:type="spellEnd"/>
      <w:r w:rsidRPr="008204A7">
        <w:rPr>
          <w:sz w:val="24"/>
          <w:szCs w:val="24"/>
        </w:rPr>
        <w:t xml:space="preserve"> JTYP2 (CP020375.1) (complete gene); AS43.3 for Bacillus </w:t>
      </w:r>
      <w:proofErr w:type="spellStart"/>
      <w:r w:rsidRPr="008204A7">
        <w:rPr>
          <w:sz w:val="24"/>
          <w:szCs w:val="24"/>
        </w:rPr>
        <w:t>velezensis</w:t>
      </w:r>
      <w:proofErr w:type="spellEnd"/>
      <w:r w:rsidRPr="008204A7">
        <w:rPr>
          <w:sz w:val="24"/>
          <w:szCs w:val="24"/>
        </w:rPr>
        <w:t xml:space="preserve"> AS43.3 (CP003838.1), and 168 for Bacillus </w:t>
      </w:r>
      <w:proofErr w:type="spellStart"/>
      <w:r w:rsidRPr="008204A7">
        <w:rPr>
          <w:sz w:val="24"/>
          <w:szCs w:val="24"/>
        </w:rPr>
        <w:t>subtlis</w:t>
      </w:r>
      <w:proofErr w:type="spellEnd"/>
      <w:r w:rsidRPr="008204A7">
        <w:rPr>
          <w:sz w:val="24"/>
          <w:szCs w:val="24"/>
        </w:rPr>
        <w:t xml:space="preserve"> 168 (AL009126.3).</w:t>
      </w:r>
      <w:proofErr w:type="gramEnd"/>
      <w:r w:rsidRPr="008204A7">
        <w:rPr>
          <w:sz w:val="24"/>
          <w:szCs w:val="24"/>
        </w:rPr>
        <w:t xml:space="preserve"> </w:t>
      </w:r>
    </w:p>
    <w:p w:rsidR="00DC3C42" w:rsidRPr="008204A7" w:rsidRDefault="00DC3C42" w:rsidP="00DC3C42">
      <w:pPr>
        <w:rPr>
          <w:sz w:val="24"/>
          <w:szCs w:val="24"/>
        </w:rPr>
      </w:pPr>
      <w:r w:rsidRPr="008204A7">
        <w:rPr>
          <w:sz w:val="24"/>
          <w:szCs w:val="24"/>
        </w:rPr>
        <w:t xml:space="preserve">Protein secondary structure of </w:t>
      </w:r>
      <w:proofErr w:type="spellStart"/>
      <w:r w:rsidRPr="008204A7">
        <w:rPr>
          <w:sz w:val="24"/>
          <w:szCs w:val="24"/>
        </w:rPr>
        <w:t>Egl</w:t>
      </w:r>
      <w:proofErr w:type="spellEnd"/>
      <w:r w:rsidRPr="008204A7">
        <w:rPr>
          <w:sz w:val="24"/>
          <w:szCs w:val="24"/>
        </w:rPr>
        <w:t xml:space="preserve"> was predicted by PSIPRED. Helix, strand and coil </w:t>
      </w:r>
      <w:proofErr w:type="gramStart"/>
      <w:r w:rsidRPr="008204A7">
        <w:rPr>
          <w:sz w:val="24"/>
          <w:szCs w:val="24"/>
        </w:rPr>
        <w:t>was</w:t>
      </w:r>
      <w:proofErr w:type="gramEnd"/>
      <w:r w:rsidRPr="008204A7">
        <w:rPr>
          <w:sz w:val="24"/>
          <w:szCs w:val="24"/>
        </w:rPr>
        <w:t xml:space="preserve"> showed on top of </w:t>
      </w:r>
      <w:proofErr w:type="spellStart"/>
      <w:r w:rsidRPr="008204A7">
        <w:rPr>
          <w:sz w:val="24"/>
          <w:szCs w:val="24"/>
        </w:rPr>
        <w:t>aa</w:t>
      </w:r>
      <w:proofErr w:type="spellEnd"/>
      <w:r w:rsidRPr="008204A7">
        <w:rPr>
          <w:sz w:val="24"/>
          <w:szCs w:val="24"/>
        </w:rPr>
        <w:t xml:space="preserve"> sequence.</w:t>
      </w:r>
    </w:p>
    <w:p w:rsidR="00DC3C42" w:rsidRPr="008204A7" w:rsidRDefault="00DC3C42" w:rsidP="00DC3C42">
      <w:pPr>
        <w:rPr>
          <w:sz w:val="24"/>
          <w:szCs w:val="24"/>
        </w:rPr>
      </w:pPr>
      <w:r w:rsidRPr="008204A7">
        <w:rPr>
          <w:sz w:val="24"/>
          <w:szCs w:val="24"/>
        </w:rPr>
        <w:br w:type="page"/>
      </w:r>
    </w:p>
    <w:p w:rsidR="003810F6" w:rsidRDefault="00DC3C42">
      <w:bookmarkStart w:id="0" w:name="_GoBack"/>
      <w:bookmarkEnd w:id="0"/>
    </w:p>
    <w:sectPr w:rsidR="0038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42"/>
    <w:rsid w:val="001E4105"/>
    <w:rsid w:val="008379CB"/>
    <w:rsid w:val="00863DD9"/>
    <w:rsid w:val="00B526BB"/>
    <w:rsid w:val="00D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410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2019-12-11T01:25:00Z</dcterms:created>
  <dcterms:modified xsi:type="dcterms:W3CDTF">2019-12-11T01:25:00Z</dcterms:modified>
</cp:coreProperties>
</file>