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B8" w:rsidRPr="009F04B8" w:rsidRDefault="009F04B8" w:rsidP="009F04B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Figure </w:t>
      </w:r>
      <w:r w:rsidR="00902DFF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1. Top 10 causes of DALYs in 2017 and percent change, 2007-2017, Scotland, all ages, number</w:t>
      </w:r>
    </w:p>
    <w:p w:rsidR="009F04B8" w:rsidRDefault="009F04B8" w:rsidP="009F04B8">
      <w:pPr>
        <w:jc w:val="center"/>
      </w:pPr>
      <w:r>
        <w:rPr>
          <w:noProof/>
          <w:lang w:val="en-US"/>
        </w:rPr>
        <w:drawing>
          <wp:inline distT="0" distB="0" distL="0" distR="0" wp14:anchorId="5BEB52A4" wp14:editId="6DCE51DD">
            <wp:extent cx="5730875" cy="2105025"/>
            <wp:effectExtent l="0" t="0" r="317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B8" w:rsidRDefault="009F04B8" w:rsidP="009F04B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Causes of disease/injury ranked based on descending order of number of Disability-Adjusted Life Years (DALYs); Source: GBD 2017 country profile for Scotland (Accessed 27 September 2019)</w:t>
      </w:r>
    </w:p>
    <w:p w:rsidR="009F04B8" w:rsidRDefault="009F04B8" w:rsidP="009F04B8">
      <w:pPr>
        <w:rPr>
          <w:rFonts w:ascii="Arial" w:hAnsi="Arial" w:cs="Arial"/>
          <w:b/>
          <w:sz w:val="20"/>
          <w:szCs w:val="20"/>
        </w:rPr>
      </w:pPr>
    </w:p>
    <w:p w:rsidR="009F04B8" w:rsidRDefault="009F04B8" w:rsidP="009F04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Figure </w:t>
      </w:r>
      <w:r w:rsidR="00902DFF">
        <w:rPr>
          <w:rFonts w:ascii="Arial" w:hAnsi="Arial" w:cs="Arial"/>
          <w:b/>
          <w:sz w:val="20"/>
          <w:szCs w:val="20"/>
        </w:rPr>
        <w:t>S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2. Top 10 causes of DALYs in 2017, Scotland, all a</w:t>
      </w:r>
      <w:r w:rsidR="00D338DC">
        <w:rPr>
          <w:rFonts w:ascii="Arial" w:hAnsi="Arial" w:cs="Arial"/>
          <w:b/>
          <w:sz w:val="20"/>
          <w:szCs w:val="20"/>
        </w:rPr>
        <w:t xml:space="preserve">ges, age-standardised rate (GBD </w:t>
      </w:r>
      <w:r>
        <w:rPr>
          <w:rFonts w:ascii="Arial" w:hAnsi="Arial" w:cs="Arial"/>
          <w:b/>
          <w:sz w:val="20"/>
          <w:szCs w:val="20"/>
        </w:rPr>
        <w:t>WSP), by location</w:t>
      </w:r>
    </w:p>
    <w:p w:rsidR="009F04B8" w:rsidRDefault="009F04B8" w:rsidP="009F04B8">
      <w:pPr>
        <w:jc w:val="center"/>
      </w:pPr>
      <w:r>
        <w:rPr>
          <w:noProof/>
          <w:lang w:val="en-US"/>
        </w:rPr>
        <w:drawing>
          <wp:inline distT="0" distB="0" distL="0" distR="0" wp14:anchorId="1F2787E5" wp14:editId="4A95125D">
            <wp:extent cx="5316220" cy="3742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17" t="26842" r="18533" b="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B8" w:rsidRDefault="009F04B8" w:rsidP="009F04B8">
      <w:r>
        <w:rPr>
          <w:rFonts w:ascii="Arial" w:hAnsi="Arial" w:cs="Arial"/>
          <w:sz w:val="16"/>
          <w:szCs w:val="16"/>
        </w:rPr>
        <w:t>Comparisons are made relative to the group mean; Comparison groups were chosen based on the GBD regional classifications, known trade partnerships, and socio-demographic indicators; Source: GBD 2017 country profile for Scotland (Accessed 27 September 2019)</w:t>
      </w:r>
    </w:p>
    <w:p w:rsidR="009F04B8" w:rsidRPr="00A00566" w:rsidRDefault="009F04B8" w:rsidP="009F04B8">
      <w:pPr>
        <w:rPr>
          <w:rFonts w:ascii="Arial" w:hAnsi="Arial" w:cs="Arial"/>
          <w:sz w:val="16"/>
          <w:szCs w:val="16"/>
        </w:rPr>
      </w:pPr>
    </w:p>
    <w:p w:rsidR="009F04B8" w:rsidRDefault="009F04B8" w:rsidP="009F04B8"/>
    <w:p w:rsidR="009F04B8" w:rsidRDefault="009F04B8" w:rsidP="009F04B8">
      <w:pPr>
        <w:rPr>
          <w:rFonts w:ascii="Arial" w:hAnsi="Arial" w:cs="Arial"/>
          <w:b/>
          <w:sz w:val="28"/>
          <w:szCs w:val="28"/>
        </w:rPr>
      </w:pPr>
    </w:p>
    <w:sectPr w:rsidR="009F04B8" w:rsidSect="009F04B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95" w:rsidRDefault="009E7695">
      <w:pPr>
        <w:spacing w:after="0" w:line="240" w:lineRule="auto"/>
      </w:pPr>
      <w:r>
        <w:separator/>
      </w:r>
    </w:p>
  </w:endnote>
  <w:endnote w:type="continuationSeparator" w:id="0">
    <w:p w:rsidR="009E7695" w:rsidRDefault="009E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0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917" w:rsidRDefault="003E2C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D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917" w:rsidRDefault="009E7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95" w:rsidRDefault="009E7695">
      <w:pPr>
        <w:spacing w:after="0" w:line="240" w:lineRule="auto"/>
      </w:pPr>
      <w:r>
        <w:separator/>
      </w:r>
    </w:p>
  </w:footnote>
  <w:footnote w:type="continuationSeparator" w:id="0">
    <w:p w:rsidR="009E7695" w:rsidRDefault="009E7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9F04B8"/>
    <w:rsid w:val="003E2C74"/>
    <w:rsid w:val="00595326"/>
    <w:rsid w:val="00902DFF"/>
    <w:rsid w:val="009E7695"/>
    <w:rsid w:val="009F04B8"/>
    <w:rsid w:val="00D338DC"/>
    <w:rsid w:val="00E7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0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4B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0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4B8"/>
  </w:style>
  <w:style w:type="character" w:styleId="LineNumber">
    <w:name w:val="line number"/>
    <w:basedOn w:val="DefaultParagraphFont"/>
    <w:uiPriority w:val="99"/>
    <w:semiHidden/>
    <w:unhideWhenUsed/>
    <w:rsid w:val="009F04B8"/>
  </w:style>
  <w:style w:type="paragraph" w:styleId="BalloonText">
    <w:name w:val="Balloon Text"/>
    <w:basedOn w:val="Normal"/>
    <w:link w:val="BalloonTextChar"/>
    <w:uiPriority w:val="99"/>
    <w:semiHidden/>
    <w:unhideWhenUsed/>
    <w:rsid w:val="009F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0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4B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0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4B8"/>
  </w:style>
  <w:style w:type="character" w:styleId="LineNumber">
    <w:name w:val="line number"/>
    <w:basedOn w:val="DefaultParagraphFont"/>
    <w:uiPriority w:val="99"/>
    <w:semiHidden/>
    <w:unhideWhenUsed/>
    <w:rsid w:val="009F04B8"/>
  </w:style>
  <w:style w:type="paragraph" w:styleId="BalloonText">
    <w:name w:val="Balloon Text"/>
    <w:basedOn w:val="Normal"/>
    <w:link w:val="BalloonTextChar"/>
    <w:uiPriority w:val="99"/>
    <w:semiHidden/>
    <w:unhideWhenUsed/>
    <w:rsid w:val="009F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B8865-6358-4339-8856-DFC6627B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564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HealthScotland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Wyper</dc:creator>
  <cp:keywords/>
  <dc:description/>
  <cp:lastModifiedBy>S3G_Reference_Citation_Sequence</cp:lastModifiedBy>
  <cp:revision>3</cp:revision>
  <dcterms:created xsi:type="dcterms:W3CDTF">2019-10-07T09:27:00Z</dcterms:created>
  <dcterms:modified xsi:type="dcterms:W3CDTF">2019-12-17T13:58:00Z</dcterms:modified>
</cp:coreProperties>
</file>