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5C" w:rsidRPr="00FF375C" w:rsidRDefault="00FF375C" w:rsidP="00FF375C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lang w:val="en-GB" w:bidi="fr-FR"/>
        </w:rPr>
      </w:pPr>
      <w:r w:rsidRPr="00FF375C">
        <w:rPr>
          <w:rFonts w:ascii="Times New Roman" w:eastAsia="Times New Roman" w:hAnsi="Times New Roman" w:cs="Times New Roman"/>
          <w:i/>
          <w:lang w:val="en-GB" w:bidi="fr-FR"/>
        </w:rPr>
        <w:t>Additional file 1 – Individual results of locomotor activity and feeding beha</w:t>
      </w:r>
      <w:r>
        <w:rPr>
          <w:rFonts w:ascii="Times New Roman" w:eastAsia="Times New Roman" w:hAnsi="Times New Roman" w:cs="Times New Roman"/>
          <w:i/>
          <w:lang w:val="en-GB" w:bidi="fr-FR"/>
        </w:rPr>
        <w:t>viours and rhythms of the cats.</w:t>
      </w:r>
    </w:p>
    <w:tbl>
      <w:tblPr>
        <w:tblW w:w="4940" w:type="pct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51"/>
        <w:gridCol w:w="993"/>
        <w:gridCol w:w="3033"/>
        <w:gridCol w:w="653"/>
        <w:gridCol w:w="709"/>
        <w:gridCol w:w="709"/>
        <w:gridCol w:w="764"/>
        <w:gridCol w:w="795"/>
        <w:gridCol w:w="1841"/>
        <w:gridCol w:w="1758"/>
        <w:gridCol w:w="1643"/>
      </w:tblGrid>
      <w:tr w:rsidR="00062753" w:rsidRPr="00062753" w:rsidTr="00062753">
        <w:trPr>
          <w:trHeight w:val="300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Name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Variable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Mean </w:t>
            </w:r>
            <w:proofErr w:type="spellStart"/>
            <w:r w:rsidRPr="0006275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DCD</w:t>
            </w:r>
            <w:proofErr w:type="spellEnd"/>
            <w:r w:rsidRPr="0006275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(km) and </w:t>
            </w:r>
            <w:proofErr w:type="spellStart"/>
            <w:r w:rsidRPr="0006275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DFI</w:t>
            </w:r>
            <w:proofErr w:type="spellEnd"/>
            <w:r w:rsidRPr="0006275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(g)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P (h)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A6" w:rsidRPr="002412F5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Am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Mode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IS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IV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proofErr w:type="spellStart"/>
            <w:r w:rsidRPr="0006275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L5</w:t>
            </w:r>
            <w:proofErr w:type="spellEnd"/>
            <w:r w:rsidRPr="0006275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onset (</w:t>
            </w:r>
            <w:proofErr w:type="spellStart"/>
            <w:r w:rsidRPr="0006275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hh:mm</w:t>
            </w:r>
            <w:proofErr w:type="spellEnd"/>
            <w:r w:rsidRPr="0006275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Variable </w:t>
            </w:r>
            <w:proofErr w:type="spellStart"/>
            <w:r w:rsidRPr="0006275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ch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Global </w:t>
            </w:r>
            <w:proofErr w:type="spellStart"/>
            <w:r w:rsidRPr="00062753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ch</w:t>
            </w:r>
            <w:proofErr w:type="spellEnd"/>
          </w:p>
        </w:tc>
      </w:tr>
      <w:tr w:rsidR="00062753" w:rsidRPr="00062753" w:rsidTr="00062753">
        <w:trPr>
          <w:trHeight w:val="300"/>
          <w:jc w:val="center"/>
        </w:trPr>
        <w:tc>
          <w:tcPr>
            <w:tcW w:w="3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Fanzine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AR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0.78 ± 0.05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A6" w:rsidRPr="002412F5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lang w:val="en-GB" w:eastAsia="en-GB"/>
              </w:rPr>
              <w:t>387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0.35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1.79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00:00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A6" w:rsidRPr="00062753" w:rsidRDefault="00062753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Diurnal</w:t>
            </w:r>
          </w:p>
        </w:tc>
        <w:tc>
          <w:tcPr>
            <w:tcW w:w="58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24A6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Diurnal</w:t>
            </w:r>
          </w:p>
        </w:tc>
      </w:tr>
      <w:tr w:rsidR="00062753" w:rsidRPr="00062753" w:rsidTr="00062753">
        <w:trPr>
          <w:trHeight w:val="300"/>
          <w:jc w:val="center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FR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31.4 ± 2.2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A6" w:rsidRPr="002412F5" w:rsidRDefault="002412F5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X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0.23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2.42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23:00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A6" w:rsidRPr="00062753" w:rsidRDefault="00062753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Diurnal</w:t>
            </w:r>
          </w:p>
        </w:tc>
        <w:tc>
          <w:tcPr>
            <w:tcW w:w="5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062753" w:rsidRPr="00062753" w:rsidTr="00062753">
        <w:trPr>
          <w:trHeight w:val="300"/>
          <w:jc w:val="center"/>
        </w:trPr>
        <w:tc>
          <w:tcPr>
            <w:tcW w:w="3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Fast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AR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1.07 ± 0.10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A6" w:rsidRPr="002412F5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lang w:val="en-GB" w:eastAsia="en-GB"/>
              </w:rPr>
              <w:t>535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0.42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1.88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11:00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A6" w:rsidRPr="00062753" w:rsidRDefault="00062753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Nocturnal</w:t>
            </w:r>
          </w:p>
        </w:tc>
        <w:tc>
          <w:tcPr>
            <w:tcW w:w="58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24A6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Nocturnal</w:t>
            </w:r>
          </w:p>
        </w:tc>
      </w:tr>
      <w:tr w:rsidR="00062753" w:rsidRPr="00062753" w:rsidTr="00062753">
        <w:trPr>
          <w:trHeight w:val="300"/>
          <w:jc w:val="center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FR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55.6 ± 4.1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A6" w:rsidRPr="002412F5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249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U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0.36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2.03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11:00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A6" w:rsidRPr="00062753" w:rsidRDefault="00062753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Nocturnal</w:t>
            </w:r>
          </w:p>
        </w:tc>
        <w:tc>
          <w:tcPr>
            <w:tcW w:w="5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4A6" w:rsidRPr="00062753" w:rsidRDefault="007724A6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3345FC" w:rsidRPr="00062753" w:rsidTr="00062753">
        <w:trPr>
          <w:trHeight w:val="300"/>
          <w:jc w:val="center"/>
        </w:trPr>
        <w:tc>
          <w:tcPr>
            <w:tcW w:w="3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Favela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AR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0.54 ± 0.05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2412F5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lang w:val="en-GB" w:eastAsia="en-GB"/>
              </w:rPr>
              <w:t>147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0.16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1.57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01:00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Diurnal</w:t>
            </w:r>
          </w:p>
        </w:tc>
        <w:tc>
          <w:tcPr>
            <w:tcW w:w="58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45FC" w:rsidRPr="00062753" w:rsidRDefault="003345FC" w:rsidP="0024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Diurnal</w:t>
            </w:r>
          </w:p>
        </w:tc>
      </w:tr>
      <w:tr w:rsidR="003345FC" w:rsidRPr="00062753" w:rsidTr="00062753">
        <w:trPr>
          <w:trHeight w:val="300"/>
          <w:jc w:val="center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FR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36.0 ± 4.5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2412F5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U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0.34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2.07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12:00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Ambiguous</w:t>
            </w:r>
          </w:p>
        </w:tc>
        <w:tc>
          <w:tcPr>
            <w:tcW w:w="5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3345FC" w:rsidRPr="00062753" w:rsidTr="00062753">
        <w:trPr>
          <w:trHeight w:val="300"/>
          <w:jc w:val="center"/>
        </w:trPr>
        <w:tc>
          <w:tcPr>
            <w:tcW w:w="3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Flora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AR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0.88 ± 0.09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2412F5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lang w:val="en-GB" w:eastAsia="en-GB"/>
              </w:rPr>
              <w:t>297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U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0.29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1.75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00:00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Diurnal</w:t>
            </w:r>
          </w:p>
        </w:tc>
        <w:tc>
          <w:tcPr>
            <w:tcW w:w="58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45FC" w:rsidRPr="00062753" w:rsidRDefault="003345FC" w:rsidP="0024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Diurnal</w:t>
            </w:r>
          </w:p>
        </w:tc>
      </w:tr>
      <w:tr w:rsidR="003345FC" w:rsidRPr="00062753" w:rsidTr="00062753">
        <w:trPr>
          <w:trHeight w:val="300"/>
          <w:jc w:val="center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FR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72.4 ± 4.6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2412F5" w:rsidRDefault="002412F5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X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0.20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2.38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21:00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Diurnal</w:t>
            </w:r>
          </w:p>
        </w:tc>
        <w:tc>
          <w:tcPr>
            <w:tcW w:w="5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3345FC" w:rsidRPr="00062753" w:rsidTr="00062753">
        <w:trPr>
          <w:trHeight w:val="300"/>
          <w:jc w:val="center"/>
        </w:trPr>
        <w:tc>
          <w:tcPr>
            <w:tcW w:w="3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Fourrure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AR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0.73 ± 0.08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2412F5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lang w:val="en-GB" w:eastAsia="en-GB"/>
              </w:rPr>
              <w:t>399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0.49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2.08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01:00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Diurnal</w:t>
            </w:r>
          </w:p>
        </w:tc>
        <w:tc>
          <w:tcPr>
            <w:tcW w:w="58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45FC" w:rsidRPr="00062753" w:rsidRDefault="003345FC" w:rsidP="0024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Diurnal</w:t>
            </w:r>
          </w:p>
        </w:tc>
      </w:tr>
      <w:tr w:rsidR="003345FC" w:rsidRPr="00062753" w:rsidTr="00062753">
        <w:trPr>
          <w:trHeight w:val="300"/>
          <w:jc w:val="center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FR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27.2 ± 2.6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2412F5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165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0.24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2.27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12:00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Ambiguous</w:t>
            </w:r>
          </w:p>
        </w:tc>
        <w:tc>
          <w:tcPr>
            <w:tcW w:w="5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3345FC" w:rsidRPr="00062753" w:rsidTr="00062753">
        <w:trPr>
          <w:trHeight w:val="300"/>
          <w:jc w:val="center"/>
        </w:trPr>
        <w:tc>
          <w:tcPr>
            <w:tcW w:w="3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Fredon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AR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0.90 ± 0.08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2412F5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lang w:val="en-GB" w:eastAsia="en-GB"/>
              </w:rPr>
              <w:t>395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U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0.32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2.37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01:00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Diurnal</w:t>
            </w:r>
          </w:p>
        </w:tc>
        <w:tc>
          <w:tcPr>
            <w:tcW w:w="58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45FC" w:rsidRPr="00062753" w:rsidRDefault="003345FC" w:rsidP="0024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Diurnal</w:t>
            </w:r>
          </w:p>
        </w:tc>
      </w:tr>
      <w:tr w:rsidR="003345FC" w:rsidRPr="00062753" w:rsidTr="00062753">
        <w:trPr>
          <w:trHeight w:val="300"/>
          <w:jc w:val="center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FR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41.1 ± 3.2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2412F5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390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U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0.40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1.59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00:00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Ambiguous</w:t>
            </w:r>
          </w:p>
        </w:tc>
        <w:tc>
          <w:tcPr>
            <w:tcW w:w="5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3345FC" w:rsidRPr="00062753" w:rsidTr="00062753">
        <w:trPr>
          <w:trHeight w:val="300"/>
          <w:jc w:val="center"/>
        </w:trPr>
        <w:tc>
          <w:tcPr>
            <w:tcW w:w="3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Frimousse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AR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0.67 ± 0.05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2412F5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lang w:val="en-GB" w:eastAsia="en-GB"/>
              </w:rPr>
              <w:t>284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0.36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1.69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22:00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Diurnal</w:t>
            </w:r>
          </w:p>
        </w:tc>
        <w:tc>
          <w:tcPr>
            <w:tcW w:w="58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45FC" w:rsidRPr="00062753" w:rsidRDefault="003345FC" w:rsidP="0024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Diurnal</w:t>
            </w:r>
          </w:p>
        </w:tc>
      </w:tr>
      <w:tr w:rsidR="003345FC" w:rsidRPr="00062753" w:rsidTr="00062753">
        <w:trPr>
          <w:trHeight w:val="300"/>
          <w:jc w:val="center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FR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40.1 ± 1.9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2412F5" w:rsidRDefault="002412F5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X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0.25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2.28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22:00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Ambiguous</w:t>
            </w:r>
          </w:p>
        </w:tc>
        <w:tc>
          <w:tcPr>
            <w:tcW w:w="5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3345FC" w:rsidRPr="00062753" w:rsidTr="00062753">
        <w:trPr>
          <w:trHeight w:val="300"/>
          <w:jc w:val="center"/>
        </w:trPr>
        <w:tc>
          <w:tcPr>
            <w:tcW w:w="3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Frippon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AR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0.56 ± 0.06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2412F5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lang w:val="en-GB" w:eastAsia="en-GB"/>
              </w:rPr>
              <w:t>290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0.48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1.62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10:00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Nocturnal</w:t>
            </w:r>
          </w:p>
        </w:tc>
        <w:tc>
          <w:tcPr>
            <w:tcW w:w="58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45FC" w:rsidRPr="00062753" w:rsidRDefault="003345FC" w:rsidP="0024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Nocturnal</w:t>
            </w:r>
          </w:p>
        </w:tc>
      </w:tr>
      <w:tr w:rsidR="003345FC" w:rsidRPr="00062753" w:rsidTr="00062753">
        <w:trPr>
          <w:trHeight w:val="300"/>
          <w:jc w:val="center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FR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40.9 ± 3.4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2412F5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U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0.24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1.99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13:00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Nocturnal</w:t>
            </w:r>
          </w:p>
        </w:tc>
        <w:tc>
          <w:tcPr>
            <w:tcW w:w="5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3345FC" w:rsidRPr="00062753" w:rsidTr="00062753">
        <w:trPr>
          <w:trHeight w:val="300"/>
          <w:jc w:val="center"/>
        </w:trPr>
        <w:tc>
          <w:tcPr>
            <w:tcW w:w="3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Fleche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AR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2.45 ± 0.11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2412F5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lang w:val="en-GB" w:eastAsia="en-GB"/>
              </w:rPr>
              <w:t>468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0.42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1.42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11:00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Nocturnal</w:t>
            </w:r>
          </w:p>
        </w:tc>
        <w:tc>
          <w:tcPr>
            <w:tcW w:w="58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45FC" w:rsidRPr="00062753" w:rsidRDefault="003345FC" w:rsidP="0024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Nocturnal</w:t>
            </w:r>
          </w:p>
        </w:tc>
      </w:tr>
      <w:tr w:rsidR="003345FC" w:rsidRPr="00062753" w:rsidTr="00062753">
        <w:trPr>
          <w:trHeight w:val="300"/>
          <w:jc w:val="center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FR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37.4 ± 2.2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2412F5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342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0.39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1.78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11:00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Nocturnal</w:t>
            </w:r>
          </w:p>
        </w:tc>
        <w:tc>
          <w:tcPr>
            <w:tcW w:w="5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3345FC" w:rsidRPr="00062753" w:rsidTr="00062753">
        <w:trPr>
          <w:trHeight w:val="300"/>
          <w:jc w:val="center"/>
        </w:trPr>
        <w:tc>
          <w:tcPr>
            <w:tcW w:w="3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Flocon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AR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3.32 ± 0.18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2412F5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lang w:val="en-GB" w:eastAsia="en-GB"/>
              </w:rPr>
              <w:t>749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0.55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1.41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11:00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Nocturnal</w:t>
            </w:r>
          </w:p>
        </w:tc>
        <w:tc>
          <w:tcPr>
            <w:tcW w:w="58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45FC" w:rsidRPr="00062753" w:rsidRDefault="003345FC" w:rsidP="0024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Nocturnal</w:t>
            </w:r>
          </w:p>
        </w:tc>
      </w:tr>
      <w:tr w:rsidR="003345FC" w:rsidRPr="00062753" w:rsidTr="00062753">
        <w:trPr>
          <w:trHeight w:val="300"/>
          <w:jc w:val="center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FR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48.3 ± 2.4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2412F5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334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0.31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2.24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11:00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Nocturnal</w:t>
            </w:r>
          </w:p>
        </w:tc>
        <w:tc>
          <w:tcPr>
            <w:tcW w:w="5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3345FC" w:rsidRPr="00062753" w:rsidTr="00062753">
        <w:trPr>
          <w:trHeight w:val="300"/>
          <w:jc w:val="center"/>
        </w:trPr>
        <w:tc>
          <w:tcPr>
            <w:tcW w:w="3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Fluor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AR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3.81 ± 0.13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2412F5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lang w:val="en-GB" w:eastAsia="en-GB"/>
              </w:rPr>
              <w:t>724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0.52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1.18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11:00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Ambiguous</w:t>
            </w:r>
          </w:p>
        </w:tc>
        <w:tc>
          <w:tcPr>
            <w:tcW w:w="58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45FC" w:rsidRPr="0099488F" w:rsidRDefault="003345FC" w:rsidP="0024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99488F">
              <w:rPr>
                <w:rFonts w:ascii="Times New Roman" w:eastAsia="Times New Roman" w:hAnsi="Times New Roman" w:cs="Times New Roman"/>
                <w:lang w:val="en-GB" w:eastAsia="en-GB"/>
              </w:rPr>
              <w:t>Nocturnal</w:t>
            </w:r>
          </w:p>
        </w:tc>
      </w:tr>
      <w:tr w:rsidR="003345FC" w:rsidRPr="00062753" w:rsidTr="00062753">
        <w:trPr>
          <w:trHeight w:val="300"/>
          <w:jc w:val="center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FR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64.9 ± 4.6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2412F5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245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0.38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2.05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11:00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Ambiguous</w:t>
            </w:r>
          </w:p>
        </w:tc>
        <w:tc>
          <w:tcPr>
            <w:tcW w:w="5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3345FC" w:rsidRPr="00062753" w:rsidTr="00062753">
        <w:trPr>
          <w:trHeight w:val="300"/>
          <w:jc w:val="center"/>
        </w:trPr>
        <w:tc>
          <w:tcPr>
            <w:tcW w:w="3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Fouine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AR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1.58 ± 0.11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2412F5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lang w:val="en-GB" w:eastAsia="en-GB"/>
              </w:rPr>
              <w:t>342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0.36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1.29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22:00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Diurnal</w:t>
            </w:r>
          </w:p>
        </w:tc>
        <w:tc>
          <w:tcPr>
            <w:tcW w:w="58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345FC" w:rsidRPr="00062753" w:rsidRDefault="003345FC" w:rsidP="0024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Diurnal</w:t>
            </w:r>
          </w:p>
        </w:tc>
      </w:tr>
      <w:tr w:rsidR="003345FC" w:rsidRPr="00062753" w:rsidTr="00062753">
        <w:trPr>
          <w:trHeight w:val="300"/>
          <w:jc w:val="center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FR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36.7 ± 2.9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2412F5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177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0.25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1.82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22:00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Diurnal</w:t>
            </w:r>
          </w:p>
        </w:tc>
        <w:tc>
          <w:tcPr>
            <w:tcW w:w="5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3345FC" w:rsidRPr="00062753" w:rsidTr="00062753">
        <w:trPr>
          <w:trHeight w:val="300"/>
          <w:jc w:val="center"/>
        </w:trPr>
        <w:tc>
          <w:tcPr>
            <w:tcW w:w="3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Franklin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AR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4.13 ± 0.17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2412F5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lang w:val="en-GB" w:eastAsia="en-GB"/>
              </w:rPr>
              <w:t>374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0.35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1.38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22:00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Diurnal</w:t>
            </w:r>
          </w:p>
        </w:tc>
        <w:tc>
          <w:tcPr>
            <w:tcW w:w="5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24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Diurnal</w:t>
            </w:r>
          </w:p>
        </w:tc>
      </w:tr>
      <w:tr w:rsidR="003345FC" w:rsidRPr="00062753" w:rsidTr="00062753">
        <w:trPr>
          <w:trHeight w:val="300"/>
          <w:jc w:val="center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FR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59.4 ± 2.1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2412F5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161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B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0.25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2.01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12:00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Ambiguous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3345FC" w:rsidRPr="00062753" w:rsidTr="00062753">
        <w:trPr>
          <w:trHeight w:val="300"/>
          <w:jc w:val="center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Freddy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AR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2.99 ± 0.18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24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2412F5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lang w:val="en-GB" w:eastAsia="en-GB"/>
              </w:rPr>
              <w:t>667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B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0.49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1.35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lang w:val="en-GB" w:eastAsia="en-GB"/>
              </w:rPr>
              <w:t>11:00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Nocturnal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24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Nocturnal</w:t>
            </w:r>
          </w:p>
        </w:tc>
      </w:tr>
      <w:tr w:rsidR="003345FC" w:rsidRPr="00062753" w:rsidTr="00062753">
        <w:trPr>
          <w:trHeight w:val="300"/>
          <w:jc w:val="center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FR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57.6 ± 6.1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2412F5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2412F5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263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B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0.36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1.86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11:00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06275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Nocturnal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5FC" w:rsidRPr="00062753" w:rsidRDefault="003345FC" w:rsidP="000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:rsidR="00756771" w:rsidRDefault="00756771" w:rsidP="00756771">
      <w:pPr>
        <w:spacing w:before="240" w:line="360" w:lineRule="auto"/>
        <w:jc w:val="center"/>
        <w:rPr>
          <w:rFonts w:ascii="Times New Roman" w:eastAsia="Times New Roman" w:hAnsi="Times New Roman" w:cs="Times New Roman"/>
          <w:i/>
          <w:lang w:val="en-GB" w:bidi="fr-FR"/>
        </w:rPr>
      </w:pPr>
      <w:r>
        <w:rPr>
          <w:rFonts w:ascii="Times New Roman" w:eastAsia="Times New Roman" w:hAnsi="Times New Roman" w:cs="Times New Roman"/>
          <w:i/>
          <w:lang w:val="en-GB" w:bidi="fr-FR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lang w:val="en-GB" w:bidi="fr-FR"/>
        </w:rPr>
        <w:t>DCD</w:t>
      </w:r>
      <w:proofErr w:type="spellEnd"/>
      <w:r>
        <w:rPr>
          <w:rFonts w:ascii="Times New Roman" w:eastAsia="Times New Roman" w:hAnsi="Times New Roman" w:cs="Times New Roman"/>
          <w:i/>
          <w:lang w:val="en-GB" w:bidi="fr-FR"/>
        </w:rPr>
        <w:t>”: daily covered distance, “</w:t>
      </w:r>
      <w:proofErr w:type="spellStart"/>
      <w:r>
        <w:rPr>
          <w:rFonts w:ascii="Times New Roman" w:eastAsia="Times New Roman" w:hAnsi="Times New Roman" w:cs="Times New Roman"/>
          <w:i/>
          <w:lang w:val="en-GB" w:bidi="fr-FR"/>
        </w:rPr>
        <w:t>DFI</w:t>
      </w:r>
      <w:proofErr w:type="spellEnd"/>
      <w:r>
        <w:rPr>
          <w:rFonts w:ascii="Times New Roman" w:eastAsia="Times New Roman" w:hAnsi="Times New Roman" w:cs="Times New Roman"/>
          <w:i/>
          <w:lang w:val="en-GB" w:bidi="fr-FR"/>
        </w:rPr>
        <w:t xml:space="preserve">”: daily food intake; </w:t>
      </w:r>
      <w:r w:rsidR="00062753">
        <w:rPr>
          <w:rFonts w:ascii="Times New Roman" w:eastAsia="Times New Roman" w:hAnsi="Times New Roman" w:cs="Times New Roman"/>
          <w:i/>
          <w:lang w:val="en-GB" w:bidi="fr-FR"/>
        </w:rPr>
        <w:t xml:space="preserve">“P”: period; “Am”: Amplitude; </w:t>
      </w:r>
      <w:r>
        <w:rPr>
          <w:rFonts w:ascii="Times New Roman" w:eastAsia="Times New Roman" w:hAnsi="Times New Roman" w:cs="Times New Roman"/>
          <w:i/>
          <w:lang w:val="en-GB" w:bidi="fr-FR"/>
        </w:rPr>
        <w:t>“IS”: Interdaily Stability; “IV”: Intradaily Variability; “</w:t>
      </w:r>
      <w:proofErr w:type="spellStart"/>
      <w:r>
        <w:rPr>
          <w:rFonts w:ascii="Times New Roman" w:eastAsia="Times New Roman" w:hAnsi="Times New Roman" w:cs="Times New Roman"/>
          <w:i/>
          <w:lang w:val="en-GB" w:bidi="fr-FR"/>
        </w:rPr>
        <w:t>L5</w:t>
      </w:r>
      <w:proofErr w:type="spellEnd"/>
      <w:r>
        <w:rPr>
          <w:rFonts w:ascii="Times New Roman" w:eastAsia="Times New Roman" w:hAnsi="Times New Roman" w:cs="Times New Roman"/>
          <w:i/>
          <w:lang w:val="en-GB" w:bidi="fr-FR"/>
        </w:rPr>
        <w:t xml:space="preserve">”: Least active 5 hours; </w:t>
      </w:r>
      <w:r w:rsidR="00062753">
        <w:rPr>
          <w:rFonts w:ascii="Times New Roman" w:eastAsia="Times New Roman" w:hAnsi="Times New Roman" w:cs="Times New Roman"/>
          <w:i/>
          <w:lang w:val="en-GB" w:bidi="fr-FR"/>
        </w:rPr>
        <w:t xml:space="preserve">“Ch”: </w:t>
      </w:r>
      <w:proofErr w:type="spellStart"/>
      <w:r w:rsidR="00062753">
        <w:rPr>
          <w:rFonts w:ascii="Times New Roman" w:eastAsia="Times New Roman" w:hAnsi="Times New Roman" w:cs="Times New Roman"/>
          <w:i/>
          <w:lang w:val="en-GB" w:bidi="fr-FR"/>
        </w:rPr>
        <w:t>chronotype</w:t>
      </w:r>
      <w:proofErr w:type="spellEnd"/>
      <w:r w:rsidR="00062753">
        <w:rPr>
          <w:rFonts w:ascii="Times New Roman" w:eastAsia="Times New Roman" w:hAnsi="Times New Roman" w:cs="Times New Roman"/>
          <w:i/>
          <w:lang w:val="en-GB" w:bidi="fr-FR"/>
        </w:rPr>
        <w:t xml:space="preserve">; </w:t>
      </w:r>
      <w:r w:rsidRPr="009061EA">
        <w:rPr>
          <w:rFonts w:ascii="Times New Roman" w:eastAsia="Times New Roman" w:hAnsi="Times New Roman" w:cs="Times New Roman"/>
          <w:i/>
          <w:lang w:val="en-GB" w:bidi="fr-FR"/>
        </w:rPr>
        <w:t>“AR”: activity rhythm, “</w:t>
      </w:r>
      <w:r w:rsidRPr="00062753">
        <w:rPr>
          <w:rFonts w:ascii="Times New Roman" w:eastAsia="Times New Roman" w:hAnsi="Times New Roman" w:cs="Times New Roman"/>
          <w:i/>
          <w:lang w:val="en-GB" w:bidi="fr-FR"/>
        </w:rPr>
        <w:t>FR</w:t>
      </w:r>
      <w:r w:rsidRPr="009061EA">
        <w:rPr>
          <w:rFonts w:ascii="Times New Roman" w:eastAsia="Times New Roman" w:hAnsi="Times New Roman" w:cs="Times New Roman"/>
          <w:i/>
          <w:lang w:val="en-GB" w:bidi="fr-FR"/>
        </w:rPr>
        <w:t xml:space="preserve">”: feeding rhythm; “U”: </w:t>
      </w:r>
      <w:proofErr w:type="spellStart"/>
      <w:r w:rsidRPr="009061EA">
        <w:rPr>
          <w:rFonts w:ascii="Times New Roman" w:eastAsia="Times New Roman" w:hAnsi="Times New Roman" w:cs="Times New Roman"/>
          <w:i/>
          <w:lang w:val="en-GB" w:bidi="fr-FR"/>
        </w:rPr>
        <w:t>unimodal</w:t>
      </w:r>
      <w:proofErr w:type="spellEnd"/>
      <w:r w:rsidRPr="009061EA">
        <w:rPr>
          <w:rFonts w:ascii="Times New Roman" w:eastAsia="Times New Roman" w:hAnsi="Times New Roman" w:cs="Times New Roman"/>
          <w:i/>
          <w:lang w:val="en-GB" w:bidi="fr-FR"/>
        </w:rPr>
        <w:t xml:space="preserve">, “B”: bimodal, “A”: arrhythmic. </w:t>
      </w:r>
      <w:r w:rsidR="00062753">
        <w:rPr>
          <w:rFonts w:ascii="Times New Roman" w:eastAsia="Times New Roman" w:hAnsi="Times New Roman" w:cs="Times New Roman"/>
          <w:i/>
          <w:lang w:val="en-GB" w:bidi="fr-FR"/>
        </w:rPr>
        <w:br/>
      </w:r>
      <w:r>
        <w:rPr>
          <w:rFonts w:ascii="Times New Roman" w:eastAsia="Times New Roman" w:hAnsi="Times New Roman" w:cs="Times New Roman"/>
          <w:i/>
          <w:lang w:val="en-GB" w:bidi="fr-FR"/>
        </w:rPr>
        <w:t>Rhythms were considered nocturnal when the least active 5 hours (</w:t>
      </w:r>
      <w:proofErr w:type="spellStart"/>
      <w:r>
        <w:rPr>
          <w:rFonts w:ascii="Times New Roman" w:eastAsia="Times New Roman" w:hAnsi="Times New Roman" w:cs="Times New Roman"/>
          <w:i/>
          <w:lang w:val="en-GB" w:bidi="fr-FR"/>
        </w:rPr>
        <w:t>L5</w:t>
      </w:r>
      <w:proofErr w:type="spellEnd"/>
      <w:r>
        <w:rPr>
          <w:rFonts w:ascii="Times New Roman" w:eastAsia="Times New Roman" w:hAnsi="Times New Roman" w:cs="Times New Roman"/>
          <w:i/>
          <w:lang w:val="en-GB" w:bidi="fr-FR"/>
        </w:rPr>
        <w:t xml:space="preserve">) were calculated as diurnal and visual observation of </w:t>
      </w:r>
      <w:proofErr w:type="spellStart"/>
      <w:r>
        <w:rPr>
          <w:rFonts w:ascii="Times New Roman" w:eastAsia="Times New Roman" w:hAnsi="Times New Roman" w:cs="Times New Roman"/>
          <w:i/>
          <w:lang w:val="en-GB" w:bidi="fr-FR"/>
        </w:rPr>
        <w:t>actograms</w:t>
      </w:r>
      <w:proofErr w:type="spellEnd"/>
      <w:r>
        <w:rPr>
          <w:rFonts w:ascii="Times New Roman" w:eastAsia="Times New Roman" w:hAnsi="Times New Roman" w:cs="Times New Roman"/>
          <w:i/>
          <w:lang w:val="en-GB" w:bidi="fr-FR"/>
        </w:rPr>
        <w:t xml:space="preserve"> and daily patterns confirmed this nocturnality. Rhythms were considered as diurnal when the reverse was true. Rhythms were considered ambiguous when the calculated </w:t>
      </w:r>
      <w:proofErr w:type="spellStart"/>
      <w:r>
        <w:rPr>
          <w:rFonts w:ascii="Times New Roman" w:eastAsia="Times New Roman" w:hAnsi="Times New Roman" w:cs="Times New Roman"/>
          <w:i/>
          <w:lang w:val="en-GB" w:bidi="fr-FR"/>
        </w:rPr>
        <w:t>L5</w:t>
      </w:r>
      <w:proofErr w:type="spellEnd"/>
      <w:r>
        <w:rPr>
          <w:rFonts w:ascii="Times New Roman" w:eastAsia="Times New Roman" w:hAnsi="Times New Roman" w:cs="Times New Roman"/>
          <w:i/>
          <w:lang w:val="en-GB" w:bidi="fr-FR"/>
        </w:rPr>
        <w:t xml:space="preserve"> was unreliable because of bimodal patterns (discussed in the discussion) and not confirmed by visual observation of </w:t>
      </w:r>
      <w:proofErr w:type="spellStart"/>
      <w:r>
        <w:rPr>
          <w:rFonts w:ascii="Times New Roman" w:eastAsia="Times New Roman" w:hAnsi="Times New Roman" w:cs="Times New Roman"/>
          <w:i/>
          <w:lang w:val="en-GB" w:bidi="fr-FR"/>
        </w:rPr>
        <w:t>actograms</w:t>
      </w:r>
      <w:proofErr w:type="spellEnd"/>
      <w:r>
        <w:rPr>
          <w:rFonts w:ascii="Times New Roman" w:eastAsia="Times New Roman" w:hAnsi="Times New Roman" w:cs="Times New Roman"/>
          <w:i/>
          <w:lang w:val="en-GB" w:bidi="fr-FR"/>
        </w:rPr>
        <w:t xml:space="preserve"> and daily patterns. The </w:t>
      </w:r>
      <w:proofErr w:type="spellStart"/>
      <w:r>
        <w:rPr>
          <w:rFonts w:ascii="Times New Roman" w:eastAsia="Times New Roman" w:hAnsi="Times New Roman" w:cs="Times New Roman"/>
          <w:i/>
          <w:lang w:val="en-GB" w:bidi="fr-FR"/>
        </w:rPr>
        <w:t>chronotypes</w:t>
      </w:r>
      <w:proofErr w:type="spellEnd"/>
      <w:r>
        <w:rPr>
          <w:rFonts w:ascii="Times New Roman" w:eastAsia="Times New Roman" w:hAnsi="Times New Roman" w:cs="Times New Roman"/>
          <w:i/>
          <w:lang w:val="en-GB" w:bidi="fr-FR"/>
        </w:rPr>
        <w:t xml:space="preserve"> of individuals were later determined taking all observations into account.</w:t>
      </w:r>
      <w:bookmarkStart w:id="0" w:name="_GoBack"/>
      <w:bookmarkEnd w:id="0"/>
    </w:p>
    <w:p w:rsidR="001F1071" w:rsidRPr="009061EA" w:rsidRDefault="001F1071" w:rsidP="00756771">
      <w:pPr>
        <w:rPr>
          <w:lang w:val="en-GB"/>
        </w:rPr>
      </w:pPr>
    </w:p>
    <w:sectPr w:rsidR="001F1071" w:rsidRPr="009061EA" w:rsidSect="00D743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09A"/>
    <w:rsid w:val="00062753"/>
    <w:rsid w:val="001E68BE"/>
    <w:rsid w:val="001F1071"/>
    <w:rsid w:val="00224DE4"/>
    <w:rsid w:val="002412F5"/>
    <w:rsid w:val="003345FC"/>
    <w:rsid w:val="00487633"/>
    <w:rsid w:val="0068009A"/>
    <w:rsid w:val="006C3227"/>
    <w:rsid w:val="006F18AE"/>
    <w:rsid w:val="006F5155"/>
    <w:rsid w:val="00756771"/>
    <w:rsid w:val="007724A6"/>
    <w:rsid w:val="0080494C"/>
    <w:rsid w:val="009061EA"/>
    <w:rsid w:val="0099488F"/>
    <w:rsid w:val="00A528BB"/>
    <w:rsid w:val="00C745C1"/>
    <w:rsid w:val="00D13AF5"/>
    <w:rsid w:val="00D74371"/>
    <w:rsid w:val="00E7652B"/>
    <w:rsid w:val="00FC4CA2"/>
    <w:rsid w:val="00FE116D"/>
    <w:rsid w:val="00FF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6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52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6ADB-7E7A-4D37-9793-675B67B2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PARKER</dc:creator>
  <cp:lastModifiedBy>0016236</cp:lastModifiedBy>
  <cp:revision>5</cp:revision>
  <dcterms:created xsi:type="dcterms:W3CDTF">2019-12-02T15:57:00Z</dcterms:created>
  <dcterms:modified xsi:type="dcterms:W3CDTF">2019-12-14T13:58:00Z</dcterms:modified>
</cp:coreProperties>
</file>