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B0" w:rsidRPr="00747921" w:rsidRDefault="004575B0" w:rsidP="004575B0">
      <w:pPr>
        <w:spacing w:line="360" w:lineRule="auto"/>
        <w:rPr>
          <w:rFonts w:ascii="Arial" w:hAnsi="Arial" w:cs="Arial"/>
          <w:b/>
          <w:sz w:val="24"/>
          <w:szCs w:val="24"/>
          <w:lang w:val="en-GB"/>
        </w:rPr>
      </w:pPr>
      <w:r>
        <w:rPr>
          <w:rFonts w:ascii="Arial" w:hAnsi="Arial" w:cs="Arial"/>
          <w:b/>
          <w:sz w:val="24"/>
          <w:szCs w:val="24"/>
          <w:lang w:val="en-GB"/>
        </w:rPr>
        <w:t xml:space="preserve">Supplementary </w:t>
      </w:r>
      <w:r w:rsidR="001E08FA">
        <w:rPr>
          <w:rFonts w:ascii="Arial" w:hAnsi="Arial" w:cs="Arial"/>
          <w:b/>
          <w:sz w:val="24"/>
          <w:szCs w:val="24"/>
          <w:lang w:val="en-GB"/>
        </w:rPr>
        <w:t>1a, A</w:t>
      </w:r>
      <w:r w:rsidRPr="00747921">
        <w:rPr>
          <w:rFonts w:ascii="Arial" w:hAnsi="Arial" w:cs="Arial"/>
          <w:b/>
          <w:sz w:val="24"/>
          <w:szCs w:val="24"/>
          <w:lang w:val="en-GB"/>
        </w:rPr>
        <w:t>dditional information (survey) respondents</w:t>
      </w:r>
    </w:p>
    <w:p w:rsidR="004575B0" w:rsidRPr="00747921" w:rsidRDefault="004575B0" w:rsidP="004575B0">
      <w:pPr>
        <w:spacing w:after="0" w:line="360" w:lineRule="auto"/>
        <w:rPr>
          <w:rFonts w:ascii="Arial" w:hAnsi="Arial" w:cs="Arial"/>
          <w:i/>
          <w:sz w:val="24"/>
          <w:szCs w:val="24"/>
          <w:lang w:val="en-GB"/>
        </w:rPr>
      </w:pPr>
      <w:r w:rsidRPr="00747921">
        <w:rPr>
          <w:rFonts w:ascii="Arial" w:hAnsi="Arial" w:cs="Arial"/>
          <w:i/>
          <w:sz w:val="24"/>
          <w:szCs w:val="24"/>
          <w:lang w:val="en-GB"/>
        </w:rPr>
        <w:t>General information</w:t>
      </w:r>
      <w:r w:rsidRPr="00747921">
        <w:rPr>
          <w:rFonts w:ascii="Arial" w:hAnsi="Arial" w:cs="Arial"/>
          <w:i/>
          <w:sz w:val="24"/>
          <w:szCs w:val="24"/>
          <w:lang w:val="en-GB"/>
        </w:rPr>
        <w:tab/>
        <w:t xml:space="preserve"> of respondents</w:t>
      </w:r>
    </w:p>
    <w:p w:rsidR="004575B0" w:rsidRPr="00747921" w:rsidRDefault="004575B0" w:rsidP="004575B0">
      <w:pPr>
        <w:spacing w:line="360" w:lineRule="auto"/>
        <w:rPr>
          <w:rFonts w:ascii="Arial" w:hAnsi="Arial" w:cs="Arial"/>
          <w:sz w:val="24"/>
          <w:szCs w:val="24"/>
          <w:lang w:val="en-GB"/>
        </w:rPr>
      </w:pPr>
      <w:r w:rsidRPr="00747921">
        <w:rPr>
          <w:rFonts w:ascii="Arial" w:hAnsi="Arial" w:cs="Arial"/>
          <w:sz w:val="24"/>
          <w:szCs w:val="24"/>
          <w:lang w:val="en-GB"/>
        </w:rPr>
        <w:t>Among the survey respondents, 20 EuReCa</w:t>
      </w:r>
      <w:r w:rsidR="001E08FA">
        <w:rPr>
          <w:rFonts w:ascii="Arial" w:hAnsi="Arial" w:cs="Arial"/>
          <w:sz w:val="24"/>
          <w:szCs w:val="24"/>
          <w:vertAlign w:val="superscript"/>
          <w:lang w:val="en-GB"/>
        </w:rPr>
        <w:t>2</w:t>
      </w:r>
      <w:r>
        <w:rPr>
          <w:rFonts w:ascii="Arial" w:hAnsi="Arial" w:cs="Arial"/>
          <w:sz w:val="24"/>
          <w:szCs w:val="24"/>
          <w:lang w:val="en-GB"/>
        </w:rPr>
        <w:t xml:space="preserve"> </w:t>
      </w:r>
      <w:r w:rsidRPr="00747921">
        <w:rPr>
          <w:rFonts w:ascii="Arial" w:hAnsi="Arial" w:cs="Arial"/>
          <w:sz w:val="24"/>
          <w:szCs w:val="24"/>
          <w:lang w:val="en-GB"/>
        </w:rPr>
        <w:t>National Coordinators participated. Additionally, 15 ESCAPE-NET</w:t>
      </w:r>
      <w:r w:rsidR="001E08FA">
        <w:rPr>
          <w:rFonts w:ascii="Arial" w:hAnsi="Arial" w:cs="Arial"/>
          <w:sz w:val="24"/>
          <w:szCs w:val="24"/>
          <w:vertAlign w:val="superscript"/>
          <w:lang w:val="en-GB"/>
        </w:rPr>
        <w:t>19</w:t>
      </w:r>
      <w:r w:rsidR="00636FD0">
        <w:rPr>
          <w:rFonts w:ascii="Arial" w:hAnsi="Arial" w:cs="Arial"/>
          <w:sz w:val="24"/>
          <w:szCs w:val="24"/>
          <w:lang w:val="en-GB"/>
        </w:rPr>
        <w:t xml:space="preserve"> </w:t>
      </w:r>
      <w:r w:rsidRPr="00747921">
        <w:rPr>
          <w:rFonts w:ascii="Arial" w:hAnsi="Arial" w:cs="Arial"/>
          <w:sz w:val="24"/>
          <w:szCs w:val="24"/>
          <w:lang w:val="en-GB"/>
        </w:rPr>
        <w:t xml:space="preserve">members and 16 other European Experts in the field of OHCA resuscitation completed the survey. </w:t>
      </w:r>
    </w:p>
    <w:tbl>
      <w:tblPr>
        <w:tblStyle w:val="TableGrid"/>
        <w:tblpPr w:leftFromText="141" w:rightFromText="141" w:vertAnchor="text" w:horzAnchor="margin" w:tblpY="-19"/>
        <w:tblW w:w="10060" w:type="dxa"/>
        <w:tblLook w:val="04A0" w:firstRow="1" w:lastRow="0" w:firstColumn="1" w:lastColumn="0" w:noHBand="0" w:noVBand="1"/>
      </w:tblPr>
      <w:tblGrid>
        <w:gridCol w:w="3112"/>
        <w:gridCol w:w="3109"/>
        <w:gridCol w:w="3839"/>
      </w:tblGrid>
      <w:tr w:rsidR="004575B0" w:rsidRPr="001C7FA8" w:rsidTr="00D66CD1">
        <w:trPr>
          <w:trHeight w:val="283"/>
        </w:trPr>
        <w:tc>
          <w:tcPr>
            <w:tcW w:w="3112" w:type="dxa"/>
          </w:tcPr>
          <w:p w:rsidR="004575B0" w:rsidRPr="00747921" w:rsidRDefault="004575B0" w:rsidP="00D66CD1">
            <w:pPr>
              <w:spacing w:line="360" w:lineRule="auto"/>
              <w:rPr>
                <w:rFonts w:ascii="Arial" w:hAnsi="Arial" w:cs="Arial"/>
                <w:sz w:val="18"/>
                <w:szCs w:val="18"/>
                <w:lang w:val="en-GB"/>
              </w:rPr>
            </w:pP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Number of respondents to survey</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 xml:space="preserve">Additional information from resuscitation council or from other expert in the field* </w:t>
            </w:r>
          </w:p>
        </w:tc>
      </w:tr>
      <w:tr w:rsidR="004575B0" w:rsidRPr="00747921" w:rsidTr="00D66CD1">
        <w:trPr>
          <w:trHeight w:val="283"/>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Austria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103"/>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Belgium</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3</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Bosnia-Herzegovina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Croatia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Cyprus</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Czech Republic</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Denmark</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Estonia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Finland</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No</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France</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Germany</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3</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Greece</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125"/>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Hungary</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Iceland</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3</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No</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Italy</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Ireland</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Luxembourg</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Malta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The Netherlands</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3</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Norway</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Poland</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No</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 xml:space="preserve">Portugal </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4</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 xml:space="preserve">Romania </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Serbia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Slovenia</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Spain</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3</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Sweden</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1 (completed 5 surveys for different regions)</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Switzerland</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4</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r w:rsidR="004575B0" w:rsidRPr="00747921" w:rsidTr="00D66CD1">
        <w:trPr>
          <w:trHeight w:val="70"/>
        </w:trPr>
        <w:tc>
          <w:tcPr>
            <w:tcW w:w="3112"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United Kingdom</w:t>
            </w:r>
          </w:p>
        </w:tc>
        <w:tc>
          <w:tcPr>
            <w:tcW w:w="310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2</w:t>
            </w:r>
          </w:p>
        </w:tc>
        <w:tc>
          <w:tcPr>
            <w:tcW w:w="3839" w:type="dxa"/>
          </w:tcPr>
          <w:p w:rsidR="004575B0" w:rsidRPr="00747921" w:rsidRDefault="004575B0" w:rsidP="00D66CD1">
            <w:pPr>
              <w:spacing w:line="360" w:lineRule="auto"/>
              <w:rPr>
                <w:rFonts w:ascii="Arial" w:hAnsi="Arial" w:cs="Arial"/>
                <w:sz w:val="18"/>
                <w:szCs w:val="18"/>
                <w:lang w:val="en-GB"/>
              </w:rPr>
            </w:pPr>
            <w:r w:rsidRPr="00747921">
              <w:rPr>
                <w:rFonts w:ascii="Arial" w:hAnsi="Arial" w:cs="Arial"/>
                <w:sz w:val="18"/>
                <w:szCs w:val="18"/>
                <w:lang w:val="en-GB"/>
              </w:rPr>
              <w:t>Yes</w:t>
            </w:r>
          </w:p>
        </w:tc>
      </w:tr>
    </w:tbl>
    <w:p w:rsidR="004575B0" w:rsidRPr="00747921" w:rsidRDefault="004575B0" w:rsidP="004575B0">
      <w:pPr>
        <w:spacing w:line="360" w:lineRule="auto"/>
        <w:rPr>
          <w:rFonts w:ascii="Arial" w:hAnsi="Arial" w:cs="Arial"/>
          <w:i/>
          <w:sz w:val="20"/>
          <w:szCs w:val="20"/>
          <w:lang w:val="en-GB"/>
        </w:rPr>
      </w:pPr>
      <w:r w:rsidRPr="00747921">
        <w:rPr>
          <w:rFonts w:ascii="Arial" w:hAnsi="Arial" w:cs="Arial"/>
          <w:i/>
          <w:sz w:val="20"/>
          <w:szCs w:val="20"/>
          <w:lang w:val="en-GB"/>
        </w:rPr>
        <w:t>*Additional information: policy information</w:t>
      </w:r>
    </w:p>
    <w:p w:rsidR="00636FD0" w:rsidRDefault="00636FD0">
      <w:pPr>
        <w:rPr>
          <w:rFonts w:ascii="Arial" w:hAnsi="Arial" w:cs="Arial"/>
          <w:b/>
          <w:sz w:val="24"/>
          <w:szCs w:val="24"/>
          <w:lang w:val="en-GB"/>
        </w:rPr>
      </w:pPr>
      <w:r>
        <w:rPr>
          <w:rFonts w:ascii="Arial" w:hAnsi="Arial" w:cs="Arial"/>
          <w:b/>
          <w:sz w:val="24"/>
          <w:szCs w:val="24"/>
          <w:lang w:val="en-GB"/>
        </w:rPr>
        <w:lastRenderedPageBreak/>
        <w:br w:type="page"/>
      </w:r>
    </w:p>
    <w:p w:rsidR="004575B0" w:rsidRPr="00747921" w:rsidRDefault="004575B0" w:rsidP="004575B0">
      <w:pPr>
        <w:rPr>
          <w:rFonts w:ascii="Arial" w:hAnsi="Arial" w:cs="Arial"/>
          <w:b/>
          <w:sz w:val="24"/>
          <w:szCs w:val="24"/>
          <w:lang w:val="en-GB"/>
        </w:rPr>
      </w:pPr>
      <w:r>
        <w:rPr>
          <w:rFonts w:ascii="Arial" w:hAnsi="Arial" w:cs="Arial"/>
          <w:b/>
          <w:sz w:val="24"/>
          <w:szCs w:val="24"/>
          <w:lang w:val="en-GB"/>
        </w:rPr>
        <w:lastRenderedPageBreak/>
        <w:t>Supplementary</w:t>
      </w:r>
      <w:r w:rsidR="001E08FA">
        <w:rPr>
          <w:rFonts w:ascii="Arial" w:hAnsi="Arial" w:cs="Arial"/>
          <w:b/>
          <w:sz w:val="24"/>
          <w:szCs w:val="24"/>
          <w:lang w:val="en-GB"/>
        </w:rPr>
        <w:t xml:space="preserve"> 1b, D</w:t>
      </w:r>
      <w:r w:rsidRPr="00747921">
        <w:rPr>
          <w:rFonts w:ascii="Arial" w:hAnsi="Arial" w:cs="Arial"/>
          <w:b/>
          <w:sz w:val="24"/>
          <w:szCs w:val="24"/>
          <w:lang w:val="en-GB"/>
        </w:rPr>
        <w:t>efinitions of Emergency Medical Services and First-Responders</w:t>
      </w:r>
    </w:p>
    <w:p w:rsidR="004575B0" w:rsidRPr="00747921" w:rsidRDefault="004575B0" w:rsidP="004575B0">
      <w:pPr>
        <w:pStyle w:val="NoSpacing"/>
        <w:spacing w:line="360" w:lineRule="auto"/>
        <w:rPr>
          <w:rFonts w:ascii="Arial" w:hAnsi="Arial" w:cs="Arial"/>
          <w:b/>
          <w:sz w:val="20"/>
          <w:szCs w:val="20"/>
          <w:lang w:val="en-GB"/>
        </w:rPr>
      </w:pPr>
      <w:r w:rsidRPr="00747921">
        <w:rPr>
          <w:rFonts w:ascii="Arial" w:hAnsi="Arial" w:cs="Arial"/>
          <w:b/>
          <w:sz w:val="20"/>
          <w:szCs w:val="20"/>
          <w:lang w:val="en-GB"/>
        </w:rPr>
        <w:t>Emergency Medical Service (EMS)</w:t>
      </w:r>
    </w:p>
    <w:p w:rsidR="004575B0" w:rsidRPr="00747921" w:rsidRDefault="004575B0" w:rsidP="004575B0">
      <w:pPr>
        <w:pStyle w:val="NoSpacing"/>
        <w:spacing w:line="360" w:lineRule="auto"/>
        <w:rPr>
          <w:rFonts w:ascii="Arial" w:hAnsi="Arial" w:cs="Arial"/>
          <w:sz w:val="24"/>
          <w:szCs w:val="24"/>
          <w:lang w:val="en-GB"/>
        </w:rPr>
      </w:pPr>
      <w:r w:rsidRPr="00747921">
        <w:rPr>
          <w:rStyle w:val="Emphasis"/>
          <w:rFonts w:ascii="Arial" w:hAnsi="Arial" w:cs="Arial"/>
          <w:sz w:val="24"/>
          <w:szCs w:val="24"/>
          <w:lang w:val="en-GB"/>
        </w:rPr>
        <w:t xml:space="preserve">An EMS is defined as a service dedicated to providing out-of-hospital acute medical care. For this survey, EMS includes ambulance or responding vehicle, and/or helicopter services dispatched by a dispatch centre to provide acute medical care and to transport the patient to a hospital equipped to provide acute care. </w:t>
      </w:r>
    </w:p>
    <w:p w:rsidR="004575B0" w:rsidRPr="00747921" w:rsidRDefault="004575B0" w:rsidP="004575B0">
      <w:pPr>
        <w:pStyle w:val="NoSpacing"/>
        <w:spacing w:line="360" w:lineRule="auto"/>
        <w:rPr>
          <w:rFonts w:ascii="Arial" w:hAnsi="Arial" w:cs="Arial"/>
          <w:b/>
          <w:iCs/>
          <w:sz w:val="20"/>
          <w:szCs w:val="20"/>
          <w:lang w:val="en-GB"/>
        </w:rPr>
      </w:pPr>
    </w:p>
    <w:p w:rsidR="004575B0" w:rsidRPr="00747921" w:rsidRDefault="004575B0" w:rsidP="004575B0">
      <w:pPr>
        <w:pStyle w:val="NoSpacing"/>
        <w:spacing w:line="360" w:lineRule="auto"/>
        <w:rPr>
          <w:rFonts w:ascii="Arial" w:hAnsi="Arial" w:cs="Arial"/>
          <w:b/>
          <w:iCs/>
          <w:sz w:val="20"/>
          <w:szCs w:val="20"/>
          <w:lang w:val="en-GB"/>
        </w:rPr>
      </w:pPr>
      <w:r w:rsidRPr="00747921">
        <w:rPr>
          <w:rFonts w:ascii="Arial" w:hAnsi="Arial" w:cs="Arial"/>
          <w:b/>
          <w:iCs/>
          <w:sz w:val="20"/>
          <w:szCs w:val="20"/>
          <w:lang w:val="en-GB"/>
        </w:rPr>
        <w:t>First-Responder (FR)</w:t>
      </w:r>
    </w:p>
    <w:p w:rsidR="004575B0" w:rsidRPr="00747921" w:rsidRDefault="004575B0" w:rsidP="004575B0">
      <w:pPr>
        <w:autoSpaceDE w:val="0"/>
        <w:autoSpaceDN w:val="0"/>
        <w:adjustRightInd w:val="0"/>
        <w:spacing w:after="0" w:line="360" w:lineRule="auto"/>
        <w:rPr>
          <w:rFonts w:ascii="Arial" w:eastAsia="Times New Roman" w:hAnsi="Arial" w:cs="Arial"/>
          <w:sz w:val="24"/>
          <w:szCs w:val="24"/>
          <w:lang w:val="en-GB" w:eastAsia="nl-NL"/>
        </w:rPr>
      </w:pPr>
      <w:r w:rsidRPr="00747921">
        <w:rPr>
          <w:rFonts w:ascii="Arial" w:hAnsi="Arial" w:cs="Arial"/>
          <w:color w:val="000000"/>
          <w:sz w:val="24"/>
          <w:szCs w:val="24"/>
          <w:lang w:val="en-GB" w:eastAsia="nl-NL"/>
        </w:rPr>
        <w:t>In 2000, the American Heart Association and the International Liaison Committee on Resuscitation defined three levels of responders</w:t>
      </w:r>
      <w:r w:rsidR="001E08FA" w:rsidRPr="001E08FA">
        <w:rPr>
          <w:rFonts w:ascii="Arial" w:hAnsi="Arial" w:cs="Arial"/>
          <w:color w:val="000000"/>
          <w:sz w:val="24"/>
          <w:szCs w:val="24"/>
          <w:vertAlign w:val="superscript"/>
          <w:lang w:val="en-GB" w:eastAsia="nl-NL"/>
        </w:rPr>
        <w:t>22</w:t>
      </w:r>
      <w:r w:rsidRPr="00747921">
        <w:rPr>
          <w:rFonts w:ascii="Arial" w:hAnsi="Arial" w:cs="Arial"/>
          <w:color w:val="000000"/>
          <w:sz w:val="24"/>
          <w:szCs w:val="24"/>
          <w:lang w:val="en-GB" w:eastAsia="nl-NL"/>
        </w:rPr>
        <w:t>. Level one is ‘Traditional Responders’ and includes those whose role it</w:t>
      </w:r>
      <w:r w:rsidRPr="00747921">
        <w:rPr>
          <w:rFonts w:ascii="Arial" w:hAnsi="Arial" w:cs="Arial"/>
          <w:color w:val="000066"/>
          <w:sz w:val="24"/>
          <w:szCs w:val="24"/>
          <w:lang w:val="en-GB" w:eastAsia="nl-NL"/>
        </w:rPr>
        <w:t xml:space="preserve"> </w:t>
      </w:r>
      <w:r w:rsidRPr="00747921">
        <w:rPr>
          <w:rFonts w:ascii="Arial" w:hAnsi="Arial" w:cs="Arial"/>
          <w:color w:val="000000"/>
          <w:sz w:val="24"/>
          <w:szCs w:val="24"/>
          <w:lang w:val="en-GB" w:eastAsia="nl-NL"/>
        </w:rPr>
        <w:t>is to respond in an emergency, e.g., police officers and fire fighters. Level two are ‘Citizen</w:t>
      </w:r>
      <w:r w:rsidRPr="00747921">
        <w:rPr>
          <w:rFonts w:ascii="Arial" w:hAnsi="Arial" w:cs="Arial"/>
          <w:color w:val="000066"/>
          <w:sz w:val="24"/>
          <w:szCs w:val="24"/>
          <w:lang w:val="en-GB" w:eastAsia="nl-NL"/>
        </w:rPr>
        <w:t>-</w:t>
      </w:r>
      <w:r w:rsidRPr="00747921">
        <w:rPr>
          <w:rFonts w:ascii="Arial" w:hAnsi="Arial" w:cs="Arial"/>
          <w:color w:val="000000"/>
          <w:sz w:val="24"/>
          <w:szCs w:val="24"/>
          <w:lang w:val="en-GB" w:eastAsia="nl-NL"/>
        </w:rPr>
        <w:t>responders’, and level three are responders to those at high risk (e.g., family members of high-risk patients).</w:t>
      </w:r>
      <w:r w:rsidRPr="00747921">
        <w:rPr>
          <w:rFonts w:ascii="Arial" w:hAnsi="Arial" w:cs="Arial"/>
          <w:i/>
          <w:sz w:val="24"/>
          <w:szCs w:val="24"/>
          <w:lang w:val="en-GB"/>
        </w:rPr>
        <w:t xml:space="preserve"> </w:t>
      </w:r>
      <w:r w:rsidRPr="00747921">
        <w:rPr>
          <w:rFonts w:ascii="Arial" w:hAnsi="Arial" w:cs="Arial"/>
          <w:sz w:val="24"/>
          <w:szCs w:val="24"/>
          <w:lang w:val="en-GB"/>
        </w:rPr>
        <w:t xml:space="preserve">For this study, the definition of FRs includes level one and two responders, but is limited to individuals who are dispatched to the event. In summary, for the purposes of this study, FRs </w:t>
      </w:r>
      <w:proofErr w:type="gramStart"/>
      <w:r w:rsidRPr="00747921">
        <w:rPr>
          <w:rFonts w:ascii="Arial" w:hAnsi="Arial" w:cs="Arial"/>
          <w:sz w:val="24"/>
          <w:szCs w:val="24"/>
          <w:lang w:val="en-GB"/>
        </w:rPr>
        <w:t>are</w:t>
      </w:r>
      <w:proofErr w:type="gramEnd"/>
      <w:r w:rsidRPr="00747921">
        <w:rPr>
          <w:rFonts w:ascii="Arial" w:hAnsi="Arial" w:cs="Arial"/>
          <w:sz w:val="24"/>
          <w:szCs w:val="24"/>
          <w:lang w:val="en-GB"/>
        </w:rPr>
        <w:t xml:space="preserve"> defined as </w:t>
      </w:r>
      <w:r w:rsidRPr="00747921">
        <w:rPr>
          <w:rFonts w:ascii="Arial" w:eastAsia="Times New Roman" w:hAnsi="Arial" w:cs="Arial"/>
          <w:sz w:val="24"/>
          <w:szCs w:val="24"/>
          <w:lang w:val="en-GB" w:eastAsia="nl-NL"/>
        </w:rPr>
        <w:t xml:space="preserve">all individuals who are </w:t>
      </w:r>
      <w:r w:rsidRPr="00747921">
        <w:rPr>
          <w:rFonts w:ascii="Arial" w:eastAsia="Times New Roman" w:hAnsi="Arial" w:cs="Arial"/>
          <w:i/>
          <w:sz w:val="24"/>
          <w:szCs w:val="24"/>
          <w:lang w:val="en-GB" w:eastAsia="nl-NL"/>
        </w:rPr>
        <w:t>not</w:t>
      </w:r>
      <w:r w:rsidRPr="00747921">
        <w:rPr>
          <w:rFonts w:ascii="Arial" w:eastAsia="Times New Roman" w:hAnsi="Arial" w:cs="Arial"/>
          <w:sz w:val="24"/>
          <w:szCs w:val="24"/>
          <w:lang w:val="en-GB" w:eastAsia="nl-NL"/>
        </w:rPr>
        <w:t xml:space="preserve"> on-duty members of the EMS and are </w:t>
      </w:r>
      <w:r w:rsidRPr="00747921">
        <w:rPr>
          <w:rFonts w:ascii="Arial" w:eastAsia="Times New Roman" w:hAnsi="Arial" w:cs="Arial"/>
          <w:i/>
          <w:sz w:val="24"/>
          <w:szCs w:val="24"/>
          <w:lang w:val="en-GB" w:eastAsia="nl-NL"/>
        </w:rPr>
        <w:t>dispatched</w:t>
      </w:r>
      <w:r w:rsidRPr="00747921">
        <w:rPr>
          <w:rFonts w:ascii="Arial" w:eastAsia="Times New Roman" w:hAnsi="Arial" w:cs="Arial"/>
          <w:sz w:val="24"/>
          <w:szCs w:val="24"/>
          <w:lang w:val="en-GB" w:eastAsia="nl-NL"/>
        </w:rPr>
        <w:t xml:space="preserve"> by a dispatch centre to attend OHCA events. </w:t>
      </w:r>
    </w:p>
    <w:p w:rsidR="004575B0" w:rsidRPr="00747921" w:rsidRDefault="004575B0" w:rsidP="004575B0">
      <w:pPr>
        <w:autoSpaceDE w:val="0"/>
        <w:autoSpaceDN w:val="0"/>
        <w:adjustRightInd w:val="0"/>
        <w:spacing w:after="0" w:line="360" w:lineRule="auto"/>
        <w:rPr>
          <w:rFonts w:ascii="Arial" w:hAnsi="Arial" w:cs="Arial"/>
          <w:color w:val="000066"/>
          <w:sz w:val="24"/>
          <w:szCs w:val="24"/>
          <w:lang w:val="en-GB" w:eastAsia="nl-NL"/>
        </w:rPr>
      </w:pPr>
    </w:p>
    <w:p w:rsidR="004575B0" w:rsidRPr="00747921" w:rsidRDefault="004575B0" w:rsidP="004575B0">
      <w:pPr>
        <w:pStyle w:val="NoSpacing"/>
        <w:spacing w:line="360" w:lineRule="auto"/>
        <w:rPr>
          <w:rFonts w:ascii="Arial" w:eastAsia="Times New Roman" w:hAnsi="Arial" w:cs="Arial"/>
          <w:b/>
          <w:bCs/>
          <w:sz w:val="24"/>
          <w:szCs w:val="24"/>
          <w:lang w:val="en-GB" w:eastAsia="nl-NL"/>
        </w:rPr>
      </w:pPr>
      <w:r w:rsidRPr="00747921">
        <w:rPr>
          <w:rFonts w:ascii="Arial" w:eastAsia="Times New Roman" w:hAnsi="Arial" w:cs="Arial"/>
          <w:sz w:val="24"/>
          <w:szCs w:val="24"/>
          <w:lang w:val="en-GB" w:eastAsia="nl-NL"/>
        </w:rPr>
        <w:t>Dispatched FR treatment potentially included:</w:t>
      </w:r>
    </w:p>
    <w:p w:rsidR="004575B0" w:rsidRPr="00747921" w:rsidRDefault="004575B0" w:rsidP="004575B0">
      <w:pPr>
        <w:pStyle w:val="NoSpacing"/>
        <w:numPr>
          <w:ilvl w:val="0"/>
          <w:numId w:val="13"/>
        </w:numPr>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 xml:space="preserve">Members of the general population who respond independently or as part of a community-based citizen-responder group which is linked to the ambulance service </w:t>
      </w:r>
    </w:p>
    <w:p w:rsidR="004575B0" w:rsidRPr="00747921" w:rsidRDefault="004575B0" w:rsidP="004575B0">
      <w:pPr>
        <w:pStyle w:val="NoSpacing"/>
        <w:numPr>
          <w:ilvl w:val="0"/>
          <w:numId w:val="13"/>
        </w:numPr>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Firefighters or police officers;</w:t>
      </w:r>
    </w:p>
    <w:p w:rsidR="004575B0" w:rsidRPr="00747921" w:rsidRDefault="004575B0" w:rsidP="004575B0">
      <w:pPr>
        <w:pStyle w:val="NoSpacing"/>
        <w:numPr>
          <w:ilvl w:val="0"/>
          <w:numId w:val="13"/>
        </w:numPr>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Off-duty EMS staff;</w:t>
      </w:r>
    </w:p>
    <w:p w:rsidR="004575B0" w:rsidRPr="00747921" w:rsidRDefault="004575B0" w:rsidP="004575B0">
      <w:pPr>
        <w:pStyle w:val="NoSpacing"/>
        <w:numPr>
          <w:ilvl w:val="0"/>
          <w:numId w:val="13"/>
        </w:numPr>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Voluntary and auxiliary services that are not paid to be on-duty with the EMS at the time of the OHCA event.</w:t>
      </w:r>
    </w:p>
    <w:p w:rsidR="004575B0" w:rsidRPr="00747921" w:rsidRDefault="004575B0" w:rsidP="004575B0">
      <w:pPr>
        <w:pStyle w:val="NoSpacing"/>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Dispatched FR treatment does not include:</w:t>
      </w:r>
    </w:p>
    <w:p w:rsidR="004575B0" w:rsidRPr="00747921" w:rsidRDefault="004575B0" w:rsidP="004575B0">
      <w:pPr>
        <w:pStyle w:val="NoSpacing"/>
        <w:numPr>
          <w:ilvl w:val="0"/>
          <w:numId w:val="14"/>
        </w:numPr>
        <w:spacing w:line="360" w:lineRule="auto"/>
        <w:rPr>
          <w:rFonts w:ascii="Arial" w:eastAsia="Times New Roman" w:hAnsi="Arial" w:cs="Arial"/>
          <w:bCs/>
          <w:sz w:val="24"/>
          <w:szCs w:val="24"/>
          <w:lang w:val="en-GB" w:eastAsia="nl-NL"/>
        </w:rPr>
      </w:pPr>
      <w:r w:rsidRPr="00747921">
        <w:rPr>
          <w:rFonts w:ascii="Arial" w:eastAsia="Times New Roman" w:hAnsi="Arial" w:cs="Arial"/>
          <w:sz w:val="24"/>
          <w:szCs w:val="24"/>
          <w:lang w:val="en-GB" w:eastAsia="nl-NL"/>
        </w:rPr>
        <w:t xml:space="preserve">On-duty ambulance staff, regardless of whether they were alerted to the scene or arrived on scene by chance (e.g., when they came across an OHCA event </w:t>
      </w:r>
      <w:r w:rsidRPr="00747921">
        <w:rPr>
          <w:rFonts w:ascii="Arial" w:eastAsia="Times New Roman" w:hAnsi="Arial" w:cs="Arial"/>
          <w:i/>
          <w:sz w:val="24"/>
          <w:szCs w:val="24"/>
          <w:lang w:val="en-GB" w:eastAsia="nl-NL"/>
        </w:rPr>
        <w:t>en route</w:t>
      </w:r>
      <w:r w:rsidRPr="00747921">
        <w:rPr>
          <w:rFonts w:ascii="Arial" w:eastAsia="Times New Roman" w:hAnsi="Arial" w:cs="Arial"/>
          <w:sz w:val="24"/>
          <w:szCs w:val="24"/>
          <w:lang w:val="en-GB" w:eastAsia="nl-NL"/>
        </w:rPr>
        <w:t xml:space="preserve"> to another call);</w:t>
      </w:r>
    </w:p>
    <w:p w:rsidR="004575B0" w:rsidRPr="00747921" w:rsidRDefault="004575B0" w:rsidP="004575B0">
      <w:pPr>
        <w:pStyle w:val="NoSpacing"/>
        <w:numPr>
          <w:ilvl w:val="0"/>
          <w:numId w:val="14"/>
        </w:numPr>
        <w:spacing w:line="360" w:lineRule="auto"/>
        <w:rPr>
          <w:rFonts w:ascii="Arial" w:eastAsia="Times New Roman" w:hAnsi="Arial" w:cs="Arial"/>
          <w:sz w:val="24"/>
          <w:szCs w:val="24"/>
          <w:lang w:val="en-GB" w:eastAsia="nl-NL"/>
        </w:rPr>
      </w:pPr>
      <w:r w:rsidRPr="00747921">
        <w:rPr>
          <w:rFonts w:ascii="Arial" w:eastAsia="Times New Roman" w:hAnsi="Arial" w:cs="Arial"/>
          <w:sz w:val="24"/>
          <w:szCs w:val="24"/>
          <w:lang w:val="en-GB" w:eastAsia="nl-NL"/>
        </w:rPr>
        <w:t>Any individual who arrived on scene by chance, regardless of his/her level of expertise.</w:t>
      </w:r>
    </w:p>
    <w:p w:rsidR="004575B0" w:rsidRPr="00747921" w:rsidRDefault="004575B0" w:rsidP="004575B0">
      <w:pPr>
        <w:rPr>
          <w:rFonts w:ascii="Arial" w:hAnsi="Arial" w:cs="Arial"/>
          <w:b/>
          <w:sz w:val="24"/>
          <w:szCs w:val="24"/>
          <w:lang w:val="en-GB"/>
        </w:rPr>
      </w:pPr>
      <w:r w:rsidRPr="00747921">
        <w:rPr>
          <w:rFonts w:ascii="Arial" w:hAnsi="Arial" w:cs="Arial"/>
          <w:b/>
          <w:sz w:val="24"/>
          <w:szCs w:val="24"/>
          <w:lang w:val="en-GB"/>
        </w:rPr>
        <w:br w:type="page"/>
      </w:r>
      <w:r>
        <w:rPr>
          <w:rFonts w:ascii="Arial" w:hAnsi="Arial" w:cs="Arial"/>
          <w:b/>
          <w:sz w:val="24"/>
          <w:szCs w:val="24"/>
          <w:lang w:val="en-GB"/>
        </w:rPr>
        <w:lastRenderedPageBreak/>
        <w:t>Supplementary</w:t>
      </w:r>
      <w:r w:rsidR="001E08FA">
        <w:rPr>
          <w:rFonts w:ascii="Arial" w:hAnsi="Arial" w:cs="Arial"/>
          <w:b/>
          <w:sz w:val="24"/>
          <w:szCs w:val="24"/>
          <w:lang w:val="en-GB"/>
        </w:rPr>
        <w:t xml:space="preserve"> 1c, C</w:t>
      </w:r>
      <w:r w:rsidRPr="00747921">
        <w:rPr>
          <w:rFonts w:ascii="Arial" w:hAnsi="Arial" w:cs="Arial"/>
          <w:b/>
          <w:sz w:val="24"/>
          <w:szCs w:val="24"/>
          <w:lang w:val="en-GB"/>
        </w:rPr>
        <w:t xml:space="preserve">haracteristics of the First-Responder </w:t>
      </w:r>
      <w:r w:rsidRPr="006A7567">
        <w:rPr>
          <w:rFonts w:ascii="Arial" w:hAnsi="Arial" w:cs="Arial"/>
          <w:b/>
          <w:iCs/>
          <w:sz w:val="24"/>
          <w:szCs w:val="24"/>
          <w:lang w:val="en-GB"/>
        </w:rPr>
        <w:t>system</w:t>
      </w:r>
      <w:r w:rsidR="001E08FA">
        <w:rPr>
          <w:rFonts w:ascii="Arial" w:hAnsi="Arial" w:cs="Arial"/>
          <w:b/>
          <w:sz w:val="24"/>
          <w:szCs w:val="24"/>
          <w:lang w:val="en-GB"/>
        </w:rPr>
        <w:t>s, as used in the s</w:t>
      </w:r>
      <w:r w:rsidRPr="00747921">
        <w:rPr>
          <w:rFonts w:ascii="Arial" w:hAnsi="Arial" w:cs="Arial"/>
          <w:b/>
          <w:sz w:val="24"/>
          <w:szCs w:val="24"/>
          <w:lang w:val="en-GB"/>
        </w:rPr>
        <w:t>urvey</w:t>
      </w:r>
    </w:p>
    <w:p w:rsidR="004575B0" w:rsidRPr="00747921" w:rsidRDefault="004575B0" w:rsidP="004575B0">
      <w:pPr>
        <w:spacing w:after="0" w:line="360" w:lineRule="auto"/>
        <w:rPr>
          <w:rFonts w:ascii="Arial" w:hAnsi="Arial" w:cs="Arial"/>
          <w:b/>
          <w:iCs/>
          <w:sz w:val="20"/>
          <w:szCs w:val="20"/>
          <w:lang w:val="en-GB"/>
        </w:rPr>
      </w:pPr>
      <w:r w:rsidRPr="00747921">
        <w:rPr>
          <w:rFonts w:ascii="Arial" w:hAnsi="Arial" w:cs="Arial"/>
          <w:b/>
          <w:iCs/>
          <w:sz w:val="20"/>
          <w:szCs w:val="20"/>
          <w:lang w:val="en-GB"/>
        </w:rPr>
        <w:t>Response characteristics</w:t>
      </w:r>
    </w:p>
    <w:p w:rsidR="004575B0" w:rsidRPr="00747921" w:rsidRDefault="004575B0" w:rsidP="004575B0">
      <w:pPr>
        <w:spacing w:line="360" w:lineRule="auto"/>
        <w:rPr>
          <w:rFonts w:ascii="Arial" w:hAnsi="Arial" w:cs="Arial"/>
          <w:iCs/>
          <w:sz w:val="24"/>
          <w:szCs w:val="24"/>
          <w:lang w:val="en-GB"/>
        </w:rPr>
      </w:pPr>
      <w:r w:rsidRPr="00747921">
        <w:rPr>
          <w:rFonts w:ascii="Arial" w:hAnsi="Arial" w:cs="Arial"/>
          <w:iCs/>
          <w:sz w:val="24"/>
          <w:szCs w:val="24"/>
          <w:lang w:val="en-GB"/>
        </w:rPr>
        <w:t xml:space="preserve">Response characteristics were defined as follows: </w:t>
      </w:r>
    </w:p>
    <w:p w:rsidR="004575B0" w:rsidRPr="00747921" w:rsidRDefault="00EA11E4" w:rsidP="004575B0">
      <w:pPr>
        <w:pStyle w:val="ListParagraph"/>
        <w:numPr>
          <w:ilvl w:val="0"/>
          <w:numId w:val="1"/>
        </w:numPr>
        <w:spacing w:line="360" w:lineRule="auto"/>
        <w:rPr>
          <w:rFonts w:ascii="Arial" w:hAnsi="Arial" w:cs="Arial"/>
          <w:iCs/>
          <w:sz w:val="24"/>
          <w:szCs w:val="24"/>
          <w:lang w:val="en-GB"/>
        </w:rPr>
      </w:pPr>
      <w:r>
        <w:rPr>
          <w:rFonts w:ascii="Arial" w:hAnsi="Arial" w:cs="Arial"/>
          <w:iCs/>
          <w:sz w:val="24"/>
          <w:szCs w:val="24"/>
          <w:lang w:val="en-GB"/>
        </w:rPr>
        <w:t>Method to activate the First-Responder (FR)</w:t>
      </w:r>
      <w:r w:rsidR="004575B0" w:rsidRPr="00747921">
        <w:rPr>
          <w:rFonts w:ascii="Arial" w:hAnsi="Arial" w:cs="Arial"/>
          <w:iCs/>
          <w:sz w:val="24"/>
          <w:szCs w:val="24"/>
          <w:lang w:val="en-GB"/>
        </w:rPr>
        <w:t xml:space="preserve">: </w:t>
      </w:r>
    </w:p>
    <w:p w:rsidR="004575B0" w:rsidRPr="00747921" w:rsidRDefault="004575B0" w:rsidP="004575B0">
      <w:pPr>
        <w:pStyle w:val="ListParagraph"/>
        <w:numPr>
          <w:ilvl w:val="0"/>
          <w:numId w:val="2"/>
        </w:numPr>
        <w:spacing w:line="360" w:lineRule="auto"/>
        <w:rPr>
          <w:rFonts w:ascii="Arial" w:hAnsi="Arial" w:cs="Arial"/>
          <w:iCs/>
          <w:sz w:val="24"/>
          <w:szCs w:val="24"/>
          <w:lang w:val="en-GB"/>
        </w:rPr>
      </w:pPr>
      <w:r w:rsidRPr="00747921">
        <w:rPr>
          <w:rFonts w:ascii="Arial" w:hAnsi="Arial" w:cs="Arial"/>
          <w:iCs/>
          <w:sz w:val="24"/>
          <w:szCs w:val="24"/>
          <w:lang w:val="en-GB"/>
        </w:rPr>
        <w:t>By a dedicated communication system (Yes/No);</w:t>
      </w:r>
    </w:p>
    <w:p w:rsidR="004575B0" w:rsidRPr="00747921" w:rsidRDefault="004575B0" w:rsidP="004575B0">
      <w:pPr>
        <w:pStyle w:val="ListParagraph"/>
        <w:numPr>
          <w:ilvl w:val="0"/>
          <w:numId w:val="2"/>
        </w:numPr>
        <w:spacing w:line="360" w:lineRule="auto"/>
        <w:rPr>
          <w:rFonts w:ascii="Arial" w:hAnsi="Arial" w:cs="Arial"/>
          <w:iCs/>
          <w:sz w:val="24"/>
          <w:szCs w:val="24"/>
          <w:lang w:val="en-GB"/>
        </w:rPr>
      </w:pPr>
      <w:r w:rsidRPr="00747921">
        <w:rPr>
          <w:rFonts w:ascii="Arial" w:hAnsi="Arial" w:cs="Arial"/>
          <w:iCs/>
          <w:sz w:val="24"/>
          <w:szCs w:val="24"/>
          <w:lang w:val="en-GB"/>
        </w:rPr>
        <w:t>By text-message (SMS) (Yes/No);</w:t>
      </w:r>
    </w:p>
    <w:p w:rsidR="004575B0" w:rsidRPr="00747921" w:rsidRDefault="004575B0" w:rsidP="004575B0">
      <w:pPr>
        <w:pStyle w:val="ListParagraph"/>
        <w:numPr>
          <w:ilvl w:val="0"/>
          <w:numId w:val="2"/>
        </w:numPr>
        <w:spacing w:line="360" w:lineRule="auto"/>
        <w:rPr>
          <w:rFonts w:ascii="Arial" w:hAnsi="Arial" w:cs="Arial"/>
          <w:iCs/>
          <w:sz w:val="24"/>
          <w:szCs w:val="24"/>
          <w:lang w:val="en-GB"/>
        </w:rPr>
      </w:pPr>
      <w:r w:rsidRPr="00747921">
        <w:rPr>
          <w:rFonts w:ascii="Arial" w:hAnsi="Arial" w:cs="Arial"/>
          <w:iCs/>
          <w:sz w:val="24"/>
          <w:szCs w:val="24"/>
          <w:lang w:val="en-GB"/>
        </w:rPr>
        <w:t>By pager (Yes/No);</w:t>
      </w:r>
    </w:p>
    <w:p w:rsidR="004575B0" w:rsidRPr="00747921" w:rsidRDefault="004575B0" w:rsidP="004575B0">
      <w:pPr>
        <w:pStyle w:val="ListParagraph"/>
        <w:numPr>
          <w:ilvl w:val="0"/>
          <w:numId w:val="2"/>
        </w:numPr>
        <w:spacing w:line="360" w:lineRule="auto"/>
        <w:rPr>
          <w:rFonts w:ascii="Arial" w:hAnsi="Arial" w:cs="Arial"/>
          <w:iCs/>
          <w:sz w:val="24"/>
          <w:szCs w:val="24"/>
          <w:lang w:val="en-GB"/>
        </w:rPr>
      </w:pPr>
      <w:r w:rsidRPr="00747921">
        <w:rPr>
          <w:rFonts w:ascii="Arial" w:hAnsi="Arial" w:cs="Arial"/>
          <w:iCs/>
          <w:sz w:val="24"/>
          <w:szCs w:val="24"/>
          <w:lang w:val="en-GB"/>
        </w:rPr>
        <w:t>By app (Yes/No);</w:t>
      </w:r>
    </w:p>
    <w:p w:rsidR="004575B0" w:rsidRPr="00747921" w:rsidRDefault="004575B0" w:rsidP="004575B0">
      <w:pPr>
        <w:pStyle w:val="ListParagraph"/>
        <w:numPr>
          <w:ilvl w:val="0"/>
          <w:numId w:val="2"/>
        </w:numPr>
        <w:spacing w:line="360" w:lineRule="auto"/>
        <w:rPr>
          <w:rFonts w:ascii="Arial" w:hAnsi="Arial" w:cs="Arial"/>
          <w:iCs/>
          <w:sz w:val="24"/>
          <w:szCs w:val="24"/>
          <w:lang w:val="en-GB"/>
        </w:rPr>
      </w:pPr>
      <w:r w:rsidRPr="00747921">
        <w:rPr>
          <w:rFonts w:ascii="Arial" w:hAnsi="Arial" w:cs="Arial"/>
          <w:iCs/>
          <w:sz w:val="24"/>
          <w:szCs w:val="24"/>
          <w:lang w:val="en-GB"/>
        </w:rPr>
        <w:t xml:space="preserve">Other, specified (Yes/No). </w:t>
      </w:r>
    </w:p>
    <w:p w:rsidR="004575B0" w:rsidRPr="00747921" w:rsidRDefault="004575B0" w:rsidP="004575B0">
      <w:pPr>
        <w:pStyle w:val="ListParagraph"/>
        <w:numPr>
          <w:ilvl w:val="0"/>
          <w:numId w:val="1"/>
        </w:numPr>
        <w:spacing w:line="360" w:lineRule="auto"/>
        <w:rPr>
          <w:rFonts w:ascii="Arial" w:hAnsi="Arial" w:cs="Arial"/>
          <w:b/>
          <w:iCs/>
          <w:sz w:val="24"/>
          <w:szCs w:val="24"/>
          <w:lang w:val="en-GB"/>
        </w:rPr>
      </w:pPr>
      <w:r w:rsidRPr="00747921">
        <w:rPr>
          <w:rFonts w:ascii="Arial" w:hAnsi="Arial" w:cs="Arial"/>
          <w:iCs/>
          <w:sz w:val="24"/>
          <w:szCs w:val="24"/>
          <w:lang w:val="en-GB"/>
        </w:rPr>
        <w:t>Location determination:</w:t>
      </w:r>
    </w:p>
    <w:p w:rsidR="004575B0" w:rsidRPr="00747921" w:rsidRDefault="004575B0" w:rsidP="004575B0">
      <w:pPr>
        <w:pStyle w:val="ListParagraph"/>
        <w:numPr>
          <w:ilvl w:val="0"/>
          <w:numId w:val="3"/>
        </w:numPr>
        <w:spacing w:line="360" w:lineRule="auto"/>
        <w:rPr>
          <w:rFonts w:ascii="Arial" w:hAnsi="Arial" w:cs="Arial"/>
          <w:iCs/>
          <w:sz w:val="24"/>
          <w:szCs w:val="24"/>
          <w:lang w:val="en-GB"/>
        </w:rPr>
      </w:pPr>
      <w:r w:rsidRPr="00747921">
        <w:rPr>
          <w:rFonts w:ascii="Arial" w:hAnsi="Arial" w:cs="Arial"/>
          <w:iCs/>
          <w:sz w:val="24"/>
          <w:szCs w:val="24"/>
          <w:lang w:val="en-GB"/>
        </w:rPr>
        <w:t>By GPS (Yes/No);</w:t>
      </w:r>
    </w:p>
    <w:p w:rsidR="004575B0" w:rsidRPr="00747921" w:rsidRDefault="004575B0" w:rsidP="004575B0">
      <w:pPr>
        <w:pStyle w:val="ListParagraph"/>
        <w:numPr>
          <w:ilvl w:val="0"/>
          <w:numId w:val="3"/>
        </w:numPr>
        <w:spacing w:line="360" w:lineRule="auto"/>
        <w:rPr>
          <w:rFonts w:ascii="Arial" w:hAnsi="Arial" w:cs="Arial"/>
          <w:iCs/>
          <w:sz w:val="24"/>
          <w:szCs w:val="24"/>
          <w:lang w:val="en-GB"/>
        </w:rPr>
      </w:pPr>
      <w:r w:rsidRPr="00747921">
        <w:rPr>
          <w:rFonts w:ascii="Arial" w:hAnsi="Arial" w:cs="Arial"/>
          <w:iCs/>
          <w:sz w:val="24"/>
          <w:szCs w:val="24"/>
          <w:lang w:val="en-GB"/>
        </w:rPr>
        <w:t>By address (Yes/No);</w:t>
      </w:r>
    </w:p>
    <w:p w:rsidR="004575B0" w:rsidRPr="00747921" w:rsidRDefault="004575B0" w:rsidP="004575B0">
      <w:pPr>
        <w:pStyle w:val="ListParagraph"/>
        <w:numPr>
          <w:ilvl w:val="0"/>
          <w:numId w:val="3"/>
        </w:numPr>
        <w:spacing w:line="360" w:lineRule="auto"/>
        <w:rPr>
          <w:rFonts w:ascii="Arial" w:hAnsi="Arial" w:cs="Arial"/>
          <w:b/>
          <w:iCs/>
          <w:sz w:val="24"/>
          <w:szCs w:val="24"/>
          <w:lang w:val="en-GB"/>
        </w:rPr>
      </w:pPr>
      <w:r w:rsidRPr="00747921">
        <w:rPr>
          <w:rFonts w:ascii="Arial" w:hAnsi="Arial" w:cs="Arial"/>
          <w:iCs/>
          <w:sz w:val="24"/>
          <w:szCs w:val="24"/>
          <w:lang w:val="en-GB"/>
        </w:rPr>
        <w:t>Not determined (Yes/No).</w:t>
      </w:r>
      <w:r w:rsidRPr="00747921">
        <w:rPr>
          <w:rFonts w:ascii="Arial" w:hAnsi="Arial" w:cs="Arial"/>
          <w:iCs/>
          <w:sz w:val="24"/>
          <w:szCs w:val="24"/>
          <w:lang w:val="en-GB"/>
        </w:rPr>
        <w:tab/>
      </w:r>
    </w:p>
    <w:p w:rsidR="004575B0" w:rsidRPr="00747921" w:rsidRDefault="004575B0" w:rsidP="004575B0">
      <w:pPr>
        <w:pStyle w:val="ListParagraph"/>
        <w:numPr>
          <w:ilvl w:val="0"/>
          <w:numId w:val="1"/>
        </w:numPr>
        <w:spacing w:line="360" w:lineRule="auto"/>
        <w:rPr>
          <w:rFonts w:ascii="Arial" w:hAnsi="Arial" w:cs="Arial"/>
          <w:iCs/>
          <w:sz w:val="24"/>
          <w:szCs w:val="24"/>
          <w:lang w:val="en-GB"/>
        </w:rPr>
      </w:pPr>
      <w:r w:rsidRPr="00747921">
        <w:rPr>
          <w:rFonts w:ascii="Arial" w:hAnsi="Arial" w:cs="Arial"/>
          <w:iCs/>
          <w:sz w:val="24"/>
          <w:szCs w:val="24"/>
          <w:lang w:val="en-GB"/>
        </w:rPr>
        <w:t xml:space="preserve">Time threshold in minutes and distance in </w:t>
      </w:r>
      <w:r>
        <w:rPr>
          <w:rFonts w:ascii="Arial" w:hAnsi="Arial" w:cs="Arial"/>
          <w:iCs/>
          <w:sz w:val="24"/>
          <w:szCs w:val="24"/>
          <w:lang w:val="en-GB"/>
        </w:rPr>
        <w:t>km</w:t>
      </w:r>
      <w:r w:rsidRPr="00747921">
        <w:rPr>
          <w:rFonts w:ascii="Arial" w:hAnsi="Arial" w:cs="Arial"/>
          <w:iCs/>
          <w:sz w:val="24"/>
          <w:szCs w:val="24"/>
          <w:lang w:val="en-GB"/>
        </w:rPr>
        <w:t xml:space="preserve"> to victim; </w:t>
      </w:r>
    </w:p>
    <w:p w:rsidR="004575B0" w:rsidRPr="00747921" w:rsidRDefault="004575B0" w:rsidP="004575B0">
      <w:pPr>
        <w:pStyle w:val="ListParagraph"/>
        <w:numPr>
          <w:ilvl w:val="0"/>
          <w:numId w:val="1"/>
        </w:numPr>
        <w:spacing w:line="360" w:lineRule="auto"/>
        <w:rPr>
          <w:rFonts w:ascii="Arial" w:hAnsi="Arial" w:cs="Arial"/>
          <w:b/>
          <w:iCs/>
          <w:sz w:val="24"/>
          <w:szCs w:val="24"/>
          <w:lang w:val="en-GB"/>
        </w:rPr>
      </w:pPr>
      <w:r w:rsidRPr="00747921">
        <w:rPr>
          <w:rFonts w:ascii="Arial" w:hAnsi="Arial" w:cs="Arial"/>
          <w:iCs/>
          <w:sz w:val="24"/>
          <w:szCs w:val="24"/>
          <w:lang w:val="en-GB"/>
        </w:rPr>
        <w:t>Whether a response of the FR to the dispatcher is required:</w:t>
      </w:r>
    </w:p>
    <w:p w:rsidR="004575B0" w:rsidRPr="00747921" w:rsidRDefault="004575B0" w:rsidP="004575B0">
      <w:pPr>
        <w:pStyle w:val="ListParagraph"/>
        <w:numPr>
          <w:ilvl w:val="0"/>
          <w:numId w:val="4"/>
        </w:numPr>
        <w:spacing w:line="360" w:lineRule="auto"/>
        <w:rPr>
          <w:rFonts w:ascii="Arial" w:hAnsi="Arial" w:cs="Arial"/>
          <w:iCs/>
          <w:sz w:val="24"/>
          <w:szCs w:val="24"/>
          <w:lang w:val="en-GB"/>
        </w:rPr>
      </w:pPr>
      <w:r w:rsidRPr="00747921">
        <w:rPr>
          <w:rFonts w:ascii="Arial" w:hAnsi="Arial" w:cs="Arial"/>
          <w:iCs/>
          <w:sz w:val="24"/>
          <w:szCs w:val="24"/>
          <w:lang w:val="en-GB"/>
        </w:rPr>
        <w:t>Yes, by pressing the button;</w:t>
      </w:r>
    </w:p>
    <w:p w:rsidR="004575B0" w:rsidRPr="00747921" w:rsidRDefault="004575B0" w:rsidP="004575B0">
      <w:pPr>
        <w:pStyle w:val="ListParagraph"/>
        <w:numPr>
          <w:ilvl w:val="0"/>
          <w:numId w:val="4"/>
        </w:numPr>
        <w:spacing w:line="360" w:lineRule="auto"/>
        <w:rPr>
          <w:rFonts w:ascii="Arial" w:hAnsi="Arial" w:cs="Arial"/>
          <w:iCs/>
          <w:sz w:val="24"/>
          <w:szCs w:val="24"/>
          <w:lang w:val="en-GB"/>
        </w:rPr>
      </w:pPr>
      <w:r w:rsidRPr="00747921">
        <w:rPr>
          <w:rFonts w:ascii="Arial" w:hAnsi="Arial" w:cs="Arial"/>
          <w:iCs/>
          <w:sz w:val="24"/>
          <w:szCs w:val="24"/>
          <w:lang w:val="en-GB"/>
        </w:rPr>
        <w:t>No response is required;</w:t>
      </w:r>
    </w:p>
    <w:p w:rsidR="004575B0" w:rsidRPr="00747921" w:rsidRDefault="004575B0" w:rsidP="004575B0">
      <w:pPr>
        <w:pStyle w:val="ListParagraph"/>
        <w:numPr>
          <w:ilvl w:val="0"/>
          <w:numId w:val="4"/>
        </w:numPr>
        <w:spacing w:line="360" w:lineRule="auto"/>
        <w:rPr>
          <w:rFonts w:ascii="Arial" w:hAnsi="Arial" w:cs="Arial"/>
          <w:b/>
          <w:iCs/>
          <w:sz w:val="24"/>
          <w:szCs w:val="24"/>
          <w:lang w:val="en-GB"/>
        </w:rPr>
      </w:pPr>
      <w:r w:rsidRPr="00747921">
        <w:rPr>
          <w:rFonts w:ascii="Arial" w:hAnsi="Arial" w:cs="Arial"/>
          <w:iCs/>
          <w:sz w:val="24"/>
          <w:szCs w:val="24"/>
          <w:lang w:val="en-GB"/>
        </w:rPr>
        <w:t xml:space="preserve">Other. </w:t>
      </w:r>
    </w:p>
    <w:p w:rsidR="004575B0" w:rsidRPr="00747921" w:rsidRDefault="004575B0" w:rsidP="004575B0">
      <w:pPr>
        <w:pStyle w:val="ListParagraph"/>
        <w:numPr>
          <w:ilvl w:val="0"/>
          <w:numId w:val="1"/>
        </w:numPr>
        <w:spacing w:line="360" w:lineRule="auto"/>
        <w:rPr>
          <w:rFonts w:ascii="Arial" w:hAnsi="Arial" w:cs="Arial"/>
          <w:b/>
          <w:iCs/>
          <w:sz w:val="24"/>
          <w:szCs w:val="24"/>
          <w:lang w:val="en-GB"/>
        </w:rPr>
      </w:pPr>
      <w:r w:rsidRPr="00747921">
        <w:rPr>
          <w:rFonts w:ascii="Arial" w:hAnsi="Arial" w:cs="Arial"/>
          <w:iCs/>
          <w:sz w:val="24"/>
          <w:szCs w:val="24"/>
          <w:lang w:val="en-GB"/>
        </w:rPr>
        <w:t>Information communication between dispatcher and FR:</w:t>
      </w:r>
    </w:p>
    <w:p w:rsidR="004575B0" w:rsidRPr="00747921" w:rsidRDefault="004575B0" w:rsidP="004575B0">
      <w:pPr>
        <w:pStyle w:val="ListParagraph"/>
        <w:numPr>
          <w:ilvl w:val="2"/>
          <w:numId w:val="5"/>
        </w:numPr>
        <w:spacing w:line="360" w:lineRule="auto"/>
        <w:rPr>
          <w:rFonts w:ascii="Arial" w:hAnsi="Arial" w:cs="Arial"/>
          <w:iCs/>
          <w:sz w:val="24"/>
          <w:szCs w:val="24"/>
          <w:lang w:val="en-GB"/>
        </w:rPr>
      </w:pPr>
      <w:r w:rsidRPr="00747921">
        <w:rPr>
          <w:rFonts w:ascii="Arial" w:hAnsi="Arial" w:cs="Arial"/>
          <w:iCs/>
          <w:sz w:val="24"/>
          <w:szCs w:val="24"/>
          <w:lang w:val="en-GB"/>
        </w:rPr>
        <w:t>Location of the victim (Yes/No);</w:t>
      </w:r>
    </w:p>
    <w:p w:rsidR="004575B0" w:rsidRPr="00747921" w:rsidRDefault="004575B0" w:rsidP="004575B0">
      <w:pPr>
        <w:pStyle w:val="ListParagraph"/>
        <w:numPr>
          <w:ilvl w:val="2"/>
          <w:numId w:val="5"/>
        </w:numPr>
        <w:spacing w:line="360" w:lineRule="auto"/>
        <w:rPr>
          <w:rFonts w:ascii="Arial" w:hAnsi="Arial" w:cs="Arial"/>
          <w:iCs/>
          <w:sz w:val="24"/>
          <w:szCs w:val="24"/>
          <w:lang w:val="en-GB"/>
        </w:rPr>
      </w:pPr>
      <w:r w:rsidRPr="00747921">
        <w:rPr>
          <w:rFonts w:ascii="Arial" w:hAnsi="Arial" w:cs="Arial"/>
          <w:iCs/>
          <w:sz w:val="24"/>
          <w:szCs w:val="24"/>
          <w:lang w:val="en-GB"/>
        </w:rPr>
        <w:t>Location of an AED (Yes/No);</w:t>
      </w:r>
    </w:p>
    <w:p w:rsidR="004575B0" w:rsidRPr="00747921" w:rsidRDefault="004575B0" w:rsidP="004575B0">
      <w:pPr>
        <w:pStyle w:val="ListParagraph"/>
        <w:numPr>
          <w:ilvl w:val="2"/>
          <w:numId w:val="5"/>
        </w:numPr>
        <w:spacing w:line="360" w:lineRule="auto"/>
        <w:rPr>
          <w:rFonts w:ascii="Arial" w:hAnsi="Arial" w:cs="Arial"/>
          <w:iCs/>
          <w:sz w:val="24"/>
          <w:szCs w:val="24"/>
          <w:lang w:val="en-GB"/>
        </w:rPr>
      </w:pPr>
      <w:r w:rsidRPr="00747921">
        <w:rPr>
          <w:rFonts w:ascii="Arial" w:hAnsi="Arial" w:cs="Arial"/>
          <w:iCs/>
          <w:sz w:val="24"/>
          <w:szCs w:val="24"/>
          <w:lang w:val="en-GB"/>
        </w:rPr>
        <w:t xml:space="preserve">Demographic information victim (Yes/No); </w:t>
      </w:r>
    </w:p>
    <w:p w:rsidR="004575B0" w:rsidRPr="00747921" w:rsidRDefault="004575B0" w:rsidP="004575B0">
      <w:pPr>
        <w:pStyle w:val="ListParagraph"/>
        <w:numPr>
          <w:ilvl w:val="2"/>
          <w:numId w:val="5"/>
        </w:numPr>
        <w:spacing w:line="360" w:lineRule="auto"/>
        <w:rPr>
          <w:rFonts w:ascii="Arial" w:hAnsi="Arial" w:cs="Arial"/>
          <w:iCs/>
          <w:sz w:val="24"/>
          <w:szCs w:val="24"/>
          <w:lang w:val="en-GB"/>
        </w:rPr>
      </w:pPr>
      <w:r w:rsidRPr="00747921">
        <w:rPr>
          <w:rFonts w:ascii="Arial" w:hAnsi="Arial" w:cs="Arial"/>
          <w:iCs/>
          <w:sz w:val="24"/>
          <w:szCs w:val="24"/>
          <w:lang w:val="en-GB"/>
        </w:rPr>
        <w:t>Situational information (Yes/No);</w:t>
      </w:r>
    </w:p>
    <w:p w:rsidR="004575B0" w:rsidRPr="00747921" w:rsidRDefault="004575B0" w:rsidP="004575B0">
      <w:pPr>
        <w:pStyle w:val="ListParagraph"/>
        <w:numPr>
          <w:ilvl w:val="2"/>
          <w:numId w:val="5"/>
        </w:numPr>
        <w:spacing w:line="360" w:lineRule="auto"/>
        <w:rPr>
          <w:rFonts w:ascii="Arial" w:hAnsi="Arial" w:cs="Arial"/>
          <w:b/>
          <w:iCs/>
          <w:sz w:val="24"/>
          <w:szCs w:val="24"/>
          <w:lang w:val="en-GB"/>
        </w:rPr>
      </w:pPr>
      <w:r w:rsidRPr="00747921">
        <w:rPr>
          <w:rFonts w:ascii="Arial" w:hAnsi="Arial" w:cs="Arial"/>
          <w:iCs/>
          <w:sz w:val="24"/>
          <w:szCs w:val="24"/>
          <w:lang w:val="en-GB"/>
        </w:rPr>
        <w:t xml:space="preserve">Other (Yes/No). </w:t>
      </w:r>
    </w:p>
    <w:p w:rsidR="004575B0" w:rsidRPr="00747921" w:rsidRDefault="004575B0" w:rsidP="004575B0">
      <w:pPr>
        <w:pStyle w:val="ListParagraph"/>
        <w:numPr>
          <w:ilvl w:val="0"/>
          <w:numId w:val="1"/>
        </w:numPr>
        <w:spacing w:line="360" w:lineRule="auto"/>
        <w:rPr>
          <w:rFonts w:ascii="Arial" w:hAnsi="Arial" w:cs="Arial"/>
          <w:b/>
          <w:iCs/>
          <w:sz w:val="24"/>
          <w:szCs w:val="24"/>
          <w:lang w:val="en-GB"/>
        </w:rPr>
      </w:pPr>
      <w:r w:rsidRPr="00747921">
        <w:rPr>
          <w:rFonts w:ascii="Arial" w:hAnsi="Arial" w:cs="Arial"/>
          <w:iCs/>
          <w:sz w:val="24"/>
          <w:szCs w:val="24"/>
          <w:lang w:val="en-GB"/>
        </w:rPr>
        <w:t>For the citizen-responders</w:t>
      </w:r>
      <w:r>
        <w:rPr>
          <w:rFonts w:ascii="Arial" w:hAnsi="Arial" w:cs="Arial"/>
          <w:iCs/>
          <w:sz w:val="24"/>
          <w:szCs w:val="24"/>
          <w:lang w:val="en-GB"/>
        </w:rPr>
        <w:t>, inform</w:t>
      </w:r>
      <w:r w:rsidRPr="00747921">
        <w:rPr>
          <w:rFonts w:ascii="Arial" w:hAnsi="Arial" w:cs="Arial"/>
          <w:iCs/>
          <w:sz w:val="24"/>
          <w:szCs w:val="24"/>
          <w:lang w:val="en-GB"/>
        </w:rPr>
        <w:t xml:space="preserve">ation on whether they were dispatched manually or automatically was retrieved. </w:t>
      </w:r>
      <w:r w:rsidRPr="00747921">
        <w:rPr>
          <w:rFonts w:ascii="Arial" w:hAnsi="Arial" w:cs="Arial"/>
          <w:sz w:val="24"/>
          <w:szCs w:val="24"/>
          <w:lang w:val="en-GB"/>
        </w:rPr>
        <w:t>An automatic dispatch of the citizen-responder includes no involvement of the dispatcher after a notification of a suspected cardiac arrest. A manual dispatch includes involvement of the dispatcher.</w:t>
      </w:r>
    </w:p>
    <w:p w:rsidR="004575B0" w:rsidRPr="00747921" w:rsidRDefault="004575B0" w:rsidP="004575B0">
      <w:pPr>
        <w:rPr>
          <w:rFonts w:ascii="Arial" w:hAnsi="Arial" w:cs="Arial"/>
          <w:b/>
          <w:iCs/>
          <w:sz w:val="20"/>
          <w:szCs w:val="20"/>
          <w:lang w:val="en-GB"/>
        </w:rPr>
      </w:pPr>
      <w:r w:rsidRPr="00747921">
        <w:rPr>
          <w:rFonts w:ascii="Arial" w:hAnsi="Arial" w:cs="Arial"/>
          <w:b/>
          <w:iCs/>
          <w:sz w:val="20"/>
          <w:szCs w:val="20"/>
          <w:lang w:val="en-GB"/>
        </w:rPr>
        <w:br w:type="page"/>
      </w:r>
    </w:p>
    <w:p w:rsidR="004575B0" w:rsidRPr="00747921" w:rsidRDefault="004575B0" w:rsidP="004575B0">
      <w:pPr>
        <w:spacing w:line="360" w:lineRule="auto"/>
        <w:rPr>
          <w:rFonts w:ascii="Arial" w:hAnsi="Arial" w:cs="Arial"/>
          <w:b/>
          <w:iCs/>
          <w:sz w:val="24"/>
          <w:szCs w:val="24"/>
          <w:lang w:val="en-GB"/>
        </w:rPr>
      </w:pPr>
      <w:r w:rsidRPr="00747921">
        <w:rPr>
          <w:rFonts w:ascii="Arial" w:hAnsi="Arial" w:cs="Arial"/>
          <w:b/>
          <w:iCs/>
          <w:sz w:val="20"/>
          <w:szCs w:val="20"/>
          <w:lang w:val="en-GB"/>
        </w:rPr>
        <w:lastRenderedPageBreak/>
        <w:t>Role on scene, equipment, training</w:t>
      </w:r>
      <w:r w:rsidRPr="00747921">
        <w:rPr>
          <w:rFonts w:ascii="Arial" w:hAnsi="Arial" w:cs="Arial"/>
          <w:b/>
          <w:iCs/>
          <w:sz w:val="24"/>
          <w:szCs w:val="24"/>
          <w:lang w:val="en-GB"/>
        </w:rPr>
        <w:t xml:space="preserve"> </w:t>
      </w:r>
      <w:r w:rsidRPr="00747921">
        <w:rPr>
          <w:rFonts w:ascii="Arial" w:hAnsi="Arial" w:cs="Arial"/>
          <w:b/>
          <w:iCs/>
          <w:sz w:val="20"/>
          <w:szCs w:val="20"/>
          <w:lang w:val="en-GB"/>
        </w:rPr>
        <w:t>and registration</w:t>
      </w:r>
    </w:p>
    <w:p w:rsidR="004575B0" w:rsidRPr="00747921" w:rsidRDefault="004575B0" w:rsidP="004575B0">
      <w:pPr>
        <w:pStyle w:val="ListParagraph"/>
        <w:numPr>
          <w:ilvl w:val="0"/>
          <w:numId w:val="7"/>
        </w:numPr>
        <w:spacing w:line="360" w:lineRule="auto"/>
        <w:rPr>
          <w:rFonts w:ascii="Arial" w:hAnsi="Arial" w:cs="Arial"/>
          <w:sz w:val="24"/>
          <w:szCs w:val="24"/>
          <w:lang w:val="en-GB"/>
        </w:rPr>
      </w:pPr>
      <w:r w:rsidRPr="00747921">
        <w:rPr>
          <w:rFonts w:ascii="Arial" w:hAnsi="Arial" w:cs="Arial"/>
          <w:iCs/>
          <w:sz w:val="24"/>
          <w:szCs w:val="24"/>
          <w:lang w:val="en-GB"/>
        </w:rPr>
        <w:t>Regarding the role on scene, in</w:t>
      </w:r>
      <w:r>
        <w:rPr>
          <w:rFonts w:ascii="Arial" w:hAnsi="Arial" w:cs="Arial"/>
          <w:iCs/>
          <w:sz w:val="24"/>
          <w:szCs w:val="24"/>
          <w:lang w:val="en-GB"/>
        </w:rPr>
        <w:t>f</w:t>
      </w:r>
      <w:r w:rsidRPr="00747921">
        <w:rPr>
          <w:rFonts w:ascii="Arial" w:hAnsi="Arial" w:cs="Arial"/>
          <w:iCs/>
          <w:sz w:val="24"/>
          <w:szCs w:val="24"/>
          <w:lang w:val="en-GB"/>
        </w:rPr>
        <w:t>ormation was retrieved</w:t>
      </w:r>
      <w:r w:rsidRPr="00747921">
        <w:rPr>
          <w:rFonts w:ascii="Arial" w:hAnsi="Arial" w:cs="Arial"/>
          <w:sz w:val="24"/>
          <w:szCs w:val="24"/>
          <w:lang w:val="en-GB"/>
        </w:rPr>
        <w:t xml:space="preserve"> on what would be applicable for the FR when arriving at the victim :</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Get a local AED </w:t>
      </w:r>
      <w:r w:rsidRPr="00747921">
        <w:rPr>
          <w:rFonts w:ascii="Arial" w:hAnsi="Arial" w:cs="Arial"/>
          <w:iCs/>
          <w:sz w:val="24"/>
          <w:szCs w:val="24"/>
          <w:lang w:val="en-GB"/>
        </w:rPr>
        <w:t>(Yes/No)</w:t>
      </w:r>
      <w:r w:rsidRPr="00747921">
        <w:rPr>
          <w:rFonts w:ascii="Arial" w:hAnsi="Arial" w:cs="Arial"/>
          <w:sz w:val="24"/>
          <w:szCs w:val="24"/>
          <w:lang w:val="en-GB"/>
        </w:rPr>
        <w:t>;</w:t>
      </w:r>
      <w:r w:rsidRPr="00747921">
        <w:rPr>
          <w:rFonts w:ascii="Arial" w:hAnsi="Arial" w:cs="Arial"/>
          <w:sz w:val="24"/>
          <w:szCs w:val="24"/>
          <w:lang w:val="en-GB"/>
        </w:rPr>
        <w:tab/>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Get an AED out of the vehicle </w:t>
      </w:r>
      <w:r w:rsidRPr="00747921">
        <w:rPr>
          <w:rFonts w:ascii="Arial" w:hAnsi="Arial" w:cs="Arial"/>
          <w:iCs/>
          <w:sz w:val="24"/>
          <w:szCs w:val="24"/>
          <w:lang w:val="en-GB"/>
        </w:rPr>
        <w:t>(Yes/No)</w:t>
      </w:r>
      <w:r w:rsidRPr="00747921">
        <w:rPr>
          <w:rFonts w:ascii="Arial" w:hAnsi="Arial" w:cs="Arial"/>
          <w:sz w:val="24"/>
          <w:szCs w:val="24"/>
          <w:lang w:val="en-GB"/>
        </w:rPr>
        <w:t>;</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Connect a breathing mask </w:t>
      </w:r>
      <w:r w:rsidRPr="00747921">
        <w:rPr>
          <w:rFonts w:ascii="Arial" w:hAnsi="Arial" w:cs="Arial"/>
          <w:iCs/>
          <w:sz w:val="24"/>
          <w:szCs w:val="24"/>
          <w:lang w:val="en-GB"/>
        </w:rPr>
        <w:t>(Yes/No)</w:t>
      </w:r>
      <w:r w:rsidRPr="00747921">
        <w:rPr>
          <w:rFonts w:ascii="Arial" w:hAnsi="Arial" w:cs="Arial"/>
          <w:sz w:val="24"/>
          <w:szCs w:val="24"/>
          <w:lang w:val="en-GB"/>
        </w:rPr>
        <w:t>;</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Attach pads and follow AED instructions </w:t>
      </w:r>
      <w:r w:rsidRPr="00747921">
        <w:rPr>
          <w:rFonts w:ascii="Arial" w:hAnsi="Arial" w:cs="Arial"/>
          <w:iCs/>
          <w:sz w:val="24"/>
          <w:szCs w:val="24"/>
          <w:lang w:val="en-GB"/>
        </w:rPr>
        <w:t>(Yes/No)</w:t>
      </w:r>
      <w:r w:rsidRPr="00747921">
        <w:rPr>
          <w:rFonts w:ascii="Arial" w:hAnsi="Arial" w:cs="Arial"/>
          <w:sz w:val="24"/>
          <w:szCs w:val="24"/>
          <w:lang w:val="en-GB"/>
        </w:rPr>
        <w:t>;</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Perform CPR </w:t>
      </w:r>
      <w:r w:rsidRPr="00747921">
        <w:rPr>
          <w:rFonts w:ascii="Arial" w:hAnsi="Arial" w:cs="Arial"/>
          <w:iCs/>
          <w:sz w:val="24"/>
          <w:szCs w:val="24"/>
          <w:lang w:val="en-GB"/>
        </w:rPr>
        <w:t>(Yes/No)</w:t>
      </w:r>
      <w:r w:rsidRPr="00747921">
        <w:rPr>
          <w:rFonts w:ascii="Arial" w:hAnsi="Arial" w:cs="Arial"/>
          <w:sz w:val="24"/>
          <w:szCs w:val="24"/>
          <w:lang w:val="en-GB"/>
        </w:rPr>
        <w:t>;</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The FR is not allowed to start CPR and/or use an AED </w:t>
      </w:r>
      <w:r w:rsidRPr="00747921">
        <w:rPr>
          <w:rFonts w:ascii="Arial" w:hAnsi="Arial" w:cs="Arial"/>
          <w:iCs/>
          <w:sz w:val="24"/>
          <w:szCs w:val="24"/>
          <w:lang w:val="en-GB"/>
        </w:rPr>
        <w:t>(Yes/No)</w:t>
      </w:r>
      <w:r w:rsidRPr="00747921">
        <w:rPr>
          <w:rFonts w:ascii="Arial" w:hAnsi="Arial" w:cs="Arial"/>
          <w:sz w:val="24"/>
          <w:szCs w:val="24"/>
          <w:lang w:val="en-GB"/>
        </w:rPr>
        <w:t>;</w:t>
      </w:r>
    </w:p>
    <w:p w:rsidR="004575B0" w:rsidRPr="00747921" w:rsidRDefault="004575B0" w:rsidP="004575B0">
      <w:pPr>
        <w:pStyle w:val="ListParagraph"/>
        <w:numPr>
          <w:ilvl w:val="0"/>
          <w:numId w:val="6"/>
        </w:numPr>
        <w:spacing w:line="360" w:lineRule="auto"/>
        <w:rPr>
          <w:rFonts w:ascii="Arial" w:hAnsi="Arial" w:cs="Arial"/>
          <w:iCs/>
          <w:sz w:val="24"/>
          <w:szCs w:val="24"/>
          <w:lang w:val="en-GB"/>
        </w:rPr>
      </w:pPr>
      <w:r w:rsidRPr="00747921">
        <w:rPr>
          <w:rFonts w:ascii="Arial" w:hAnsi="Arial" w:cs="Arial"/>
          <w:sz w:val="24"/>
          <w:szCs w:val="24"/>
          <w:lang w:val="en-GB"/>
        </w:rPr>
        <w:t xml:space="preserve">Other </w:t>
      </w:r>
      <w:r w:rsidRPr="00747921">
        <w:rPr>
          <w:rFonts w:ascii="Arial" w:hAnsi="Arial" w:cs="Arial"/>
          <w:iCs/>
          <w:sz w:val="24"/>
          <w:szCs w:val="24"/>
          <w:lang w:val="en-GB"/>
        </w:rPr>
        <w:t>(Yes/No)</w:t>
      </w:r>
      <w:r w:rsidRPr="00747921">
        <w:rPr>
          <w:rFonts w:ascii="Arial" w:hAnsi="Arial" w:cs="Arial"/>
          <w:sz w:val="24"/>
          <w:szCs w:val="24"/>
          <w:lang w:val="en-GB"/>
        </w:rPr>
        <w:t xml:space="preserve">. </w:t>
      </w:r>
    </w:p>
    <w:p w:rsidR="004575B0" w:rsidRPr="00747921" w:rsidRDefault="004575B0" w:rsidP="004575B0">
      <w:pPr>
        <w:pStyle w:val="ListParagraph"/>
        <w:numPr>
          <w:ilvl w:val="0"/>
          <w:numId w:val="7"/>
        </w:numPr>
        <w:spacing w:line="360" w:lineRule="auto"/>
        <w:rPr>
          <w:rFonts w:ascii="Arial" w:hAnsi="Arial" w:cs="Arial"/>
          <w:iCs/>
          <w:sz w:val="24"/>
          <w:szCs w:val="24"/>
          <w:lang w:val="en-GB"/>
        </w:rPr>
      </w:pPr>
      <w:r w:rsidRPr="00747921">
        <w:rPr>
          <w:rFonts w:ascii="Arial" w:hAnsi="Arial" w:cs="Arial"/>
          <w:iCs/>
          <w:sz w:val="24"/>
          <w:szCs w:val="24"/>
          <w:lang w:val="en-GB"/>
        </w:rPr>
        <w:t xml:space="preserve">Equipment that is available to the FR: </w:t>
      </w:r>
    </w:p>
    <w:p w:rsidR="004575B0" w:rsidRPr="00747921" w:rsidRDefault="004575B0" w:rsidP="004575B0">
      <w:pPr>
        <w:pStyle w:val="ListParagraph"/>
        <w:numPr>
          <w:ilvl w:val="0"/>
          <w:numId w:val="8"/>
        </w:numPr>
        <w:spacing w:line="360" w:lineRule="auto"/>
        <w:rPr>
          <w:rFonts w:ascii="Arial" w:hAnsi="Arial" w:cs="Arial"/>
          <w:iCs/>
          <w:sz w:val="24"/>
          <w:szCs w:val="24"/>
          <w:lang w:val="en-GB"/>
        </w:rPr>
      </w:pPr>
      <w:r w:rsidRPr="00747921">
        <w:rPr>
          <w:rFonts w:ascii="Arial" w:hAnsi="Arial" w:cs="Arial"/>
          <w:iCs/>
          <w:sz w:val="24"/>
          <w:szCs w:val="24"/>
          <w:lang w:val="en-GB"/>
        </w:rPr>
        <w:t>AED (Yes/No);</w:t>
      </w:r>
    </w:p>
    <w:p w:rsidR="004575B0" w:rsidRPr="00747921" w:rsidRDefault="004575B0" w:rsidP="004575B0">
      <w:pPr>
        <w:pStyle w:val="ListParagraph"/>
        <w:numPr>
          <w:ilvl w:val="0"/>
          <w:numId w:val="8"/>
        </w:numPr>
        <w:spacing w:line="360" w:lineRule="auto"/>
        <w:rPr>
          <w:rFonts w:ascii="Arial" w:hAnsi="Arial" w:cs="Arial"/>
          <w:iCs/>
          <w:sz w:val="24"/>
          <w:szCs w:val="24"/>
          <w:lang w:val="en-GB"/>
        </w:rPr>
      </w:pPr>
      <w:r w:rsidRPr="00747921">
        <w:rPr>
          <w:rFonts w:ascii="Arial" w:hAnsi="Arial" w:cs="Arial"/>
          <w:iCs/>
          <w:sz w:val="24"/>
          <w:szCs w:val="24"/>
          <w:lang w:val="en-GB"/>
        </w:rPr>
        <w:t>Safety jacket (Yes/No);</w:t>
      </w:r>
    </w:p>
    <w:p w:rsidR="004575B0" w:rsidRPr="00747921" w:rsidRDefault="004575B0" w:rsidP="004575B0">
      <w:pPr>
        <w:pStyle w:val="ListParagraph"/>
        <w:numPr>
          <w:ilvl w:val="0"/>
          <w:numId w:val="8"/>
        </w:numPr>
        <w:spacing w:line="360" w:lineRule="auto"/>
        <w:rPr>
          <w:rFonts w:ascii="Arial" w:hAnsi="Arial" w:cs="Arial"/>
          <w:iCs/>
          <w:sz w:val="24"/>
          <w:szCs w:val="24"/>
          <w:lang w:val="en-GB"/>
        </w:rPr>
      </w:pPr>
      <w:r w:rsidRPr="00747921">
        <w:rPr>
          <w:rFonts w:ascii="Arial" w:hAnsi="Arial" w:cs="Arial"/>
          <w:iCs/>
          <w:sz w:val="24"/>
          <w:szCs w:val="24"/>
          <w:lang w:val="en-GB"/>
        </w:rPr>
        <w:t>Rescue kit (Yes/No);</w:t>
      </w:r>
    </w:p>
    <w:p w:rsidR="004575B0" w:rsidRPr="00747921" w:rsidRDefault="004575B0" w:rsidP="004575B0">
      <w:pPr>
        <w:pStyle w:val="ListParagraph"/>
        <w:numPr>
          <w:ilvl w:val="0"/>
          <w:numId w:val="8"/>
        </w:numPr>
        <w:spacing w:line="360" w:lineRule="auto"/>
        <w:rPr>
          <w:rFonts w:ascii="Arial" w:hAnsi="Arial" w:cs="Arial"/>
          <w:iCs/>
          <w:sz w:val="24"/>
          <w:szCs w:val="24"/>
          <w:lang w:val="en-GB"/>
        </w:rPr>
      </w:pPr>
      <w:r w:rsidRPr="00747921">
        <w:rPr>
          <w:rFonts w:ascii="Arial" w:hAnsi="Arial" w:cs="Arial"/>
          <w:iCs/>
          <w:sz w:val="24"/>
          <w:szCs w:val="24"/>
          <w:lang w:val="en-GB"/>
        </w:rPr>
        <w:t xml:space="preserve">Other (Yes/No). </w:t>
      </w:r>
    </w:p>
    <w:p w:rsidR="004575B0" w:rsidRPr="00747921" w:rsidRDefault="004575B0" w:rsidP="004575B0">
      <w:pPr>
        <w:pStyle w:val="ListParagraph"/>
        <w:numPr>
          <w:ilvl w:val="0"/>
          <w:numId w:val="7"/>
        </w:numPr>
        <w:spacing w:line="360" w:lineRule="auto"/>
        <w:rPr>
          <w:rFonts w:ascii="Arial" w:hAnsi="Arial" w:cs="Arial"/>
          <w:iCs/>
          <w:sz w:val="24"/>
          <w:szCs w:val="24"/>
          <w:lang w:val="en-GB"/>
        </w:rPr>
      </w:pPr>
      <w:r w:rsidRPr="00747921">
        <w:rPr>
          <w:rFonts w:ascii="Arial" w:hAnsi="Arial" w:cs="Arial"/>
          <w:iCs/>
          <w:sz w:val="24"/>
          <w:szCs w:val="24"/>
          <w:lang w:val="en-GB"/>
        </w:rPr>
        <w:t xml:space="preserve">Training: </w:t>
      </w:r>
    </w:p>
    <w:p w:rsidR="004575B0" w:rsidRPr="00747921" w:rsidRDefault="004575B0" w:rsidP="004575B0">
      <w:pPr>
        <w:pStyle w:val="ListParagraph"/>
        <w:numPr>
          <w:ilvl w:val="0"/>
          <w:numId w:val="11"/>
        </w:numPr>
        <w:spacing w:line="360" w:lineRule="auto"/>
        <w:rPr>
          <w:rFonts w:ascii="Arial" w:hAnsi="Arial" w:cs="Arial"/>
          <w:iCs/>
          <w:sz w:val="24"/>
          <w:szCs w:val="24"/>
          <w:lang w:val="en-GB"/>
        </w:rPr>
      </w:pPr>
      <w:r w:rsidRPr="00747921">
        <w:rPr>
          <w:rFonts w:ascii="Arial" w:hAnsi="Arial" w:cs="Arial"/>
          <w:iCs/>
          <w:sz w:val="24"/>
          <w:szCs w:val="24"/>
          <w:lang w:val="en-GB"/>
        </w:rPr>
        <w:t>CPR trained including use of an AED and frequency of the training</w:t>
      </w:r>
    </w:p>
    <w:p w:rsidR="004575B0" w:rsidRPr="00747921" w:rsidRDefault="004575B0" w:rsidP="004575B0">
      <w:pPr>
        <w:pStyle w:val="ListParagraph"/>
        <w:numPr>
          <w:ilvl w:val="0"/>
          <w:numId w:val="11"/>
        </w:numPr>
        <w:spacing w:line="360" w:lineRule="auto"/>
        <w:rPr>
          <w:rFonts w:ascii="Arial" w:hAnsi="Arial" w:cs="Arial"/>
          <w:iCs/>
          <w:sz w:val="24"/>
          <w:szCs w:val="24"/>
          <w:lang w:val="en-GB"/>
        </w:rPr>
      </w:pPr>
      <w:r w:rsidRPr="00747921">
        <w:rPr>
          <w:rFonts w:ascii="Arial" w:hAnsi="Arial" w:cs="Arial"/>
          <w:iCs/>
          <w:sz w:val="24"/>
          <w:szCs w:val="24"/>
          <w:lang w:val="en-GB"/>
        </w:rPr>
        <w:t>Not CPR trained including use of an AED</w:t>
      </w:r>
    </w:p>
    <w:p w:rsidR="004575B0" w:rsidRPr="00747921" w:rsidRDefault="004575B0" w:rsidP="004575B0">
      <w:pPr>
        <w:pStyle w:val="ListParagraph"/>
        <w:numPr>
          <w:ilvl w:val="0"/>
          <w:numId w:val="7"/>
        </w:numPr>
        <w:spacing w:line="360" w:lineRule="auto"/>
        <w:rPr>
          <w:rFonts w:ascii="Arial" w:hAnsi="Arial" w:cs="Arial"/>
          <w:iCs/>
          <w:sz w:val="24"/>
          <w:szCs w:val="24"/>
          <w:lang w:val="en-GB"/>
        </w:rPr>
      </w:pPr>
      <w:r w:rsidRPr="00747921">
        <w:rPr>
          <w:rFonts w:ascii="Arial" w:hAnsi="Arial" w:cs="Arial"/>
          <w:iCs/>
          <w:sz w:val="24"/>
          <w:szCs w:val="24"/>
          <w:lang w:val="en-GB"/>
        </w:rPr>
        <w:t xml:space="preserve">For the citizen-responders, the place of registration is retrieved </w:t>
      </w:r>
    </w:p>
    <w:p w:rsidR="004575B0" w:rsidRPr="00747921" w:rsidRDefault="004575B0" w:rsidP="004575B0">
      <w:pPr>
        <w:pStyle w:val="ListParagraph"/>
        <w:numPr>
          <w:ilvl w:val="0"/>
          <w:numId w:val="12"/>
        </w:numPr>
        <w:spacing w:line="360" w:lineRule="auto"/>
        <w:rPr>
          <w:rFonts w:ascii="Arial" w:hAnsi="Arial" w:cs="Arial"/>
          <w:iCs/>
          <w:sz w:val="24"/>
          <w:szCs w:val="24"/>
          <w:lang w:val="en-GB"/>
        </w:rPr>
      </w:pPr>
      <w:r w:rsidRPr="00747921">
        <w:rPr>
          <w:rFonts w:ascii="Arial" w:hAnsi="Arial" w:cs="Arial"/>
          <w:iCs/>
          <w:sz w:val="24"/>
          <w:szCs w:val="24"/>
          <w:lang w:val="en-GB"/>
        </w:rPr>
        <w:t>In an online system (specified)</w:t>
      </w:r>
    </w:p>
    <w:p w:rsidR="004575B0" w:rsidRPr="00747921" w:rsidRDefault="004575B0" w:rsidP="004575B0">
      <w:pPr>
        <w:pStyle w:val="ListParagraph"/>
        <w:numPr>
          <w:ilvl w:val="0"/>
          <w:numId w:val="12"/>
        </w:numPr>
        <w:spacing w:line="360" w:lineRule="auto"/>
        <w:rPr>
          <w:rFonts w:ascii="Arial" w:hAnsi="Arial" w:cs="Arial"/>
          <w:iCs/>
          <w:sz w:val="24"/>
          <w:szCs w:val="24"/>
          <w:lang w:val="en-GB"/>
        </w:rPr>
      </w:pPr>
      <w:r w:rsidRPr="00747921">
        <w:rPr>
          <w:rFonts w:ascii="Arial" w:hAnsi="Arial" w:cs="Arial"/>
          <w:iCs/>
          <w:sz w:val="24"/>
          <w:szCs w:val="24"/>
          <w:lang w:val="en-GB"/>
        </w:rPr>
        <w:t>Not registered</w:t>
      </w:r>
    </w:p>
    <w:p w:rsidR="004575B0" w:rsidRPr="00747921" w:rsidRDefault="004575B0" w:rsidP="004575B0">
      <w:pPr>
        <w:pStyle w:val="ListParagraph"/>
        <w:numPr>
          <w:ilvl w:val="0"/>
          <w:numId w:val="12"/>
        </w:numPr>
        <w:spacing w:line="360" w:lineRule="auto"/>
        <w:rPr>
          <w:rFonts w:ascii="Arial" w:hAnsi="Arial" w:cs="Arial"/>
          <w:iCs/>
          <w:sz w:val="24"/>
          <w:szCs w:val="24"/>
          <w:lang w:val="en-GB"/>
        </w:rPr>
      </w:pPr>
      <w:r w:rsidRPr="00747921">
        <w:rPr>
          <w:rFonts w:ascii="Arial" w:hAnsi="Arial" w:cs="Arial"/>
          <w:iCs/>
          <w:sz w:val="24"/>
          <w:szCs w:val="24"/>
          <w:lang w:val="en-GB"/>
        </w:rPr>
        <w:t>Other.</w:t>
      </w:r>
    </w:p>
    <w:p w:rsidR="004575B0" w:rsidRPr="00747921" w:rsidRDefault="004575B0" w:rsidP="004575B0">
      <w:pPr>
        <w:spacing w:line="360" w:lineRule="auto"/>
        <w:rPr>
          <w:rFonts w:ascii="Arial" w:hAnsi="Arial" w:cs="Arial"/>
          <w:b/>
          <w:iCs/>
          <w:sz w:val="20"/>
          <w:szCs w:val="20"/>
          <w:lang w:val="en-GB"/>
        </w:rPr>
      </w:pPr>
      <w:r w:rsidRPr="00747921">
        <w:rPr>
          <w:rFonts w:ascii="Arial" w:hAnsi="Arial" w:cs="Arial"/>
          <w:b/>
          <w:iCs/>
          <w:sz w:val="20"/>
          <w:szCs w:val="20"/>
          <w:lang w:val="en-GB"/>
        </w:rPr>
        <w:t xml:space="preserve">Feedback, financial and emotional support </w:t>
      </w:r>
    </w:p>
    <w:p w:rsidR="004575B0" w:rsidRPr="00747921" w:rsidRDefault="004575B0" w:rsidP="004575B0">
      <w:pPr>
        <w:pStyle w:val="ListParagraph"/>
        <w:numPr>
          <w:ilvl w:val="0"/>
          <w:numId w:val="9"/>
        </w:numPr>
        <w:spacing w:line="360" w:lineRule="auto"/>
        <w:rPr>
          <w:rFonts w:ascii="Arial" w:eastAsia="Times New Roman" w:hAnsi="Arial" w:cs="Arial"/>
          <w:sz w:val="24"/>
          <w:szCs w:val="24"/>
          <w:lang w:val="en-GB" w:eastAsia="zh-CN"/>
        </w:rPr>
      </w:pPr>
      <w:r w:rsidRPr="00747921">
        <w:rPr>
          <w:rFonts w:ascii="Arial" w:hAnsi="Arial" w:cs="Arial"/>
          <w:sz w:val="24"/>
          <w:szCs w:val="24"/>
          <w:lang w:val="en-GB" w:eastAsia="zh-CN"/>
        </w:rPr>
        <w:t>Style of feedback</w:t>
      </w:r>
      <w:r w:rsidRPr="00747921">
        <w:rPr>
          <w:rFonts w:ascii="Arial" w:eastAsia="Times New Roman" w:hAnsi="Arial" w:cs="Arial"/>
          <w:b/>
          <w:sz w:val="24"/>
          <w:szCs w:val="24"/>
          <w:lang w:val="en-GB" w:eastAsia="zh-CN"/>
        </w:rPr>
        <w:t xml:space="preserve"> </w:t>
      </w:r>
      <w:r w:rsidRPr="00747921">
        <w:rPr>
          <w:rFonts w:ascii="Arial" w:eastAsia="Times New Roman" w:hAnsi="Arial" w:cs="Arial"/>
          <w:sz w:val="24"/>
          <w:szCs w:val="24"/>
          <w:lang w:val="en-GB" w:eastAsia="zh-CN"/>
        </w:rPr>
        <w:t xml:space="preserve">provided to the FR: </w:t>
      </w:r>
    </w:p>
    <w:p w:rsidR="004575B0" w:rsidRPr="00747921" w:rsidRDefault="004575B0" w:rsidP="004575B0">
      <w:pPr>
        <w:pStyle w:val="ListParagraph"/>
        <w:numPr>
          <w:ilvl w:val="0"/>
          <w:numId w:val="10"/>
        </w:numPr>
        <w:spacing w:line="360" w:lineRule="auto"/>
        <w:rPr>
          <w:rFonts w:ascii="Arial" w:eastAsia="Times New Roman" w:hAnsi="Arial" w:cs="Arial"/>
          <w:sz w:val="24"/>
          <w:szCs w:val="24"/>
          <w:lang w:val="en-GB" w:eastAsia="zh-CN"/>
        </w:rPr>
      </w:pPr>
      <w:r w:rsidRPr="00747921">
        <w:rPr>
          <w:rFonts w:ascii="Arial" w:eastAsia="Times New Roman" w:hAnsi="Arial" w:cs="Arial"/>
          <w:sz w:val="24"/>
          <w:szCs w:val="24"/>
          <w:lang w:val="en-GB" w:eastAsia="zh-CN"/>
        </w:rPr>
        <w:t xml:space="preserve">FR is described in the annual report </w:t>
      </w:r>
      <w:r w:rsidRPr="00747921">
        <w:rPr>
          <w:rFonts w:ascii="Arial" w:hAnsi="Arial" w:cs="Arial"/>
          <w:iCs/>
          <w:sz w:val="24"/>
          <w:szCs w:val="24"/>
          <w:lang w:val="en-GB"/>
        </w:rPr>
        <w:t>(Yes/No);</w:t>
      </w:r>
    </w:p>
    <w:p w:rsidR="004575B0" w:rsidRPr="00747921" w:rsidRDefault="004575B0" w:rsidP="004575B0">
      <w:pPr>
        <w:pStyle w:val="ListParagraph"/>
        <w:numPr>
          <w:ilvl w:val="0"/>
          <w:numId w:val="10"/>
        </w:numPr>
        <w:spacing w:line="360" w:lineRule="auto"/>
        <w:rPr>
          <w:rFonts w:ascii="Arial" w:eastAsia="Times New Roman" w:hAnsi="Arial" w:cs="Arial"/>
          <w:sz w:val="24"/>
          <w:szCs w:val="24"/>
          <w:lang w:val="en-GB" w:eastAsia="zh-CN"/>
        </w:rPr>
      </w:pPr>
      <w:r w:rsidRPr="00747921">
        <w:rPr>
          <w:rFonts w:ascii="Arial" w:eastAsia="Times New Roman" w:hAnsi="Arial" w:cs="Arial"/>
          <w:sz w:val="24"/>
          <w:szCs w:val="24"/>
          <w:lang w:val="en-GB" w:eastAsia="zh-CN"/>
        </w:rPr>
        <w:t xml:space="preserve">FR receive a regular report of their activity </w:t>
      </w:r>
      <w:r w:rsidRPr="00747921">
        <w:rPr>
          <w:rFonts w:ascii="Arial" w:hAnsi="Arial" w:cs="Arial"/>
          <w:iCs/>
          <w:sz w:val="24"/>
          <w:szCs w:val="24"/>
          <w:lang w:val="en-GB"/>
        </w:rPr>
        <w:t>(Yes/No);</w:t>
      </w:r>
      <w:r w:rsidRPr="00747921">
        <w:rPr>
          <w:rFonts w:ascii="Arial" w:eastAsia="Times New Roman" w:hAnsi="Arial" w:cs="Arial"/>
          <w:sz w:val="24"/>
          <w:szCs w:val="24"/>
          <w:lang w:val="en-GB" w:eastAsia="zh-CN"/>
        </w:rPr>
        <w:tab/>
      </w:r>
    </w:p>
    <w:p w:rsidR="004575B0" w:rsidRPr="00747921" w:rsidRDefault="004575B0" w:rsidP="004575B0">
      <w:pPr>
        <w:pStyle w:val="ListParagraph"/>
        <w:numPr>
          <w:ilvl w:val="0"/>
          <w:numId w:val="10"/>
        </w:numPr>
        <w:spacing w:line="360" w:lineRule="auto"/>
        <w:rPr>
          <w:rFonts w:ascii="Arial" w:eastAsia="Times New Roman" w:hAnsi="Arial" w:cs="Arial"/>
          <w:sz w:val="24"/>
          <w:szCs w:val="24"/>
          <w:lang w:val="en-GB" w:eastAsia="zh-CN"/>
        </w:rPr>
      </w:pPr>
      <w:r w:rsidRPr="00747921">
        <w:rPr>
          <w:rFonts w:ascii="Arial" w:eastAsia="Times New Roman" w:hAnsi="Arial" w:cs="Arial"/>
          <w:sz w:val="24"/>
          <w:szCs w:val="24"/>
          <w:lang w:val="en-GB" w:eastAsia="zh-CN"/>
        </w:rPr>
        <w:t>Designated EMS staff discuss calls attended with FR</w:t>
      </w:r>
      <w:r w:rsidRPr="00747921">
        <w:rPr>
          <w:rFonts w:ascii="Arial" w:eastAsia="Times New Roman" w:hAnsi="Arial" w:cs="Arial"/>
          <w:sz w:val="24"/>
          <w:szCs w:val="24"/>
          <w:lang w:val="en-GB" w:eastAsia="zh-CN"/>
        </w:rPr>
        <w:tab/>
        <w:t xml:space="preserve"> </w:t>
      </w:r>
      <w:r w:rsidRPr="00747921">
        <w:rPr>
          <w:rFonts w:ascii="Arial" w:hAnsi="Arial" w:cs="Arial"/>
          <w:iCs/>
          <w:sz w:val="24"/>
          <w:szCs w:val="24"/>
          <w:lang w:val="en-GB"/>
        </w:rPr>
        <w:t>(Yes/No);</w:t>
      </w:r>
    </w:p>
    <w:p w:rsidR="004575B0" w:rsidRPr="00747921" w:rsidRDefault="004575B0" w:rsidP="004575B0">
      <w:pPr>
        <w:pStyle w:val="ListParagraph"/>
        <w:numPr>
          <w:ilvl w:val="0"/>
          <w:numId w:val="10"/>
        </w:numPr>
        <w:spacing w:line="360" w:lineRule="auto"/>
        <w:rPr>
          <w:rFonts w:ascii="Arial" w:eastAsia="Times New Roman" w:hAnsi="Arial" w:cs="Arial"/>
          <w:sz w:val="24"/>
          <w:szCs w:val="24"/>
          <w:lang w:val="en-GB" w:eastAsia="zh-CN"/>
        </w:rPr>
      </w:pPr>
      <w:r w:rsidRPr="00747921">
        <w:rPr>
          <w:rFonts w:ascii="Arial" w:eastAsia="Times New Roman" w:hAnsi="Arial" w:cs="Arial"/>
          <w:sz w:val="24"/>
          <w:szCs w:val="24"/>
          <w:lang w:val="en-GB" w:eastAsia="zh-CN"/>
        </w:rPr>
        <w:t xml:space="preserve">FR receive written feedback on individual calls from the EMS </w:t>
      </w:r>
      <w:r w:rsidRPr="00747921">
        <w:rPr>
          <w:rFonts w:ascii="Arial" w:hAnsi="Arial" w:cs="Arial"/>
          <w:iCs/>
          <w:sz w:val="24"/>
          <w:szCs w:val="24"/>
          <w:lang w:val="en-GB"/>
        </w:rPr>
        <w:t>(Yes/No);</w:t>
      </w:r>
    </w:p>
    <w:p w:rsidR="004575B0" w:rsidRPr="00747921" w:rsidRDefault="004575B0" w:rsidP="004575B0">
      <w:pPr>
        <w:pStyle w:val="ListParagraph"/>
        <w:numPr>
          <w:ilvl w:val="0"/>
          <w:numId w:val="10"/>
        </w:numPr>
        <w:spacing w:line="360" w:lineRule="auto"/>
        <w:rPr>
          <w:rFonts w:ascii="Arial" w:eastAsia="Times New Roman" w:hAnsi="Arial" w:cs="Arial"/>
          <w:sz w:val="24"/>
          <w:szCs w:val="24"/>
          <w:lang w:val="en-GB" w:eastAsia="zh-CN"/>
        </w:rPr>
      </w:pPr>
      <w:r w:rsidRPr="00747921">
        <w:rPr>
          <w:rFonts w:ascii="Arial" w:eastAsia="Times New Roman" w:hAnsi="Arial" w:cs="Arial"/>
          <w:sz w:val="24"/>
          <w:szCs w:val="24"/>
          <w:lang w:val="en-GB" w:eastAsia="zh-CN"/>
        </w:rPr>
        <w:t xml:space="preserve">FR participate in </w:t>
      </w:r>
      <w:proofErr w:type="gramStart"/>
      <w:r w:rsidRPr="00747921">
        <w:rPr>
          <w:rFonts w:ascii="Arial" w:eastAsia="Times New Roman" w:hAnsi="Arial" w:cs="Arial"/>
          <w:sz w:val="24"/>
          <w:szCs w:val="24"/>
          <w:lang w:val="en-GB" w:eastAsia="zh-CN"/>
        </w:rPr>
        <w:t>a debrief</w:t>
      </w:r>
      <w:proofErr w:type="gramEnd"/>
      <w:r w:rsidRPr="00747921">
        <w:rPr>
          <w:rFonts w:ascii="Arial" w:eastAsia="Times New Roman" w:hAnsi="Arial" w:cs="Arial"/>
          <w:sz w:val="24"/>
          <w:szCs w:val="24"/>
          <w:lang w:val="en-GB" w:eastAsia="zh-CN"/>
        </w:rPr>
        <w:t xml:space="preserve"> with EMS staff immediately after an OHCA </w:t>
      </w:r>
      <w:r w:rsidRPr="00747921">
        <w:rPr>
          <w:rFonts w:ascii="Arial" w:hAnsi="Arial" w:cs="Arial"/>
          <w:iCs/>
          <w:sz w:val="24"/>
          <w:szCs w:val="24"/>
          <w:lang w:val="en-GB"/>
        </w:rPr>
        <w:t>(Yes/No).</w:t>
      </w:r>
      <w:r w:rsidRPr="00747921">
        <w:rPr>
          <w:rFonts w:ascii="Arial" w:eastAsia="Times New Roman" w:hAnsi="Arial" w:cs="Arial"/>
          <w:sz w:val="24"/>
          <w:szCs w:val="24"/>
          <w:lang w:val="en-GB" w:eastAsia="zh-CN"/>
        </w:rPr>
        <w:t xml:space="preserve"> </w:t>
      </w:r>
    </w:p>
    <w:p w:rsidR="004575B0" w:rsidRPr="00747921" w:rsidRDefault="004575B0" w:rsidP="004575B0">
      <w:pPr>
        <w:pStyle w:val="ListParagraph"/>
        <w:numPr>
          <w:ilvl w:val="0"/>
          <w:numId w:val="9"/>
        </w:numPr>
        <w:spacing w:line="360" w:lineRule="auto"/>
        <w:rPr>
          <w:rFonts w:ascii="Arial" w:eastAsia="Times New Roman" w:hAnsi="Arial" w:cs="Arial"/>
          <w:b/>
          <w:sz w:val="24"/>
          <w:szCs w:val="24"/>
          <w:lang w:val="en-GB" w:eastAsia="zh-CN"/>
        </w:rPr>
      </w:pPr>
      <w:r w:rsidRPr="00747921">
        <w:rPr>
          <w:rFonts w:ascii="Arial" w:hAnsi="Arial" w:cs="Arial"/>
          <w:sz w:val="24"/>
          <w:szCs w:val="24"/>
          <w:lang w:val="en-GB"/>
        </w:rPr>
        <w:t>Style of financial assistance from the EMS (either in the form of payment or equipment).</w:t>
      </w:r>
    </w:p>
    <w:p w:rsidR="004575B0" w:rsidRPr="00747921" w:rsidRDefault="004575B0" w:rsidP="004575B0">
      <w:pPr>
        <w:pStyle w:val="ListParagraph"/>
        <w:numPr>
          <w:ilvl w:val="0"/>
          <w:numId w:val="9"/>
        </w:numPr>
        <w:spacing w:line="360" w:lineRule="auto"/>
        <w:rPr>
          <w:rFonts w:ascii="Arial" w:hAnsi="Arial" w:cs="Arial"/>
          <w:sz w:val="24"/>
          <w:szCs w:val="24"/>
          <w:lang w:val="en-GB"/>
        </w:rPr>
      </w:pPr>
      <w:r w:rsidRPr="00747921">
        <w:rPr>
          <w:rFonts w:ascii="Arial" w:hAnsi="Arial" w:cs="Arial"/>
          <w:sz w:val="24"/>
          <w:szCs w:val="24"/>
          <w:lang w:val="en-GB"/>
        </w:rPr>
        <w:lastRenderedPageBreak/>
        <w:t>For the citizen-responders information was retrieved on whether emotional support was available (Yes/No).</w:t>
      </w:r>
      <w:r w:rsidRPr="00747921">
        <w:rPr>
          <w:rFonts w:ascii="Arial" w:hAnsi="Arial" w:cs="Arial"/>
          <w:sz w:val="24"/>
          <w:szCs w:val="24"/>
          <w:lang w:val="en-GB"/>
        </w:rPr>
        <w:br w:type="page"/>
      </w:r>
    </w:p>
    <w:p w:rsidR="004575B0" w:rsidRPr="00747921" w:rsidRDefault="004575B0" w:rsidP="004575B0">
      <w:pPr>
        <w:spacing w:after="0" w:line="360" w:lineRule="auto"/>
        <w:rPr>
          <w:rFonts w:ascii="Arial" w:hAnsi="Arial" w:cs="Arial"/>
          <w:i/>
          <w:sz w:val="24"/>
          <w:szCs w:val="24"/>
          <w:lang w:val="en-GB"/>
        </w:rPr>
      </w:pPr>
      <w:proofErr w:type="gramStart"/>
      <w:r>
        <w:rPr>
          <w:rFonts w:ascii="Arial" w:hAnsi="Arial" w:cs="Arial"/>
          <w:b/>
          <w:sz w:val="24"/>
          <w:szCs w:val="24"/>
          <w:lang w:val="en-GB"/>
        </w:rPr>
        <w:lastRenderedPageBreak/>
        <w:t>Supplementary</w:t>
      </w:r>
      <w:r w:rsidR="001E08FA">
        <w:rPr>
          <w:rFonts w:ascii="Arial" w:hAnsi="Arial" w:cs="Arial"/>
          <w:b/>
          <w:sz w:val="24"/>
          <w:szCs w:val="24"/>
          <w:lang w:val="en-GB"/>
        </w:rPr>
        <w:t xml:space="preserve"> 2, D</w:t>
      </w:r>
      <w:r w:rsidRPr="00747921">
        <w:rPr>
          <w:rFonts w:ascii="Arial" w:hAnsi="Arial" w:cs="Arial"/>
          <w:b/>
          <w:sz w:val="24"/>
          <w:szCs w:val="24"/>
          <w:lang w:val="en-GB"/>
        </w:rPr>
        <w:t xml:space="preserve">escription of the variation in implemented First-Responder </w:t>
      </w:r>
      <w:r w:rsidRPr="006A7567">
        <w:rPr>
          <w:rFonts w:ascii="Arial" w:hAnsi="Arial" w:cs="Arial"/>
          <w:b/>
          <w:iCs/>
          <w:sz w:val="24"/>
          <w:szCs w:val="24"/>
          <w:lang w:val="en-GB"/>
        </w:rPr>
        <w:t>system</w:t>
      </w:r>
      <w:r w:rsidRPr="00747921">
        <w:rPr>
          <w:rFonts w:ascii="Arial" w:hAnsi="Arial" w:cs="Arial"/>
          <w:b/>
          <w:sz w:val="24"/>
          <w:szCs w:val="24"/>
          <w:lang w:val="en-GB"/>
        </w:rPr>
        <w:t>s on a national and regional level.</w:t>
      </w:r>
      <w:proofErr w:type="gramEnd"/>
    </w:p>
    <w:p w:rsidR="004575B0" w:rsidRPr="00747921" w:rsidRDefault="004575B0" w:rsidP="004575B0">
      <w:pPr>
        <w:spacing w:line="360" w:lineRule="auto"/>
        <w:rPr>
          <w:rFonts w:ascii="Arial" w:hAnsi="Arial" w:cs="Arial"/>
          <w:b/>
          <w:sz w:val="24"/>
          <w:szCs w:val="24"/>
          <w:lang w:val="en-GB"/>
        </w:rPr>
      </w:pPr>
    </w:p>
    <w:p w:rsidR="004575B0" w:rsidRPr="00747921" w:rsidRDefault="004575B0" w:rsidP="004575B0">
      <w:pPr>
        <w:spacing w:after="0" w:line="360" w:lineRule="auto"/>
        <w:ind w:firstLine="708"/>
        <w:rPr>
          <w:rFonts w:ascii="Arial" w:hAnsi="Arial" w:cs="Arial"/>
          <w:sz w:val="24"/>
          <w:szCs w:val="24"/>
          <w:lang w:val="en-GB"/>
        </w:rPr>
      </w:pPr>
      <w:r w:rsidRPr="00747921">
        <w:rPr>
          <w:rFonts w:ascii="Arial" w:hAnsi="Arial" w:cs="Arial"/>
          <w:sz w:val="24"/>
          <w:szCs w:val="24"/>
          <w:lang w:val="en-GB"/>
        </w:rPr>
        <w:t xml:space="preserve">On a national level, firefighter and citizen-responder are the most common type of First-Responders (FRs) reported, either dispatched alone or together. In Finland, Luxembourg, Norway, Poland, Portugal, and Slovenia, Romania, FR-systems with firefighters only are implemented nationally (or limited to specific regions) whereas the FR-systems in Hungary and Scotland include only citizen-responders. In Luxembourg and Slovenia, the firefighters act in a voluntary capacity. In Slovenia, the FR-system is primarily based on firefighters because of the extensive network of volunteer fire brigades across all villages. In Ireland, while citizen-responders make up the greater proportion of FRs, off-duty EMS personnel and medical doctors are also part of the FR-system. In contrast, Austria, Czech Republic, England, Italy (limited to some regions), the Netherlands, Sweden, and Switzerland have at least three of the following types of FRs in their FR-system: firefighter, citizen-responder, </w:t>
      </w:r>
      <w:proofErr w:type="gramStart"/>
      <w:r w:rsidRPr="00747921">
        <w:rPr>
          <w:rFonts w:ascii="Arial" w:hAnsi="Arial" w:cs="Arial"/>
          <w:sz w:val="24"/>
          <w:szCs w:val="24"/>
          <w:lang w:val="en-GB"/>
        </w:rPr>
        <w:t>other</w:t>
      </w:r>
      <w:proofErr w:type="gramEnd"/>
      <w:r w:rsidRPr="00747921">
        <w:rPr>
          <w:rFonts w:ascii="Arial" w:hAnsi="Arial" w:cs="Arial"/>
          <w:sz w:val="24"/>
          <w:szCs w:val="24"/>
          <w:lang w:val="en-GB"/>
        </w:rPr>
        <w:t xml:space="preserve"> dispatched responders. </w:t>
      </w:r>
    </w:p>
    <w:p w:rsidR="004575B0" w:rsidRPr="00747921" w:rsidRDefault="004575B0" w:rsidP="004575B0">
      <w:pPr>
        <w:spacing w:after="0" w:line="360" w:lineRule="auto"/>
        <w:ind w:firstLine="708"/>
        <w:rPr>
          <w:rFonts w:ascii="Arial" w:hAnsi="Arial" w:cs="Arial"/>
          <w:sz w:val="24"/>
          <w:szCs w:val="24"/>
          <w:lang w:val="en-GB"/>
        </w:rPr>
      </w:pPr>
      <w:r w:rsidRPr="00747921">
        <w:rPr>
          <w:rFonts w:ascii="Arial" w:hAnsi="Arial" w:cs="Arial"/>
          <w:sz w:val="24"/>
          <w:szCs w:val="24"/>
          <w:lang w:val="en-GB"/>
        </w:rPr>
        <w:t>As well as variation at a national level, variation within countries was also reported. For example, in Belgium FR-systems were limited to specific regions and one FR only: Brussels (police) and Antwerp (citizen-responders). In one region of Sweden, the FR-system consist of police (</w:t>
      </w:r>
      <w:proofErr w:type="spellStart"/>
      <w:r w:rsidRPr="00747921">
        <w:rPr>
          <w:rFonts w:ascii="Arial" w:hAnsi="Arial" w:cs="Arial"/>
          <w:sz w:val="24"/>
          <w:szCs w:val="24"/>
          <w:lang w:val="en-GB"/>
        </w:rPr>
        <w:t>Halland</w:t>
      </w:r>
      <w:proofErr w:type="spellEnd"/>
      <w:r w:rsidRPr="00747921">
        <w:rPr>
          <w:rFonts w:ascii="Arial" w:hAnsi="Arial" w:cs="Arial"/>
          <w:sz w:val="24"/>
          <w:szCs w:val="24"/>
          <w:lang w:val="en-GB"/>
        </w:rPr>
        <w:t xml:space="preserve">) only whereas another Swedish region was limited to firefighters whereby these firefighters were only sent out if the dispatchers aiding tool calculates the response time to be in favour for the firefighters. Two other responding regions added a second responder to the firefighters. Hence their </w:t>
      </w:r>
      <w:r>
        <w:rPr>
          <w:rFonts w:ascii="Arial" w:hAnsi="Arial" w:cs="Arial"/>
          <w:sz w:val="24"/>
          <w:szCs w:val="24"/>
          <w:lang w:val="en-GB"/>
        </w:rPr>
        <w:t>system</w:t>
      </w:r>
      <w:r w:rsidRPr="00747921">
        <w:rPr>
          <w:rFonts w:ascii="Arial" w:hAnsi="Arial" w:cs="Arial"/>
          <w:sz w:val="24"/>
          <w:szCs w:val="24"/>
          <w:lang w:val="en-GB"/>
        </w:rPr>
        <w:t xml:space="preserve"> includes both firefighters and citizen-responders. Multiple other regions added a second responder e.g. Copenhagen (Denmark) and Bucharest (Romania) dispatch a combination of firefighters and citizen-responders. Also, in the Romanian capital Bucharest, the FR-</w:t>
      </w:r>
      <w:r>
        <w:rPr>
          <w:rFonts w:ascii="Arial" w:hAnsi="Arial" w:cs="Arial"/>
          <w:sz w:val="24"/>
          <w:szCs w:val="24"/>
          <w:lang w:val="en-GB"/>
        </w:rPr>
        <w:t>system</w:t>
      </w:r>
      <w:r w:rsidRPr="00747921">
        <w:rPr>
          <w:rFonts w:ascii="Arial" w:hAnsi="Arial" w:cs="Arial"/>
          <w:sz w:val="24"/>
          <w:szCs w:val="24"/>
          <w:lang w:val="en-GB"/>
        </w:rPr>
        <w:t xml:space="preserve"> includes both firefighters and citizen-responders, whereas in other parts of Romania, only firefighters act as </w:t>
      </w:r>
      <w:proofErr w:type="spellStart"/>
      <w:proofErr w:type="gramStart"/>
      <w:r w:rsidRPr="00747921">
        <w:rPr>
          <w:rFonts w:ascii="Arial" w:hAnsi="Arial" w:cs="Arial"/>
          <w:sz w:val="24"/>
          <w:szCs w:val="24"/>
          <w:lang w:val="en-GB"/>
        </w:rPr>
        <w:t>FRs.</w:t>
      </w:r>
      <w:proofErr w:type="spellEnd"/>
      <w:proofErr w:type="gramEnd"/>
      <w:r w:rsidRPr="00747921">
        <w:rPr>
          <w:rFonts w:ascii="Arial" w:hAnsi="Arial" w:cs="Arial"/>
          <w:sz w:val="24"/>
          <w:szCs w:val="24"/>
          <w:lang w:val="en-GB"/>
        </w:rPr>
        <w:t xml:space="preserve"> In contrast, in the Netherlands, citizen-responders have for several years been part of the FR-system in all parts of the country.</w:t>
      </w:r>
    </w:p>
    <w:p w:rsidR="004575B0" w:rsidRPr="00747921" w:rsidRDefault="004575B0" w:rsidP="004575B0">
      <w:pPr>
        <w:spacing w:after="0" w:line="360" w:lineRule="auto"/>
        <w:ind w:firstLine="708"/>
        <w:rPr>
          <w:rFonts w:ascii="Arial" w:hAnsi="Arial" w:cs="Arial"/>
          <w:sz w:val="24"/>
          <w:szCs w:val="24"/>
          <w:lang w:val="en-GB"/>
        </w:rPr>
      </w:pPr>
      <w:r w:rsidRPr="00747921">
        <w:rPr>
          <w:rFonts w:ascii="Arial" w:hAnsi="Arial" w:cs="Arial"/>
          <w:sz w:val="24"/>
          <w:szCs w:val="24"/>
          <w:lang w:val="en-GB"/>
        </w:rPr>
        <w:t xml:space="preserve">In the Italian region of Emilia Romagna, the FR-system includes four different types of FRs, while no FR-system </w:t>
      </w:r>
      <w:proofErr w:type="gramStart"/>
      <w:r w:rsidRPr="00747921">
        <w:rPr>
          <w:rFonts w:ascii="Arial" w:hAnsi="Arial" w:cs="Arial"/>
          <w:sz w:val="24"/>
          <w:szCs w:val="24"/>
          <w:lang w:val="en-GB"/>
        </w:rPr>
        <w:t>exist</w:t>
      </w:r>
      <w:proofErr w:type="gramEnd"/>
      <w:r w:rsidRPr="00747921">
        <w:rPr>
          <w:rFonts w:ascii="Arial" w:hAnsi="Arial" w:cs="Arial"/>
          <w:sz w:val="24"/>
          <w:szCs w:val="24"/>
          <w:lang w:val="en-GB"/>
        </w:rPr>
        <w:t xml:space="preserve"> in the nearby province of Pavia.</w:t>
      </w:r>
    </w:p>
    <w:p w:rsidR="00636FD0" w:rsidRDefault="004575B0" w:rsidP="004575B0">
      <w:pPr>
        <w:spacing w:after="0" w:line="360" w:lineRule="auto"/>
        <w:ind w:firstLine="708"/>
        <w:rPr>
          <w:rFonts w:ascii="Arial" w:hAnsi="Arial" w:cs="Arial"/>
          <w:sz w:val="24"/>
          <w:szCs w:val="24"/>
          <w:lang w:val="en-GB"/>
        </w:rPr>
      </w:pPr>
      <w:r w:rsidRPr="00747921">
        <w:rPr>
          <w:rFonts w:ascii="Arial" w:hAnsi="Arial" w:cs="Arial"/>
          <w:sz w:val="24"/>
          <w:szCs w:val="24"/>
          <w:lang w:val="en-GB"/>
        </w:rPr>
        <w:lastRenderedPageBreak/>
        <w:t>In Germany, both EMS organized and non-EMS organized initiatives commonly exist. In multiple regions, EMS-organized initiatives are implemented dispatching several types of responders (commonly off-duty health care professionals and citizen-responders) by app. There are four different app systems in Germany. In several remote areas, community systems not connected to the EMS exist. However, the present study did not map these non-dispatched systems. In the Czech Republic, data presented in this study apply in particular to the Hradec Kralove region. Other regions in the Czech Republic dispatch citizen-responders, police officers, firefighters and off-duty EMS personnel, but in a different way. Moreover, although firefighters are part of the FR-system in the Czech Republic, they are only dispatched in extremely rare cases. Lastly, even though limited to only one FR type, variation across regions may occur. For instance, in Norway and Slovenia, firefighters are dispatched only. Also, all firefighters in Slovenia are volunteers. Therefore, density of firefighters acting as FRs varies across the entire country.</w:t>
      </w:r>
    </w:p>
    <w:p w:rsidR="00636FD0" w:rsidRDefault="00636FD0">
      <w:pPr>
        <w:rPr>
          <w:rFonts w:ascii="Arial" w:hAnsi="Arial" w:cs="Arial"/>
          <w:sz w:val="24"/>
          <w:szCs w:val="24"/>
          <w:lang w:val="en-GB"/>
        </w:rPr>
      </w:pPr>
      <w:r>
        <w:rPr>
          <w:rFonts w:ascii="Arial" w:hAnsi="Arial" w:cs="Arial"/>
          <w:sz w:val="24"/>
          <w:szCs w:val="24"/>
          <w:lang w:val="en-GB"/>
        </w:rPr>
        <w:br w:type="page"/>
      </w:r>
    </w:p>
    <w:p w:rsidR="001E08FA" w:rsidRPr="000C1279" w:rsidRDefault="00636FD0" w:rsidP="000C1279">
      <w:pPr>
        <w:pStyle w:val="Caption"/>
        <w:keepNext/>
        <w:rPr>
          <w:rFonts w:ascii="Arial" w:hAnsi="Arial" w:cs="Arial"/>
          <w:b/>
          <w:i w:val="0"/>
          <w:color w:val="auto"/>
          <w:sz w:val="24"/>
          <w:szCs w:val="24"/>
          <w:lang w:val="en-GB"/>
        </w:rPr>
      </w:pPr>
      <w:r>
        <w:rPr>
          <w:rFonts w:ascii="Arial" w:hAnsi="Arial" w:cs="Arial"/>
          <w:b/>
          <w:i w:val="0"/>
          <w:color w:val="auto"/>
          <w:sz w:val="24"/>
          <w:szCs w:val="24"/>
          <w:lang w:val="en-GB"/>
        </w:rPr>
        <w:lastRenderedPageBreak/>
        <w:t xml:space="preserve">Table </w:t>
      </w:r>
      <w:r w:rsidR="000C1279">
        <w:rPr>
          <w:rFonts w:ascii="Arial" w:hAnsi="Arial" w:cs="Arial"/>
          <w:b/>
          <w:i w:val="0"/>
          <w:color w:val="auto"/>
          <w:sz w:val="24"/>
          <w:szCs w:val="24"/>
          <w:lang w:val="en-GB"/>
        </w:rPr>
        <w:t>S</w:t>
      </w:r>
      <w:r>
        <w:rPr>
          <w:rFonts w:ascii="Arial" w:hAnsi="Arial" w:cs="Arial"/>
          <w:b/>
          <w:i w:val="0"/>
          <w:color w:val="auto"/>
          <w:sz w:val="24"/>
          <w:szCs w:val="24"/>
          <w:lang w:val="en-GB"/>
        </w:rPr>
        <w:t>1,</w:t>
      </w:r>
      <w:r w:rsidRPr="00747921">
        <w:rPr>
          <w:rFonts w:ascii="Arial" w:hAnsi="Arial" w:cs="Arial"/>
          <w:b/>
          <w:i w:val="0"/>
          <w:color w:val="auto"/>
          <w:sz w:val="24"/>
          <w:szCs w:val="24"/>
          <w:lang w:val="en-GB"/>
        </w:rPr>
        <w:t xml:space="preserve"> Characteristics of other responders</w:t>
      </w:r>
    </w:p>
    <w:tbl>
      <w:tblPr>
        <w:tblW w:w="11108" w:type="dxa"/>
        <w:tblInd w:w="-1134" w:type="dxa"/>
        <w:tblCellMar>
          <w:left w:w="70" w:type="dxa"/>
          <w:right w:w="70" w:type="dxa"/>
        </w:tblCellMar>
        <w:tblLook w:val="04A0" w:firstRow="1" w:lastRow="0" w:firstColumn="1" w:lastColumn="0" w:noHBand="0" w:noVBand="1"/>
      </w:tblPr>
      <w:tblGrid>
        <w:gridCol w:w="1126"/>
        <w:gridCol w:w="1187"/>
        <w:gridCol w:w="1354"/>
        <w:gridCol w:w="1289"/>
        <w:gridCol w:w="1126"/>
        <w:gridCol w:w="1533"/>
        <w:gridCol w:w="1883"/>
        <w:gridCol w:w="1610"/>
      </w:tblGrid>
      <w:tr w:rsidR="00636FD0" w:rsidRPr="00747921" w:rsidTr="000F0B8F">
        <w:trPr>
          <w:trHeight w:val="327"/>
        </w:trPr>
        <w:tc>
          <w:tcPr>
            <w:tcW w:w="1126" w:type="dxa"/>
            <w:tcBorders>
              <w:top w:val="single" w:sz="4" w:space="0" w:color="auto"/>
              <w:left w:val="nil"/>
              <w:bottom w:val="double" w:sz="6" w:space="0" w:color="auto"/>
              <w:right w:val="single" w:sz="4" w:space="0" w:color="auto"/>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Region</w:t>
            </w:r>
          </w:p>
        </w:tc>
        <w:tc>
          <w:tcPr>
            <w:tcW w:w="1187" w:type="dxa"/>
            <w:tcBorders>
              <w:top w:val="single" w:sz="4" w:space="0" w:color="auto"/>
              <w:left w:val="nil"/>
              <w:bottom w:val="double" w:sz="6" w:space="0" w:color="auto"/>
              <w:right w:val="single" w:sz="4" w:space="0" w:color="auto"/>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Description of responder</w:t>
            </w:r>
          </w:p>
        </w:tc>
        <w:tc>
          <w:tcPr>
            <w:tcW w:w="1354"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Method to activate the responder</w:t>
            </w:r>
          </w:p>
        </w:tc>
        <w:tc>
          <w:tcPr>
            <w:tcW w:w="1289"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Location determination</w:t>
            </w:r>
          </w:p>
        </w:tc>
        <w:tc>
          <w:tcPr>
            <w:tcW w:w="1126"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 xml:space="preserve">Training; </w:t>
            </w:r>
            <w:r w:rsidRPr="00747921">
              <w:rPr>
                <w:rFonts w:asciiTheme="minorHAnsi" w:eastAsia="Times New Roman" w:hAnsiTheme="minorHAnsi"/>
                <w:b/>
                <w:bCs/>
                <w:i/>
                <w:color w:val="000000"/>
                <w:sz w:val="16"/>
                <w:szCs w:val="16"/>
                <w:lang w:val="en-GB" w:eastAsia="nl-NL"/>
              </w:rPr>
              <w:t>Frequency</w:t>
            </w:r>
            <w:r w:rsidRPr="00747921">
              <w:rPr>
                <w:rFonts w:asciiTheme="minorHAnsi" w:eastAsia="Times New Roman" w:hAnsiTheme="minorHAnsi"/>
                <w:b/>
                <w:bCs/>
                <w:color w:val="000000"/>
                <w:sz w:val="16"/>
                <w:szCs w:val="16"/>
                <w:lang w:val="en-GB" w:eastAsia="nl-NL"/>
              </w:rPr>
              <w:t xml:space="preserve"> </w:t>
            </w:r>
          </w:p>
        </w:tc>
        <w:tc>
          <w:tcPr>
            <w:tcW w:w="1533"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Registration</w:t>
            </w:r>
          </w:p>
        </w:tc>
        <w:tc>
          <w:tcPr>
            <w:tcW w:w="1883"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Feedback</w:t>
            </w:r>
          </w:p>
        </w:tc>
        <w:tc>
          <w:tcPr>
            <w:tcW w:w="1610" w:type="dxa"/>
            <w:tcBorders>
              <w:top w:val="single" w:sz="4" w:space="0" w:color="auto"/>
              <w:left w:val="nil"/>
              <w:bottom w:val="double" w:sz="6"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Financial assistance</w:t>
            </w:r>
          </w:p>
        </w:tc>
      </w:tr>
      <w:tr w:rsidR="00636FD0" w:rsidRPr="001C7FA8" w:rsidTr="000F0B8F">
        <w:trPr>
          <w:trHeight w:val="907"/>
        </w:trPr>
        <w:tc>
          <w:tcPr>
            <w:tcW w:w="1126"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Austria</w:t>
            </w:r>
          </w:p>
          <w:p w:rsidR="001C7FA8" w:rsidRDefault="001C7FA8" w:rsidP="001C7FA8">
            <w:pPr>
              <w:spacing w:after="0" w:line="240" w:lineRule="auto"/>
              <w:rPr>
                <w:rFonts w:eastAsia="Times New Roman"/>
                <w:bCs/>
                <w:color w:val="000000"/>
                <w:sz w:val="16"/>
                <w:szCs w:val="16"/>
                <w:lang w:val="en-GB" w:eastAsia="nl-NL"/>
              </w:rPr>
            </w:pPr>
            <w:r w:rsidRPr="000F6DAD">
              <w:rPr>
                <w:rFonts w:eastAsia="Times New Roman"/>
                <w:bCs/>
                <w:color w:val="000000"/>
                <w:sz w:val="16"/>
                <w:szCs w:val="16"/>
                <w:highlight w:val="yellow"/>
                <w:lang w:val="en-GB" w:eastAsia="nl-NL"/>
              </w:rPr>
              <w:t>(N=8</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220</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0</w:t>
            </w:r>
            <w:r>
              <w:rPr>
                <w:rFonts w:eastAsia="Times New Roman"/>
                <w:bCs/>
                <w:color w:val="000000"/>
                <w:sz w:val="16"/>
                <w:szCs w:val="16"/>
                <w:highlight w:val="yellow"/>
                <w:lang w:val="en-GB" w:eastAsia="nl-NL"/>
              </w:rPr>
              <w:t>0</w:t>
            </w:r>
            <w:r w:rsidRPr="000F6DAD">
              <w:rPr>
                <w:rFonts w:eastAsia="Times New Roman"/>
                <w:bCs/>
                <w:color w:val="000000"/>
                <w:sz w:val="16"/>
                <w:szCs w:val="16"/>
                <w:highlight w:val="yellow"/>
                <w:lang w:val="en-GB" w:eastAsia="nl-NL"/>
              </w:rPr>
              <w:t>0)</w:t>
            </w:r>
          </w:p>
          <w:p w:rsidR="001C7FA8" w:rsidRPr="00747921" w:rsidRDefault="001C7FA8" w:rsidP="000F0B8F">
            <w:pPr>
              <w:spacing w:after="0" w:line="240" w:lineRule="auto"/>
              <w:rPr>
                <w:rFonts w:asciiTheme="minorHAnsi" w:eastAsia="Times New Roman" w:hAnsiTheme="minorHAnsi"/>
                <w:b/>
                <w:bCs/>
                <w:color w:val="000000"/>
                <w:sz w:val="16"/>
                <w:szCs w:val="16"/>
                <w:lang w:val="en-GB" w:eastAsia="nl-NL"/>
              </w:rPr>
            </w:pPr>
          </w:p>
        </w:tc>
        <w:tc>
          <w:tcPr>
            <w:tcW w:w="1187"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Off-duty EMS personnel; Medical Students; Physicians</w:t>
            </w:r>
          </w:p>
          <w:p w:rsidR="001C7FA8" w:rsidRPr="00747921" w:rsidRDefault="001C7FA8" w:rsidP="001C7FA8">
            <w:pPr>
              <w:spacing w:after="0" w:line="240" w:lineRule="auto"/>
              <w:rPr>
                <w:rFonts w:asciiTheme="minorHAnsi" w:eastAsia="Times New Roman" w:hAnsiTheme="minorHAnsi"/>
                <w:color w:val="000000"/>
                <w:sz w:val="16"/>
                <w:szCs w:val="16"/>
                <w:lang w:val="en-GB" w:eastAsia="nl-NL"/>
              </w:rPr>
            </w:pPr>
          </w:p>
        </w:tc>
        <w:tc>
          <w:tcPr>
            <w:tcW w:w="1354"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Dedicated communication system; SMS; Pager</w:t>
            </w:r>
          </w:p>
        </w:tc>
        <w:tc>
          <w:tcPr>
            <w:tcW w:w="1289"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GPS; Address</w:t>
            </w:r>
          </w:p>
        </w:tc>
        <w:tc>
          <w:tcPr>
            <w:tcW w:w="1126"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use of an AED; </w:t>
            </w:r>
            <w:r w:rsidRPr="00747921">
              <w:rPr>
                <w:rFonts w:asciiTheme="minorHAnsi" w:eastAsia="Times New Roman" w:hAnsiTheme="minorHAnsi"/>
                <w:i/>
                <w:iCs/>
                <w:color w:val="000000"/>
                <w:sz w:val="16"/>
                <w:szCs w:val="16"/>
                <w:lang w:val="en-GB" w:eastAsia="nl-NL"/>
              </w:rPr>
              <w:t>Annually</w:t>
            </w:r>
          </w:p>
        </w:tc>
        <w:tc>
          <w:tcPr>
            <w:tcW w:w="153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Pr>
                <w:rFonts w:asciiTheme="minorHAnsi" w:eastAsia="Times New Roman" w:hAnsiTheme="minorHAnsi"/>
                <w:color w:val="000000"/>
                <w:sz w:val="16"/>
                <w:szCs w:val="16"/>
                <w:lang w:val="en-GB" w:eastAsia="nl-NL"/>
              </w:rPr>
              <w:t>App; Dispatch centre</w:t>
            </w:r>
          </w:p>
        </w:tc>
        <w:tc>
          <w:tcPr>
            <w:tcW w:w="188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These first-responders receive a regular report of their activity; Designated EMS staff discuss calls attended with these first-responders</w:t>
            </w:r>
          </w:p>
        </w:tc>
        <w:tc>
          <w:tcPr>
            <w:tcW w:w="1610"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Yes, AED equipment and AED related disposables</w:t>
            </w:r>
          </w:p>
        </w:tc>
      </w:tr>
      <w:tr w:rsidR="00636FD0" w:rsidRPr="001C7FA8" w:rsidTr="000F0B8F">
        <w:trPr>
          <w:trHeight w:val="1204"/>
        </w:trPr>
        <w:tc>
          <w:tcPr>
            <w:tcW w:w="1126" w:type="dxa"/>
            <w:tcBorders>
              <w:top w:val="nil"/>
              <w:left w:val="nil"/>
              <w:bottom w:val="nil"/>
              <w:right w:val="single" w:sz="4" w:space="0" w:color="auto"/>
            </w:tcBorders>
            <w:shd w:val="clear" w:color="auto" w:fill="auto"/>
            <w:hideMark/>
          </w:tcPr>
          <w:p w:rsidR="00636FD0" w:rsidRDefault="00636FD0" w:rsidP="00A86EB4">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 xml:space="preserve">Czech Republic, </w:t>
            </w:r>
          </w:p>
          <w:p w:rsidR="001C7FA8" w:rsidRPr="00747921" w:rsidRDefault="001C7FA8" w:rsidP="00A86EB4">
            <w:pPr>
              <w:spacing w:after="0" w:line="240" w:lineRule="auto"/>
              <w:rPr>
                <w:rFonts w:asciiTheme="minorHAnsi" w:eastAsia="Times New Roman" w:hAnsiTheme="minorHAnsi"/>
                <w:b/>
                <w:bCs/>
                <w:color w:val="000000"/>
                <w:sz w:val="16"/>
                <w:szCs w:val="16"/>
                <w:lang w:val="en-GB" w:eastAsia="nl-NL"/>
              </w:rPr>
            </w:pPr>
            <w:r w:rsidRPr="00653431">
              <w:rPr>
                <w:rFonts w:eastAsia="Times New Roman"/>
                <w:bCs/>
                <w:color w:val="000000"/>
                <w:sz w:val="16"/>
                <w:szCs w:val="16"/>
                <w:highlight w:val="yellow"/>
                <w:lang w:val="en-GB" w:eastAsia="nl-NL"/>
              </w:rPr>
              <w:t>(N=</w:t>
            </w:r>
            <w:r w:rsidRPr="00653431">
              <w:rPr>
                <w:rFonts w:asciiTheme="minorHAnsi" w:hAnsiTheme="minorHAnsi" w:cs="Arial"/>
                <w:color w:val="141414"/>
                <w:sz w:val="16"/>
                <w:szCs w:val="16"/>
                <w:highlight w:val="yellow"/>
                <w:shd w:val="clear" w:color="auto" w:fill="FFFFFF"/>
              </w:rPr>
              <w:t>10</w:t>
            </w:r>
            <w:r>
              <w:rPr>
                <w:rFonts w:asciiTheme="minorHAnsi" w:hAnsiTheme="minorHAnsi" w:cs="Arial"/>
                <w:color w:val="141414"/>
                <w:sz w:val="16"/>
                <w:szCs w:val="16"/>
                <w:highlight w:val="yellow"/>
                <w:shd w:val="clear" w:color="auto" w:fill="FFFFFF"/>
              </w:rPr>
              <w:t>.521</w:t>
            </w:r>
            <w:r w:rsidRPr="00653431">
              <w:rPr>
                <w:rFonts w:asciiTheme="minorHAnsi" w:hAnsiTheme="minorHAnsi" w:cs="Arial"/>
                <w:color w:val="141414"/>
                <w:sz w:val="16"/>
                <w:szCs w:val="16"/>
                <w:highlight w:val="yellow"/>
                <w:shd w:val="clear" w:color="auto" w:fill="FFFFFF"/>
              </w:rPr>
              <w:t>646)</w:t>
            </w:r>
          </w:p>
        </w:tc>
        <w:tc>
          <w:tcPr>
            <w:tcW w:w="1187" w:type="dxa"/>
            <w:tcBorders>
              <w:top w:val="nil"/>
              <w:left w:val="nil"/>
              <w:bottom w:val="nil"/>
              <w:right w:val="single" w:sz="4" w:space="0" w:color="auto"/>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Off-duty EMS personnel </w:t>
            </w:r>
          </w:p>
        </w:tc>
        <w:tc>
          <w:tcPr>
            <w:tcW w:w="1354"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SMS; APP</w:t>
            </w:r>
          </w:p>
        </w:tc>
        <w:tc>
          <w:tcPr>
            <w:tcW w:w="1289"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GPS</w:t>
            </w:r>
          </w:p>
        </w:tc>
        <w:tc>
          <w:tcPr>
            <w:tcW w:w="1126"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use of an AED; </w:t>
            </w:r>
            <w:r w:rsidRPr="00747921">
              <w:rPr>
                <w:rFonts w:asciiTheme="minorHAnsi" w:eastAsia="Times New Roman" w:hAnsiTheme="minorHAnsi"/>
                <w:i/>
                <w:iCs/>
                <w:color w:val="000000"/>
                <w:sz w:val="16"/>
                <w:szCs w:val="16"/>
                <w:lang w:val="en-GB" w:eastAsia="nl-NL"/>
              </w:rPr>
              <w:t>Annually</w:t>
            </w:r>
          </w:p>
        </w:tc>
        <w:tc>
          <w:tcPr>
            <w:tcW w:w="153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APP: KISS SHARP (new name O2 SOS) at fr.zzskhk.cz</w:t>
            </w:r>
          </w:p>
        </w:tc>
        <w:tc>
          <w:tcPr>
            <w:tcW w:w="188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These first-responders participate in a debrief with EMS staff immediately after an OHCA</w:t>
            </w:r>
          </w:p>
        </w:tc>
        <w:tc>
          <w:tcPr>
            <w:tcW w:w="1610" w:type="dxa"/>
            <w:tcBorders>
              <w:top w:val="nil"/>
              <w:left w:val="nil"/>
              <w:bottom w:val="nil"/>
              <w:right w:val="nil"/>
            </w:tcBorders>
            <w:shd w:val="clear" w:color="auto" w:fill="auto"/>
            <w:hideMark/>
          </w:tcPr>
          <w:p w:rsidR="00636FD0" w:rsidRPr="00747921" w:rsidRDefault="001E08FA" w:rsidP="000F0B8F">
            <w:pPr>
              <w:spacing w:after="0" w:line="240" w:lineRule="auto"/>
              <w:rPr>
                <w:rFonts w:asciiTheme="minorHAnsi" w:eastAsia="Times New Roman" w:hAnsiTheme="minorHAnsi"/>
                <w:color w:val="000000"/>
                <w:sz w:val="16"/>
                <w:szCs w:val="16"/>
                <w:lang w:val="en-GB" w:eastAsia="nl-NL"/>
              </w:rPr>
            </w:pPr>
            <w:r>
              <w:rPr>
                <w:rFonts w:asciiTheme="minorHAnsi" w:eastAsia="Times New Roman" w:hAnsiTheme="minorHAnsi"/>
                <w:color w:val="000000"/>
                <w:sz w:val="16"/>
                <w:szCs w:val="16"/>
                <w:lang w:val="en-GB" w:eastAsia="nl-NL"/>
              </w:rPr>
              <w:t>Yes, pocket mask and</w:t>
            </w:r>
            <w:r w:rsidR="00636FD0" w:rsidRPr="00747921">
              <w:rPr>
                <w:rFonts w:asciiTheme="minorHAnsi" w:eastAsia="Times New Roman" w:hAnsiTheme="minorHAnsi"/>
                <w:color w:val="000000"/>
                <w:sz w:val="16"/>
                <w:szCs w:val="16"/>
                <w:lang w:val="en-GB" w:eastAsia="nl-NL"/>
              </w:rPr>
              <w:t xml:space="preserve"> safety vest</w:t>
            </w:r>
          </w:p>
        </w:tc>
      </w:tr>
      <w:tr w:rsidR="00636FD0" w:rsidRPr="001C7FA8" w:rsidTr="000F0B8F">
        <w:trPr>
          <w:trHeight w:val="1189"/>
        </w:trPr>
        <w:tc>
          <w:tcPr>
            <w:tcW w:w="1126"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bCs/>
                <w:color w:val="000000"/>
                <w:sz w:val="16"/>
                <w:szCs w:val="16"/>
                <w:lang w:val="en-GB" w:eastAsia="nl-NL"/>
              </w:rPr>
            </w:pPr>
            <w:r w:rsidRPr="00747921">
              <w:rPr>
                <w:rFonts w:asciiTheme="minorHAnsi" w:eastAsia="Times New Roman" w:hAnsiTheme="minorHAnsi"/>
                <w:b/>
                <w:bCs/>
                <w:color w:val="000000"/>
                <w:sz w:val="16"/>
                <w:szCs w:val="16"/>
                <w:lang w:val="en-GB" w:eastAsia="nl-NL"/>
              </w:rPr>
              <w:t xml:space="preserve">Germany, </w:t>
            </w:r>
            <w:r w:rsidRPr="00747921">
              <w:rPr>
                <w:rFonts w:asciiTheme="minorHAnsi" w:eastAsia="Times New Roman" w:hAnsiTheme="minorHAnsi"/>
                <w:bCs/>
                <w:color w:val="000000"/>
                <w:sz w:val="16"/>
                <w:szCs w:val="16"/>
                <w:lang w:val="en-GB" w:eastAsia="nl-NL"/>
              </w:rPr>
              <w:t>County of Marburg-</w:t>
            </w:r>
            <w:proofErr w:type="spellStart"/>
            <w:r w:rsidRPr="00747921">
              <w:rPr>
                <w:rFonts w:asciiTheme="minorHAnsi" w:eastAsia="Times New Roman" w:hAnsiTheme="minorHAnsi"/>
                <w:bCs/>
                <w:color w:val="000000"/>
                <w:sz w:val="16"/>
                <w:szCs w:val="16"/>
                <w:lang w:val="en-GB" w:eastAsia="nl-NL"/>
              </w:rPr>
              <w:t>Biedenkopf</w:t>
            </w:r>
            <w:proofErr w:type="spellEnd"/>
          </w:p>
          <w:p w:rsidR="001C7FA8" w:rsidRPr="00747921" w:rsidRDefault="001C7FA8" w:rsidP="000F0B8F">
            <w:pPr>
              <w:spacing w:after="0" w:line="240" w:lineRule="auto"/>
              <w:rPr>
                <w:rFonts w:asciiTheme="minorHAnsi" w:eastAsia="Times New Roman" w:hAnsiTheme="minorHAnsi"/>
                <w:b/>
                <w:bCs/>
                <w:color w:val="000000"/>
                <w:sz w:val="16"/>
                <w:szCs w:val="16"/>
                <w:lang w:val="en-GB" w:eastAsia="nl-NL"/>
              </w:rPr>
            </w:pPr>
            <w:r>
              <w:rPr>
                <w:rFonts w:eastAsia="Times New Roman"/>
                <w:bCs/>
                <w:color w:val="000000"/>
                <w:sz w:val="16"/>
                <w:szCs w:val="16"/>
                <w:highlight w:val="yellow"/>
                <w:lang w:val="en-GB" w:eastAsia="nl-NL"/>
              </w:rPr>
              <w:t>(N=241.598</w:t>
            </w:r>
            <w:r w:rsidRPr="000F6DAD">
              <w:rPr>
                <w:rFonts w:eastAsia="Times New Roman"/>
                <w:bCs/>
                <w:color w:val="000000"/>
                <w:sz w:val="16"/>
                <w:szCs w:val="16"/>
                <w:highlight w:val="yellow"/>
                <w:lang w:val="en-GB" w:eastAsia="nl-NL"/>
              </w:rPr>
              <w:t>)</w:t>
            </w:r>
          </w:p>
        </w:tc>
        <w:tc>
          <w:tcPr>
            <w:tcW w:w="1187" w:type="dxa"/>
            <w:tcBorders>
              <w:top w:val="nil"/>
              <w:left w:val="nil"/>
              <w:bottom w:val="nil"/>
              <w:right w:val="single" w:sz="4" w:space="0" w:color="auto"/>
            </w:tcBorders>
            <w:shd w:val="clear" w:color="auto" w:fill="auto"/>
            <w:hideMark/>
          </w:tcPr>
          <w:p w:rsidR="00636FD0" w:rsidRPr="00747921" w:rsidRDefault="00636FD0" w:rsidP="001E08FA">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Off-duty EMS personnel, off-duty physicians, off-duty nurses, volunte</w:t>
            </w:r>
            <w:r w:rsidR="001E08FA">
              <w:rPr>
                <w:rFonts w:asciiTheme="minorHAnsi" w:eastAsia="Times New Roman" w:hAnsiTheme="minorHAnsi"/>
                <w:color w:val="000000"/>
                <w:sz w:val="16"/>
                <w:szCs w:val="16"/>
                <w:lang w:val="en-GB" w:eastAsia="nl-NL"/>
              </w:rPr>
              <w:t xml:space="preserve">er firefighters </w:t>
            </w:r>
          </w:p>
        </w:tc>
        <w:tc>
          <w:tcPr>
            <w:tcW w:w="1354"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SMS</w:t>
            </w:r>
          </w:p>
        </w:tc>
        <w:tc>
          <w:tcPr>
            <w:tcW w:w="1289"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Address</w:t>
            </w:r>
          </w:p>
        </w:tc>
        <w:tc>
          <w:tcPr>
            <w:tcW w:w="1126"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use of an AED; </w:t>
            </w:r>
            <w:r w:rsidRPr="00747921">
              <w:rPr>
                <w:rFonts w:asciiTheme="minorHAnsi" w:eastAsia="Times New Roman" w:hAnsiTheme="minorHAnsi"/>
                <w:i/>
                <w:iCs/>
                <w:color w:val="000000"/>
                <w:sz w:val="16"/>
                <w:szCs w:val="16"/>
                <w:lang w:val="en-GB" w:eastAsia="nl-NL"/>
              </w:rPr>
              <w:t>Annually</w:t>
            </w:r>
          </w:p>
        </w:tc>
        <w:tc>
          <w:tcPr>
            <w:tcW w:w="153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Registration by their organizations and the EMS medical director</w:t>
            </w:r>
          </w:p>
        </w:tc>
        <w:tc>
          <w:tcPr>
            <w:tcW w:w="188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w:t>
            </w:r>
          </w:p>
        </w:tc>
        <w:tc>
          <w:tcPr>
            <w:tcW w:w="1610"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First response system and equipment is completely funded by involved organizations</w:t>
            </w:r>
          </w:p>
        </w:tc>
      </w:tr>
      <w:tr w:rsidR="00636FD0" w:rsidRPr="00747921" w:rsidTr="000F0B8F">
        <w:trPr>
          <w:trHeight w:val="892"/>
        </w:trPr>
        <w:tc>
          <w:tcPr>
            <w:tcW w:w="1126"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Ireland</w:t>
            </w:r>
          </w:p>
          <w:p w:rsidR="001C7FA8" w:rsidRPr="00747921" w:rsidRDefault="001C7FA8" w:rsidP="000F0B8F">
            <w:pPr>
              <w:spacing w:after="0" w:line="240" w:lineRule="auto"/>
              <w:rPr>
                <w:rFonts w:asciiTheme="minorHAnsi" w:eastAsia="Times New Roman" w:hAnsiTheme="minorHAnsi"/>
                <w:b/>
                <w:bCs/>
                <w:color w:val="000000"/>
                <w:sz w:val="16"/>
                <w:szCs w:val="16"/>
                <w:lang w:val="en-GB" w:eastAsia="nl-NL"/>
              </w:rPr>
            </w:pPr>
            <w:r w:rsidRPr="000F6DAD">
              <w:rPr>
                <w:rFonts w:eastAsia="Times New Roman"/>
                <w:bCs/>
                <w:color w:val="000000"/>
                <w:sz w:val="16"/>
                <w:szCs w:val="16"/>
                <w:highlight w:val="yellow"/>
                <w:lang w:val="en-GB" w:eastAsia="nl-NL"/>
              </w:rPr>
              <w:t>(N=4</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830</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00</w:t>
            </w:r>
            <w:r>
              <w:rPr>
                <w:rFonts w:eastAsia="Times New Roman"/>
                <w:bCs/>
                <w:color w:val="000000"/>
                <w:sz w:val="16"/>
                <w:szCs w:val="16"/>
                <w:highlight w:val="yellow"/>
                <w:lang w:val="en-GB" w:eastAsia="nl-NL"/>
              </w:rPr>
              <w:t>0</w:t>
            </w:r>
            <w:r w:rsidRPr="000F6DAD">
              <w:rPr>
                <w:rFonts w:eastAsia="Times New Roman"/>
                <w:bCs/>
                <w:color w:val="000000"/>
                <w:sz w:val="16"/>
                <w:szCs w:val="16"/>
                <w:highlight w:val="yellow"/>
                <w:lang w:val="en-GB" w:eastAsia="nl-NL"/>
              </w:rPr>
              <w:t>)</w:t>
            </w:r>
          </w:p>
        </w:tc>
        <w:tc>
          <w:tcPr>
            <w:tcW w:w="1187"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Off-duty EMS personnel</w:t>
            </w:r>
          </w:p>
          <w:p w:rsidR="001C7FA8" w:rsidRPr="00747921" w:rsidRDefault="001C7FA8" w:rsidP="000F0B8F">
            <w:pPr>
              <w:spacing w:after="0" w:line="240" w:lineRule="auto"/>
              <w:rPr>
                <w:rFonts w:asciiTheme="minorHAnsi" w:eastAsia="Times New Roman" w:hAnsiTheme="minorHAnsi"/>
                <w:color w:val="000000"/>
                <w:sz w:val="16"/>
                <w:szCs w:val="16"/>
                <w:lang w:val="en-GB" w:eastAsia="nl-NL"/>
              </w:rPr>
            </w:pPr>
          </w:p>
        </w:tc>
        <w:tc>
          <w:tcPr>
            <w:tcW w:w="1354"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SMS</w:t>
            </w:r>
          </w:p>
        </w:tc>
        <w:tc>
          <w:tcPr>
            <w:tcW w:w="1289"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Not determined</w:t>
            </w:r>
          </w:p>
        </w:tc>
        <w:tc>
          <w:tcPr>
            <w:tcW w:w="1126"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use of an AED; </w:t>
            </w:r>
            <w:r w:rsidRPr="00747921">
              <w:rPr>
                <w:rFonts w:asciiTheme="minorHAnsi" w:eastAsia="Times New Roman" w:hAnsiTheme="minorHAnsi"/>
                <w:i/>
                <w:iCs/>
                <w:color w:val="000000"/>
                <w:sz w:val="16"/>
                <w:szCs w:val="16"/>
                <w:lang w:val="en-GB" w:eastAsia="nl-NL"/>
              </w:rPr>
              <w:t>Training is just for a few corporations and scattered throughout the country, not nationally organized</w:t>
            </w:r>
          </w:p>
        </w:tc>
        <w:tc>
          <w:tcPr>
            <w:tcW w:w="1533" w:type="dxa"/>
            <w:tcBorders>
              <w:top w:val="nil"/>
              <w:left w:val="nil"/>
              <w:bottom w:val="nil"/>
              <w:right w:val="nil"/>
            </w:tcBorders>
            <w:shd w:val="clear" w:color="auto" w:fill="auto"/>
            <w:hideMark/>
          </w:tcPr>
          <w:p w:rsidR="00636FD0" w:rsidRPr="00747921" w:rsidRDefault="00A27CD2" w:rsidP="000F0B8F">
            <w:pPr>
              <w:spacing w:after="0" w:line="240" w:lineRule="auto"/>
              <w:rPr>
                <w:rFonts w:asciiTheme="minorHAnsi" w:eastAsia="Times New Roman" w:hAnsiTheme="minorHAnsi"/>
                <w:color w:val="000000"/>
                <w:sz w:val="16"/>
                <w:szCs w:val="16"/>
                <w:lang w:val="en-GB" w:eastAsia="nl-NL"/>
              </w:rPr>
            </w:pPr>
            <w:r w:rsidRPr="00A27CD2">
              <w:rPr>
                <w:rFonts w:asciiTheme="minorHAnsi" w:hAnsiTheme="minorHAnsi" w:cs="Arial"/>
                <w:sz w:val="16"/>
                <w:szCs w:val="16"/>
                <w:lang w:val="en-GB"/>
              </w:rPr>
              <w:t>Pre-hospital Emergency Care Council</w:t>
            </w:r>
            <w:r w:rsidRPr="00A27CD2">
              <w:rPr>
                <w:rFonts w:ascii="Arial" w:hAnsi="Arial" w:cs="Arial"/>
                <w:sz w:val="20"/>
                <w:szCs w:val="20"/>
                <w:lang w:val="en-GB"/>
              </w:rPr>
              <w:t xml:space="preserve"> </w:t>
            </w:r>
            <w:r w:rsidR="00636FD0" w:rsidRPr="00747921">
              <w:rPr>
                <w:rFonts w:asciiTheme="minorHAnsi" w:eastAsia="Times New Roman" w:hAnsiTheme="minorHAnsi"/>
                <w:color w:val="000000"/>
                <w:sz w:val="16"/>
                <w:szCs w:val="16"/>
                <w:lang w:val="en-GB" w:eastAsia="nl-NL"/>
              </w:rPr>
              <w:t>registry</w:t>
            </w:r>
          </w:p>
        </w:tc>
        <w:tc>
          <w:tcPr>
            <w:tcW w:w="188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Activity is described in the annual report; Participate in a debrief with EMS staff immediately after an OHCA</w:t>
            </w:r>
          </w:p>
        </w:tc>
        <w:tc>
          <w:tcPr>
            <w:tcW w:w="1610"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No</w:t>
            </w:r>
          </w:p>
        </w:tc>
      </w:tr>
      <w:tr w:rsidR="00174034" w:rsidRPr="001C7FA8" w:rsidTr="000F0B8F">
        <w:trPr>
          <w:trHeight w:val="674"/>
        </w:trPr>
        <w:tc>
          <w:tcPr>
            <w:tcW w:w="1126" w:type="dxa"/>
            <w:tcBorders>
              <w:top w:val="nil"/>
              <w:left w:val="nil"/>
              <w:bottom w:val="nil"/>
              <w:right w:val="single" w:sz="4" w:space="0" w:color="auto"/>
            </w:tcBorders>
            <w:shd w:val="clear" w:color="auto" w:fill="auto"/>
            <w:hideMark/>
          </w:tcPr>
          <w:p w:rsidR="00174034" w:rsidRDefault="00174034" w:rsidP="00174034">
            <w:pPr>
              <w:spacing w:after="0" w:line="240" w:lineRule="auto"/>
              <w:rPr>
                <w:rFonts w:asciiTheme="minorHAnsi" w:eastAsia="Times New Roman" w:hAnsiTheme="minorHAnsi"/>
                <w:bCs/>
                <w:color w:val="000000"/>
                <w:sz w:val="16"/>
                <w:szCs w:val="16"/>
                <w:lang w:val="en-GB" w:eastAsia="nl-NL"/>
              </w:rPr>
            </w:pPr>
            <w:r w:rsidRPr="00174034">
              <w:rPr>
                <w:rFonts w:asciiTheme="minorHAnsi" w:eastAsia="Times New Roman" w:hAnsiTheme="minorHAnsi"/>
                <w:b/>
                <w:bCs/>
                <w:color w:val="000000"/>
                <w:sz w:val="16"/>
                <w:szCs w:val="16"/>
                <w:lang w:val="en-GB" w:eastAsia="nl-NL"/>
              </w:rPr>
              <w:t xml:space="preserve">Italy, </w:t>
            </w:r>
            <w:r w:rsidRPr="00174034">
              <w:rPr>
                <w:rFonts w:asciiTheme="minorHAnsi" w:eastAsia="Times New Roman" w:hAnsiTheme="minorHAnsi"/>
                <w:bCs/>
                <w:color w:val="000000"/>
                <w:sz w:val="16"/>
                <w:szCs w:val="16"/>
                <w:lang w:val="en-GB" w:eastAsia="nl-NL"/>
              </w:rPr>
              <w:t>Emilia Romagna</w:t>
            </w:r>
          </w:p>
          <w:p w:rsidR="001C7FA8" w:rsidRPr="00174034" w:rsidRDefault="001C7FA8" w:rsidP="00174034">
            <w:pPr>
              <w:spacing w:after="0" w:line="240" w:lineRule="auto"/>
              <w:rPr>
                <w:rFonts w:asciiTheme="minorHAnsi" w:eastAsia="Times New Roman" w:hAnsiTheme="minorHAnsi"/>
                <w:b/>
                <w:bCs/>
                <w:color w:val="000000"/>
                <w:sz w:val="16"/>
                <w:szCs w:val="16"/>
                <w:lang w:val="en-GB" w:eastAsia="nl-NL"/>
              </w:rPr>
            </w:pPr>
            <w:r w:rsidRPr="000F6DAD">
              <w:rPr>
                <w:rFonts w:eastAsia="Times New Roman"/>
                <w:bCs/>
                <w:color w:val="000000"/>
                <w:sz w:val="16"/>
                <w:szCs w:val="16"/>
                <w:highlight w:val="yellow"/>
                <w:lang w:val="en-GB" w:eastAsia="nl-NL"/>
              </w:rPr>
              <w:t>(N=4</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453</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000)</w:t>
            </w:r>
          </w:p>
        </w:tc>
        <w:tc>
          <w:tcPr>
            <w:tcW w:w="1187" w:type="dxa"/>
            <w:tcBorders>
              <w:top w:val="nil"/>
              <w:left w:val="nil"/>
              <w:bottom w:val="nil"/>
              <w:right w:val="single" w:sz="4" w:space="0" w:color="auto"/>
            </w:tcBorders>
            <w:shd w:val="clear" w:color="auto" w:fill="auto"/>
            <w:hideMark/>
          </w:tcPr>
          <w:p w:rsidR="00174034" w:rsidRDefault="00174034" w:rsidP="00174034">
            <w:pPr>
              <w:spacing w:after="0" w:line="240" w:lineRule="auto"/>
              <w:rPr>
                <w:rFonts w:asciiTheme="minorHAnsi" w:eastAsia="Times New Roman" w:hAnsiTheme="minorHAnsi"/>
                <w:color w:val="000000"/>
                <w:sz w:val="16"/>
                <w:szCs w:val="16"/>
                <w:lang w:val="en-GB" w:eastAsia="nl-NL"/>
              </w:rPr>
            </w:pPr>
            <w:r w:rsidRPr="00174034">
              <w:rPr>
                <w:rFonts w:asciiTheme="minorHAnsi" w:eastAsia="Times New Roman" w:hAnsiTheme="minorHAnsi"/>
                <w:color w:val="000000"/>
                <w:sz w:val="16"/>
                <w:szCs w:val="16"/>
                <w:lang w:val="en-GB" w:eastAsia="nl-NL"/>
              </w:rPr>
              <w:t>Taxi drivers</w:t>
            </w:r>
          </w:p>
          <w:p w:rsidR="001C7FA8" w:rsidRPr="00174034" w:rsidRDefault="001C7FA8" w:rsidP="00174034">
            <w:pPr>
              <w:spacing w:after="0" w:line="240" w:lineRule="auto"/>
              <w:rPr>
                <w:rFonts w:asciiTheme="minorHAnsi" w:eastAsia="Times New Roman" w:hAnsiTheme="minorHAnsi"/>
                <w:color w:val="000000"/>
                <w:sz w:val="16"/>
                <w:szCs w:val="16"/>
                <w:lang w:val="en-GB" w:eastAsia="nl-NL"/>
              </w:rPr>
            </w:pPr>
          </w:p>
        </w:tc>
        <w:tc>
          <w:tcPr>
            <w:tcW w:w="1354" w:type="dxa"/>
            <w:tcBorders>
              <w:top w:val="nil"/>
              <w:left w:val="nil"/>
              <w:bottom w:val="nil"/>
              <w:right w:val="nil"/>
            </w:tcBorders>
            <w:shd w:val="clear" w:color="auto" w:fill="auto"/>
            <w:hideMark/>
          </w:tcPr>
          <w:p w:rsidR="00174034" w:rsidRPr="00174034" w:rsidRDefault="00174034" w:rsidP="00174034">
            <w:pPr>
              <w:spacing w:after="0" w:line="240" w:lineRule="auto"/>
              <w:rPr>
                <w:rFonts w:asciiTheme="minorHAnsi" w:eastAsia="Times New Roman" w:hAnsiTheme="minorHAnsi"/>
                <w:color w:val="000000"/>
                <w:sz w:val="16"/>
                <w:szCs w:val="16"/>
                <w:lang w:val="en-GB" w:eastAsia="nl-NL"/>
              </w:rPr>
            </w:pPr>
            <w:r w:rsidRPr="00174034">
              <w:rPr>
                <w:rFonts w:asciiTheme="minorHAnsi" w:eastAsia="Times New Roman" w:hAnsiTheme="minorHAnsi"/>
                <w:color w:val="000000"/>
                <w:sz w:val="16"/>
                <w:szCs w:val="16"/>
                <w:lang w:val="en-GB" w:eastAsia="nl-NL"/>
              </w:rPr>
              <w:t>APP</w:t>
            </w:r>
          </w:p>
        </w:tc>
        <w:tc>
          <w:tcPr>
            <w:tcW w:w="1289" w:type="dxa"/>
            <w:tcBorders>
              <w:top w:val="nil"/>
              <w:left w:val="nil"/>
              <w:bottom w:val="nil"/>
              <w:right w:val="nil"/>
            </w:tcBorders>
            <w:shd w:val="clear" w:color="auto" w:fill="auto"/>
            <w:hideMark/>
          </w:tcPr>
          <w:p w:rsidR="00174034" w:rsidRPr="00174034" w:rsidRDefault="00174034" w:rsidP="00174034">
            <w:pPr>
              <w:spacing w:after="0" w:line="240" w:lineRule="auto"/>
              <w:rPr>
                <w:rFonts w:asciiTheme="minorHAnsi" w:eastAsia="Times New Roman" w:hAnsiTheme="minorHAnsi"/>
                <w:sz w:val="16"/>
                <w:szCs w:val="16"/>
                <w:lang w:val="en-GB" w:eastAsia="nl-NL"/>
              </w:rPr>
            </w:pPr>
            <w:r w:rsidRPr="00174034">
              <w:rPr>
                <w:rFonts w:asciiTheme="minorHAnsi" w:eastAsia="Times New Roman" w:hAnsiTheme="minorHAnsi"/>
                <w:color w:val="000000"/>
                <w:sz w:val="16"/>
                <w:szCs w:val="16"/>
                <w:lang w:val="en-GB" w:eastAsia="nl-NL"/>
              </w:rPr>
              <w:t>GPS</w:t>
            </w:r>
          </w:p>
        </w:tc>
        <w:tc>
          <w:tcPr>
            <w:tcW w:w="1126" w:type="dxa"/>
            <w:tcBorders>
              <w:top w:val="nil"/>
              <w:left w:val="nil"/>
              <w:bottom w:val="nil"/>
              <w:right w:val="nil"/>
            </w:tcBorders>
            <w:shd w:val="clear" w:color="auto" w:fill="auto"/>
            <w:hideMark/>
          </w:tcPr>
          <w:p w:rsidR="00174034" w:rsidRPr="00174034" w:rsidRDefault="00174034" w:rsidP="00174034">
            <w:pPr>
              <w:spacing w:after="0" w:line="240" w:lineRule="auto"/>
              <w:rPr>
                <w:rFonts w:asciiTheme="minorHAnsi" w:eastAsia="Times New Roman" w:hAnsiTheme="minorHAnsi"/>
                <w:sz w:val="16"/>
                <w:szCs w:val="16"/>
                <w:lang w:val="en-GB" w:eastAsia="nl-NL"/>
              </w:rPr>
            </w:pPr>
            <w:r w:rsidRPr="00174034">
              <w:rPr>
                <w:rFonts w:asciiTheme="minorHAnsi" w:eastAsia="Times New Roman" w:hAnsiTheme="minorHAnsi"/>
                <w:sz w:val="16"/>
                <w:szCs w:val="16"/>
                <w:lang w:val="en-GB" w:eastAsia="nl-NL"/>
              </w:rPr>
              <w:t>Yes trained for CPR including use of an AED; Bi-annually</w:t>
            </w:r>
          </w:p>
        </w:tc>
        <w:tc>
          <w:tcPr>
            <w:tcW w:w="1533" w:type="dxa"/>
            <w:tcBorders>
              <w:top w:val="nil"/>
              <w:left w:val="nil"/>
              <w:bottom w:val="nil"/>
              <w:right w:val="nil"/>
            </w:tcBorders>
            <w:shd w:val="clear" w:color="auto" w:fill="auto"/>
            <w:hideMark/>
          </w:tcPr>
          <w:p w:rsidR="00174034" w:rsidRPr="00174034" w:rsidRDefault="00174034" w:rsidP="001C7FA8">
            <w:pPr>
              <w:spacing w:after="0" w:line="240" w:lineRule="auto"/>
              <w:rPr>
                <w:rFonts w:asciiTheme="minorHAnsi" w:eastAsia="Times New Roman" w:hAnsiTheme="minorHAnsi"/>
                <w:sz w:val="16"/>
                <w:szCs w:val="16"/>
                <w:lang w:val="en-GB" w:eastAsia="nl-NL"/>
              </w:rPr>
            </w:pPr>
            <w:r w:rsidRPr="00174034">
              <w:rPr>
                <w:rFonts w:asciiTheme="minorHAnsi" w:eastAsia="Times New Roman" w:hAnsiTheme="minorHAnsi"/>
                <w:sz w:val="16"/>
                <w:szCs w:val="16"/>
                <w:lang w:val="en-GB" w:eastAsia="nl-NL"/>
              </w:rPr>
              <w:t xml:space="preserve">App: </w:t>
            </w:r>
            <w:r w:rsidRPr="00174034">
              <w:rPr>
                <w:rFonts w:asciiTheme="minorHAnsi" w:eastAsia="Times New Roman" w:hAnsiTheme="minorHAnsi"/>
                <w:color w:val="000000"/>
                <w:sz w:val="16"/>
                <w:szCs w:val="16"/>
                <w:lang w:val="en-GB" w:eastAsia="nl-NL"/>
              </w:rPr>
              <w:t>smartphone Application and registration program created by Emilia Romagna Region Healthcare System</w:t>
            </w:r>
          </w:p>
        </w:tc>
        <w:tc>
          <w:tcPr>
            <w:tcW w:w="1883" w:type="dxa"/>
            <w:tcBorders>
              <w:top w:val="nil"/>
              <w:left w:val="nil"/>
              <w:bottom w:val="nil"/>
              <w:right w:val="nil"/>
            </w:tcBorders>
            <w:shd w:val="clear" w:color="auto" w:fill="auto"/>
            <w:hideMark/>
          </w:tcPr>
          <w:p w:rsidR="00174034" w:rsidRPr="00174034" w:rsidRDefault="00174034" w:rsidP="00174034">
            <w:pPr>
              <w:spacing w:after="0" w:line="240" w:lineRule="auto"/>
              <w:rPr>
                <w:rFonts w:asciiTheme="minorHAnsi" w:eastAsia="Times New Roman" w:hAnsiTheme="minorHAnsi"/>
                <w:sz w:val="16"/>
                <w:szCs w:val="16"/>
                <w:lang w:val="en-GB" w:eastAsia="nl-NL"/>
              </w:rPr>
            </w:pPr>
            <w:r w:rsidRPr="00174034">
              <w:rPr>
                <w:rFonts w:asciiTheme="minorHAnsi" w:eastAsia="Times New Roman" w:hAnsiTheme="minorHAnsi"/>
                <w:sz w:val="16"/>
                <w:szCs w:val="16"/>
                <w:lang w:val="en-GB" w:eastAsia="nl-NL"/>
              </w:rPr>
              <w:t>The responder manager sends an email to collect feedback by mail (but is not a routine)</w:t>
            </w:r>
          </w:p>
        </w:tc>
        <w:tc>
          <w:tcPr>
            <w:tcW w:w="1610" w:type="dxa"/>
            <w:tcBorders>
              <w:top w:val="nil"/>
              <w:left w:val="nil"/>
              <w:bottom w:val="nil"/>
              <w:right w:val="nil"/>
            </w:tcBorders>
            <w:shd w:val="clear" w:color="auto" w:fill="auto"/>
            <w:hideMark/>
          </w:tcPr>
          <w:p w:rsidR="00174034" w:rsidRPr="00174034" w:rsidRDefault="00174034" w:rsidP="00174034">
            <w:pPr>
              <w:spacing w:after="0" w:line="240" w:lineRule="auto"/>
              <w:rPr>
                <w:rFonts w:asciiTheme="minorHAnsi" w:eastAsia="Times New Roman" w:hAnsiTheme="minorHAnsi"/>
                <w:sz w:val="16"/>
                <w:szCs w:val="16"/>
                <w:lang w:val="en-GB" w:eastAsia="nl-NL"/>
              </w:rPr>
            </w:pPr>
            <w:r w:rsidRPr="00174034">
              <w:rPr>
                <w:rFonts w:asciiTheme="minorHAnsi" w:eastAsia="Times New Roman" w:hAnsiTheme="minorHAnsi"/>
                <w:color w:val="000000"/>
                <w:sz w:val="16"/>
                <w:szCs w:val="16"/>
                <w:lang w:val="en-GB" w:eastAsia="nl-NL"/>
              </w:rPr>
              <w:t>Equipment and training is funded by involved organizations</w:t>
            </w:r>
          </w:p>
        </w:tc>
      </w:tr>
      <w:tr w:rsidR="00636FD0" w:rsidRPr="001C7FA8" w:rsidTr="000F0B8F">
        <w:trPr>
          <w:trHeight w:val="1487"/>
        </w:trPr>
        <w:tc>
          <w:tcPr>
            <w:tcW w:w="1126"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Switzerland - Ticino Canton</w:t>
            </w:r>
          </w:p>
          <w:p w:rsidR="001C7FA8" w:rsidRPr="00747921" w:rsidRDefault="001C7FA8" w:rsidP="000F0B8F">
            <w:pPr>
              <w:spacing w:after="0" w:line="240" w:lineRule="auto"/>
              <w:rPr>
                <w:rFonts w:asciiTheme="minorHAnsi" w:eastAsia="Times New Roman" w:hAnsiTheme="minorHAnsi"/>
                <w:b/>
                <w:bCs/>
                <w:color w:val="000000"/>
                <w:sz w:val="16"/>
                <w:szCs w:val="16"/>
                <w:lang w:val="en-GB" w:eastAsia="nl-NL"/>
              </w:rPr>
            </w:pPr>
            <w:r w:rsidRPr="000F6DAD">
              <w:rPr>
                <w:rFonts w:eastAsia="Times New Roman"/>
                <w:bCs/>
                <w:color w:val="000000"/>
                <w:sz w:val="16"/>
                <w:szCs w:val="16"/>
                <w:highlight w:val="yellow"/>
                <w:lang w:val="en-GB" w:eastAsia="nl-NL"/>
              </w:rPr>
              <w:t>(N=353</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709)</w:t>
            </w:r>
          </w:p>
        </w:tc>
        <w:tc>
          <w:tcPr>
            <w:tcW w:w="1187" w:type="dxa"/>
            <w:tcBorders>
              <w:top w:val="nil"/>
              <w:left w:val="nil"/>
              <w:bottom w:val="nil"/>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Off-duty EMS personnel, Border Patrol, Military Police, Train Police</w:t>
            </w:r>
          </w:p>
          <w:p w:rsidR="001C7FA8" w:rsidRPr="00747921" w:rsidRDefault="001C7FA8" w:rsidP="000F0B8F">
            <w:pPr>
              <w:spacing w:after="0" w:line="240" w:lineRule="auto"/>
              <w:rPr>
                <w:rFonts w:asciiTheme="minorHAnsi" w:eastAsia="Times New Roman" w:hAnsiTheme="minorHAnsi"/>
                <w:color w:val="000000"/>
                <w:sz w:val="16"/>
                <w:szCs w:val="16"/>
                <w:lang w:val="en-GB" w:eastAsia="nl-NL"/>
              </w:rPr>
            </w:pPr>
          </w:p>
        </w:tc>
        <w:tc>
          <w:tcPr>
            <w:tcW w:w="1354"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APP</w:t>
            </w:r>
          </w:p>
        </w:tc>
        <w:tc>
          <w:tcPr>
            <w:tcW w:w="1289"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Not determined</w:t>
            </w:r>
          </w:p>
        </w:tc>
        <w:tc>
          <w:tcPr>
            <w:tcW w:w="1126"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use of an AED; </w:t>
            </w:r>
            <w:r w:rsidRPr="00747921">
              <w:rPr>
                <w:rFonts w:asciiTheme="minorHAnsi" w:eastAsia="Times New Roman" w:hAnsiTheme="minorHAnsi"/>
                <w:i/>
                <w:iCs/>
                <w:color w:val="000000"/>
                <w:sz w:val="16"/>
                <w:szCs w:val="16"/>
                <w:lang w:val="en-GB" w:eastAsia="nl-NL"/>
              </w:rPr>
              <w:t>Bi-annually</w:t>
            </w:r>
          </w:p>
        </w:tc>
        <w:tc>
          <w:tcPr>
            <w:tcW w:w="153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APP: smartphone Application (MOMENTUM) and registration program created by us (fr.ticinocuore.ch)</w:t>
            </w:r>
          </w:p>
        </w:tc>
        <w:tc>
          <w:tcPr>
            <w:tcW w:w="1883"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These first-responders receive written feedback on individual calls from the EMS; These first-responders participate in a debrief with EMS staff immediately after an OHCA/Firefighters receive feedback based on AED data (HP CPR) </w:t>
            </w:r>
            <w:proofErr w:type="gramStart"/>
            <w:r w:rsidRPr="00747921">
              <w:rPr>
                <w:rFonts w:asciiTheme="minorHAnsi" w:eastAsia="Times New Roman" w:hAnsiTheme="minorHAnsi"/>
                <w:color w:val="000000"/>
                <w:sz w:val="16"/>
                <w:szCs w:val="16"/>
                <w:lang w:val="en-GB" w:eastAsia="nl-NL"/>
              </w:rPr>
              <w:t>from  the</w:t>
            </w:r>
            <w:proofErr w:type="gramEnd"/>
            <w:r w:rsidRPr="00747921">
              <w:rPr>
                <w:rFonts w:asciiTheme="minorHAnsi" w:eastAsia="Times New Roman" w:hAnsiTheme="minorHAnsi"/>
                <w:color w:val="000000"/>
                <w:sz w:val="16"/>
                <w:szCs w:val="16"/>
                <w:lang w:val="en-GB" w:eastAsia="nl-NL"/>
              </w:rPr>
              <w:t xml:space="preserve"> operational and clinical manager. They are invited to the annual ceremony, where survivors meet first responders</w:t>
            </w:r>
          </w:p>
        </w:tc>
        <w:tc>
          <w:tcPr>
            <w:tcW w:w="1610" w:type="dxa"/>
            <w:tcBorders>
              <w:top w:val="nil"/>
              <w:left w:val="nil"/>
              <w:bottom w:val="nil"/>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AED and rescue kit donated free from Ticino Cure Foundation</w:t>
            </w:r>
          </w:p>
        </w:tc>
      </w:tr>
      <w:tr w:rsidR="00636FD0" w:rsidRPr="00747921" w:rsidTr="000F0B8F">
        <w:trPr>
          <w:trHeight w:val="907"/>
        </w:trPr>
        <w:tc>
          <w:tcPr>
            <w:tcW w:w="1126" w:type="dxa"/>
            <w:tcBorders>
              <w:top w:val="nil"/>
              <w:left w:val="nil"/>
              <w:bottom w:val="single" w:sz="8" w:space="0" w:color="auto"/>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b/>
                <w:bCs/>
                <w:color w:val="000000"/>
                <w:sz w:val="16"/>
                <w:szCs w:val="16"/>
                <w:lang w:val="en-GB" w:eastAsia="nl-NL"/>
              </w:rPr>
            </w:pPr>
            <w:r w:rsidRPr="00747921">
              <w:rPr>
                <w:rFonts w:asciiTheme="minorHAnsi" w:eastAsia="Times New Roman" w:hAnsiTheme="minorHAnsi"/>
                <w:b/>
                <w:bCs/>
                <w:color w:val="000000"/>
                <w:sz w:val="16"/>
                <w:szCs w:val="16"/>
                <w:lang w:val="en-GB" w:eastAsia="nl-NL"/>
              </w:rPr>
              <w:t>Switzerland, region of Fribourg</w:t>
            </w:r>
          </w:p>
          <w:p w:rsidR="001C7FA8" w:rsidRPr="00747921" w:rsidRDefault="001C7FA8" w:rsidP="000F0B8F">
            <w:pPr>
              <w:spacing w:after="0" w:line="240" w:lineRule="auto"/>
              <w:rPr>
                <w:rFonts w:asciiTheme="minorHAnsi" w:eastAsia="Times New Roman" w:hAnsiTheme="minorHAnsi"/>
                <w:b/>
                <w:bCs/>
                <w:color w:val="000000"/>
                <w:sz w:val="16"/>
                <w:szCs w:val="16"/>
                <w:lang w:val="en-GB" w:eastAsia="nl-NL"/>
              </w:rPr>
            </w:pPr>
            <w:r w:rsidRPr="000F6DAD">
              <w:rPr>
                <w:rFonts w:eastAsia="Times New Roman"/>
                <w:bCs/>
                <w:color w:val="000000"/>
                <w:sz w:val="16"/>
                <w:szCs w:val="16"/>
                <w:highlight w:val="yellow"/>
                <w:lang w:val="en-GB" w:eastAsia="nl-NL"/>
              </w:rPr>
              <w:t>(N=225</w:t>
            </w:r>
            <w:r>
              <w:rPr>
                <w:rFonts w:eastAsia="Times New Roman"/>
                <w:bCs/>
                <w:color w:val="000000"/>
                <w:sz w:val="16"/>
                <w:szCs w:val="16"/>
                <w:highlight w:val="yellow"/>
                <w:lang w:val="en-GB" w:eastAsia="nl-NL"/>
              </w:rPr>
              <w:t>.</w:t>
            </w:r>
            <w:r w:rsidRPr="000F6DAD">
              <w:rPr>
                <w:rFonts w:eastAsia="Times New Roman"/>
                <w:bCs/>
                <w:color w:val="000000"/>
                <w:sz w:val="16"/>
                <w:szCs w:val="16"/>
                <w:highlight w:val="yellow"/>
                <w:lang w:val="en-GB" w:eastAsia="nl-NL"/>
              </w:rPr>
              <w:t>500)</w:t>
            </w:r>
          </w:p>
        </w:tc>
        <w:tc>
          <w:tcPr>
            <w:tcW w:w="1187" w:type="dxa"/>
            <w:tcBorders>
              <w:top w:val="nil"/>
              <w:left w:val="nil"/>
              <w:bottom w:val="single" w:sz="8" w:space="0" w:color="auto"/>
              <w:right w:val="single" w:sz="4" w:space="0" w:color="auto"/>
            </w:tcBorders>
            <w:shd w:val="clear" w:color="auto" w:fill="auto"/>
            <w:hideMark/>
          </w:tcPr>
          <w:p w:rsidR="00636FD0"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Taxi drivers</w:t>
            </w:r>
          </w:p>
          <w:p w:rsidR="001C7FA8" w:rsidRPr="00747921" w:rsidRDefault="001C7FA8" w:rsidP="000F0B8F">
            <w:pPr>
              <w:spacing w:after="0" w:line="240" w:lineRule="auto"/>
              <w:rPr>
                <w:rFonts w:asciiTheme="minorHAnsi" w:eastAsia="Times New Roman" w:hAnsiTheme="minorHAnsi"/>
                <w:color w:val="000000"/>
                <w:sz w:val="16"/>
                <w:szCs w:val="16"/>
                <w:lang w:val="en-GB" w:eastAsia="nl-NL"/>
              </w:rPr>
            </w:pPr>
          </w:p>
        </w:tc>
        <w:tc>
          <w:tcPr>
            <w:tcW w:w="1354"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APP</w:t>
            </w:r>
          </w:p>
        </w:tc>
        <w:tc>
          <w:tcPr>
            <w:tcW w:w="1289"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GPS</w:t>
            </w:r>
          </w:p>
        </w:tc>
        <w:tc>
          <w:tcPr>
            <w:tcW w:w="1126"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Yes trained for CPR including AED use; </w:t>
            </w:r>
            <w:r w:rsidRPr="00747921">
              <w:rPr>
                <w:rFonts w:asciiTheme="minorHAnsi" w:eastAsia="Times New Roman" w:hAnsiTheme="minorHAnsi"/>
                <w:i/>
                <w:iCs/>
                <w:color w:val="000000"/>
                <w:sz w:val="16"/>
                <w:szCs w:val="16"/>
                <w:lang w:val="en-GB" w:eastAsia="nl-NL"/>
              </w:rPr>
              <w:t>Every two years</w:t>
            </w:r>
          </w:p>
        </w:tc>
        <w:tc>
          <w:tcPr>
            <w:tcW w:w="1533"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Have an account in the app</w:t>
            </w:r>
          </w:p>
        </w:tc>
        <w:tc>
          <w:tcPr>
            <w:tcW w:w="1883"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 xml:space="preserve">Taxi drivers must complete a feedback sheet. Dependent of the answers, the foundation will contact the taxi driver. </w:t>
            </w:r>
          </w:p>
        </w:tc>
        <w:tc>
          <w:tcPr>
            <w:tcW w:w="1610" w:type="dxa"/>
            <w:tcBorders>
              <w:top w:val="nil"/>
              <w:left w:val="nil"/>
              <w:bottom w:val="single" w:sz="8" w:space="0" w:color="auto"/>
              <w:right w:val="nil"/>
            </w:tcBorders>
            <w:shd w:val="clear" w:color="auto" w:fill="auto"/>
            <w:hideMark/>
          </w:tcPr>
          <w:p w:rsidR="00636FD0" w:rsidRPr="00747921" w:rsidRDefault="00636FD0" w:rsidP="000F0B8F">
            <w:pPr>
              <w:spacing w:after="0" w:line="240" w:lineRule="auto"/>
              <w:rPr>
                <w:rFonts w:asciiTheme="minorHAnsi" w:eastAsia="Times New Roman" w:hAnsiTheme="minorHAnsi"/>
                <w:color w:val="000000"/>
                <w:sz w:val="16"/>
                <w:szCs w:val="16"/>
                <w:lang w:val="en-GB" w:eastAsia="nl-NL"/>
              </w:rPr>
            </w:pPr>
            <w:r w:rsidRPr="00747921">
              <w:rPr>
                <w:rFonts w:asciiTheme="minorHAnsi" w:eastAsia="Times New Roman" w:hAnsiTheme="minorHAnsi"/>
                <w:color w:val="000000"/>
                <w:sz w:val="16"/>
                <w:szCs w:val="16"/>
                <w:lang w:val="en-GB" w:eastAsia="nl-NL"/>
              </w:rPr>
              <w:t>No</w:t>
            </w:r>
          </w:p>
        </w:tc>
      </w:tr>
    </w:tbl>
    <w:p w:rsidR="00636FD0" w:rsidRPr="00747921" w:rsidRDefault="00636FD0" w:rsidP="00636FD0">
      <w:pPr>
        <w:pStyle w:val="NormalLeft05"/>
        <w:tabs>
          <w:tab w:val="left" w:pos="0"/>
        </w:tabs>
        <w:spacing w:line="276" w:lineRule="auto"/>
        <w:ind w:left="0"/>
        <w:rPr>
          <w:i/>
          <w:sz w:val="20"/>
          <w:lang w:val="en-GB"/>
        </w:rPr>
      </w:pPr>
      <w:r w:rsidRPr="00747921">
        <w:rPr>
          <w:i/>
          <w:sz w:val="20"/>
          <w:lang w:val="en-GB"/>
        </w:rPr>
        <w:t>*Abbreviations: AED, Automatic External Defibrillator; ; APP, (mobile) application;  CPR, Cardiopulmonary resuscitation; EMS, Emergency Medical Services; GPS, Global Positioning System; OHCA, out of hospital cardiac arrest; SMS, text message</w:t>
      </w:r>
    </w:p>
    <w:p w:rsidR="004575B0" w:rsidRPr="00747921" w:rsidRDefault="004575B0" w:rsidP="004575B0">
      <w:pPr>
        <w:spacing w:after="0" w:line="360" w:lineRule="auto"/>
        <w:ind w:firstLine="708"/>
        <w:rPr>
          <w:rFonts w:ascii="Arial" w:hAnsi="Arial" w:cs="Arial"/>
          <w:sz w:val="24"/>
          <w:szCs w:val="24"/>
          <w:lang w:val="en-GB"/>
        </w:rPr>
      </w:pPr>
    </w:p>
    <w:p w:rsidR="004575B0" w:rsidRPr="00747921" w:rsidRDefault="004575B0" w:rsidP="004575B0">
      <w:pPr>
        <w:rPr>
          <w:rFonts w:ascii="Arial" w:hAnsi="Arial" w:cs="Arial"/>
          <w:sz w:val="24"/>
          <w:szCs w:val="24"/>
          <w:lang w:val="en-GB"/>
        </w:rPr>
        <w:sectPr w:rsidR="004575B0" w:rsidRPr="00747921" w:rsidSect="0047589E">
          <w:pgSz w:w="11906" w:h="16838"/>
          <w:pgMar w:top="1418" w:right="1418" w:bottom="1418" w:left="1418" w:header="709" w:footer="709" w:gutter="0"/>
          <w:cols w:space="708"/>
          <w:docGrid w:linePitch="360"/>
        </w:sectPr>
      </w:pPr>
    </w:p>
    <w:p w:rsidR="004575B0" w:rsidRPr="00747921" w:rsidRDefault="00636FD0" w:rsidP="004575B0">
      <w:pPr>
        <w:pStyle w:val="Caption"/>
        <w:keepNext/>
        <w:rPr>
          <w:rFonts w:ascii="Arial" w:hAnsi="Arial" w:cs="Arial"/>
          <w:b/>
          <w:i w:val="0"/>
          <w:color w:val="auto"/>
          <w:sz w:val="24"/>
          <w:szCs w:val="24"/>
          <w:lang w:val="en-GB"/>
        </w:rPr>
      </w:pPr>
      <w:r>
        <w:rPr>
          <w:rFonts w:ascii="Arial" w:hAnsi="Arial" w:cs="Arial"/>
          <w:b/>
          <w:i w:val="0"/>
          <w:color w:val="auto"/>
          <w:sz w:val="24"/>
          <w:szCs w:val="24"/>
          <w:lang w:val="en-GB"/>
        </w:rPr>
        <w:lastRenderedPageBreak/>
        <w:t xml:space="preserve">Table </w:t>
      </w:r>
      <w:r w:rsidR="000C1279">
        <w:rPr>
          <w:rFonts w:ascii="Arial" w:hAnsi="Arial" w:cs="Arial"/>
          <w:b/>
          <w:i w:val="0"/>
          <w:color w:val="auto"/>
          <w:sz w:val="24"/>
          <w:szCs w:val="24"/>
          <w:lang w:val="en-GB"/>
        </w:rPr>
        <w:t>S</w:t>
      </w:r>
      <w:r>
        <w:rPr>
          <w:rFonts w:ascii="Arial" w:hAnsi="Arial" w:cs="Arial"/>
          <w:b/>
          <w:i w:val="0"/>
          <w:color w:val="auto"/>
          <w:sz w:val="24"/>
          <w:szCs w:val="24"/>
          <w:lang w:val="en-GB"/>
        </w:rPr>
        <w:t>2</w:t>
      </w:r>
      <w:r w:rsidR="004575B0" w:rsidRPr="00747921">
        <w:rPr>
          <w:rFonts w:ascii="Arial" w:hAnsi="Arial" w:cs="Arial"/>
          <w:b/>
          <w:i w:val="0"/>
          <w:color w:val="auto"/>
          <w:sz w:val="24"/>
          <w:szCs w:val="24"/>
          <w:lang w:val="en-GB"/>
        </w:rPr>
        <w:t>, Countries without First Responders</w:t>
      </w:r>
    </w:p>
    <w:tbl>
      <w:tblPr>
        <w:tblStyle w:val="TableGrid"/>
        <w:tblW w:w="0" w:type="auto"/>
        <w:tblLook w:val="04A0" w:firstRow="1" w:lastRow="0" w:firstColumn="1" w:lastColumn="0" w:noHBand="0" w:noVBand="1"/>
      </w:tblPr>
      <w:tblGrid>
        <w:gridCol w:w="2410"/>
        <w:gridCol w:w="2693"/>
        <w:gridCol w:w="8899"/>
      </w:tblGrid>
      <w:tr w:rsidR="004575B0" w:rsidRPr="00747921" w:rsidTr="00D66CD1">
        <w:trPr>
          <w:trHeight w:val="482"/>
        </w:trPr>
        <w:tc>
          <w:tcPr>
            <w:tcW w:w="2410" w:type="dxa"/>
            <w:tcBorders>
              <w:left w:val="nil"/>
              <w:bottom w:val="double" w:sz="4" w:space="0" w:color="auto"/>
            </w:tcBorders>
          </w:tcPr>
          <w:p w:rsidR="004575B0" w:rsidRPr="00747921" w:rsidRDefault="004575B0" w:rsidP="00D66CD1">
            <w:pPr>
              <w:pStyle w:val="NormalLeft05"/>
              <w:tabs>
                <w:tab w:val="left" w:pos="0"/>
                <w:tab w:val="left" w:pos="4220"/>
              </w:tabs>
              <w:ind w:left="0"/>
              <w:rPr>
                <w:b/>
                <w:sz w:val="20"/>
                <w:lang w:val="en-GB"/>
              </w:rPr>
            </w:pPr>
            <w:r w:rsidRPr="00747921">
              <w:rPr>
                <w:b/>
                <w:sz w:val="20"/>
                <w:lang w:val="en-GB"/>
              </w:rPr>
              <w:t>Country</w:t>
            </w:r>
          </w:p>
        </w:tc>
        <w:tc>
          <w:tcPr>
            <w:tcW w:w="2693" w:type="dxa"/>
            <w:tcBorders>
              <w:bottom w:val="double" w:sz="4" w:space="0" w:color="auto"/>
            </w:tcBorders>
          </w:tcPr>
          <w:p w:rsidR="004575B0" w:rsidRPr="00747921" w:rsidRDefault="004575B0" w:rsidP="00D66CD1">
            <w:pPr>
              <w:pStyle w:val="NormalLeft05"/>
              <w:tabs>
                <w:tab w:val="left" w:pos="0"/>
              </w:tabs>
              <w:spacing w:line="240" w:lineRule="auto"/>
              <w:ind w:left="0"/>
              <w:rPr>
                <w:b/>
                <w:sz w:val="20"/>
                <w:lang w:val="en-GB"/>
              </w:rPr>
            </w:pPr>
            <w:r w:rsidRPr="00747921">
              <w:rPr>
                <w:b/>
                <w:sz w:val="20"/>
                <w:lang w:val="en-GB"/>
              </w:rPr>
              <w:t>Start to implement FR initiatives at the present moment</w:t>
            </w:r>
          </w:p>
        </w:tc>
        <w:tc>
          <w:tcPr>
            <w:tcW w:w="8899" w:type="dxa"/>
            <w:tcBorders>
              <w:bottom w:val="double" w:sz="4" w:space="0" w:color="auto"/>
              <w:right w:val="nil"/>
            </w:tcBorders>
          </w:tcPr>
          <w:p w:rsidR="004575B0" w:rsidRPr="00747921" w:rsidRDefault="004575B0" w:rsidP="00D66CD1">
            <w:pPr>
              <w:pStyle w:val="NormalLeft05"/>
              <w:tabs>
                <w:tab w:val="left" w:pos="0"/>
              </w:tabs>
              <w:spacing w:line="240" w:lineRule="auto"/>
              <w:ind w:left="0"/>
              <w:rPr>
                <w:b/>
                <w:sz w:val="20"/>
                <w:lang w:val="en-GB"/>
              </w:rPr>
            </w:pPr>
            <w:r w:rsidRPr="00747921">
              <w:rPr>
                <w:b/>
                <w:sz w:val="20"/>
                <w:lang w:val="en-GB"/>
              </w:rPr>
              <w:t xml:space="preserve">Specific information or reasons </w:t>
            </w:r>
          </w:p>
        </w:tc>
      </w:tr>
      <w:tr w:rsidR="004575B0" w:rsidRPr="001C7FA8" w:rsidTr="00D66CD1">
        <w:trPr>
          <w:trHeight w:val="805"/>
        </w:trPr>
        <w:tc>
          <w:tcPr>
            <w:tcW w:w="2410" w:type="dxa"/>
            <w:tcBorders>
              <w:top w:val="double" w:sz="4" w:space="0" w:color="auto"/>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Bosnia and Herzegovina</w:t>
            </w:r>
          </w:p>
        </w:tc>
        <w:tc>
          <w:tcPr>
            <w:tcW w:w="2693" w:type="dxa"/>
            <w:tcBorders>
              <w:top w:val="double" w:sz="4" w:space="0" w:color="auto"/>
            </w:tcBorders>
          </w:tcPr>
          <w:p w:rsidR="004575B0" w:rsidRPr="00747921" w:rsidRDefault="004575B0" w:rsidP="00D66CD1">
            <w:pPr>
              <w:spacing w:before="100" w:beforeAutospacing="1" w:after="100" w:afterAutospacing="1"/>
              <w:rPr>
                <w:rFonts w:ascii="Arial" w:hAnsi="Arial" w:cs="Arial"/>
                <w:sz w:val="20"/>
                <w:szCs w:val="20"/>
                <w:lang w:val="en-GB"/>
              </w:rPr>
            </w:pPr>
            <w:r w:rsidRPr="00747921">
              <w:rPr>
                <w:rFonts w:ascii="Arial" w:hAnsi="Arial" w:cs="Arial"/>
                <w:sz w:val="20"/>
                <w:szCs w:val="20"/>
                <w:lang w:val="en-GB"/>
              </w:rPr>
              <w:t>No</w:t>
            </w:r>
          </w:p>
        </w:tc>
        <w:tc>
          <w:tcPr>
            <w:tcW w:w="8899" w:type="dxa"/>
            <w:tcBorders>
              <w:top w:val="double" w:sz="4" w:space="0" w:color="auto"/>
              <w:right w:val="nil"/>
            </w:tcBorders>
          </w:tcPr>
          <w:p w:rsidR="004575B0" w:rsidRPr="00747921" w:rsidRDefault="004575B0" w:rsidP="00D66CD1">
            <w:pPr>
              <w:spacing w:before="100" w:beforeAutospacing="1" w:after="100" w:afterAutospacing="1"/>
              <w:rPr>
                <w:rFonts w:ascii="Arial" w:hAnsi="Arial" w:cs="Arial"/>
                <w:sz w:val="20"/>
                <w:szCs w:val="20"/>
                <w:lang w:val="en-GB"/>
              </w:rPr>
            </w:pPr>
            <w:r w:rsidRPr="00747921">
              <w:rPr>
                <w:rFonts w:ascii="Arial" w:hAnsi="Arial" w:cs="Arial"/>
                <w:sz w:val="20"/>
                <w:szCs w:val="20"/>
                <w:lang w:val="en-GB"/>
              </w:rPr>
              <w:t xml:space="preserve">There is no system of FRs in Bosnia and Herzegovina. </w:t>
            </w:r>
            <w:r w:rsidRPr="00747921">
              <w:rPr>
                <w:rFonts w:ascii="Arial" w:eastAsia="Times New Roman" w:hAnsi="Arial" w:cs="Arial"/>
                <w:sz w:val="20"/>
                <w:szCs w:val="20"/>
                <w:lang w:val="en-GB"/>
              </w:rPr>
              <w:t xml:space="preserve">Police officers, firefighters or citizen-responders and other services do not participate in any medical rescue. Also, EMS may be less available outside major urban areas in the event of an OHCA. </w:t>
            </w:r>
          </w:p>
        </w:tc>
      </w:tr>
      <w:tr w:rsidR="004575B0" w:rsidRPr="001C7FA8" w:rsidTr="00D66CD1">
        <w:trPr>
          <w:trHeight w:val="1123"/>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Croatia</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No</w:t>
            </w:r>
          </w:p>
        </w:tc>
        <w:tc>
          <w:tcPr>
            <w:tcW w:w="8899" w:type="dxa"/>
            <w:tcBorders>
              <w:right w:val="nil"/>
            </w:tcBorders>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There is no system of FRs in Croatia. However, some small local initiatives exist</w:t>
            </w:r>
            <w:r w:rsidRPr="00747921">
              <w:rPr>
                <w:rFonts w:ascii="Arial" w:eastAsia="Times New Roman" w:hAnsi="Arial" w:cs="Arial"/>
                <w:sz w:val="20"/>
                <w:szCs w:val="20"/>
                <w:lang w:val="en-GB"/>
              </w:rPr>
              <w:t xml:space="preserve">. In these locations, firefighters and police officers are trained on a local basis but no national program has been implemented. Also, legislation about the use of AEDs by non-healthcare providers does not exist. </w:t>
            </w:r>
            <w:r w:rsidRPr="00747921">
              <w:rPr>
                <w:rFonts w:ascii="Arial" w:hAnsi="Arial" w:cs="Arial"/>
                <w:sz w:val="20"/>
                <w:szCs w:val="20"/>
                <w:lang w:val="en-GB"/>
              </w:rPr>
              <w:t>At the present moment, Zagreb has nurses equipped with AEDs on motorbikes, but they are not systematically dispatched in the event of an OHCA.</w:t>
            </w:r>
            <w:r w:rsidRPr="00747921">
              <w:rPr>
                <w:rFonts w:ascii="Arial" w:hAnsi="Arial" w:cs="Arial"/>
                <w:sz w:val="20"/>
                <w:szCs w:val="20"/>
                <w:lang w:val="en-GB"/>
              </w:rPr>
              <w:tab/>
            </w:r>
          </w:p>
        </w:tc>
      </w:tr>
      <w:tr w:rsidR="004575B0" w:rsidRPr="001C7FA8" w:rsidTr="00D66CD1">
        <w:trPr>
          <w:trHeight w:val="1265"/>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Cyprus</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Yes</w:t>
            </w:r>
          </w:p>
        </w:tc>
        <w:tc>
          <w:tcPr>
            <w:tcW w:w="8899" w:type="dxa"/>
            <w:tcBorders>
              <w:right w:val="nil"/>
            </w:tcBorders>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 xml:space="preserve">There is no system of FRs in Cyprus. </w:t>
            </w:r>
            <w:r w:rsidRPr="00747921">
              <w:rPr>
                <w:rFonts w:ascii="Arial" w:eastAsia="Times New Roman" w:hAnsi="Arial" w:cs="Arial"/>
                <w:sz w:val="20"/>
                <w:szCs w:val="20"/>
                <w:lang w:val="en-GB"/>
              </w:rPr>
              <w:t>Cyprus has policies for OHCAs which are designed and implemented by the ministry of health of the Cyprus government.</w:t>
            </w:r>
          </w:p>
          <w:p w:rsidR="004575B0" w:rsidRPr="00747921" w:rsidRDefault="004575B0" w:rsidP="00D66CD1">
            <w:pPr>
              <w:rPr>
                <w:rFonts w:ascii="Arial" w:eastAsia="Times New Roman" w:hAnsi="Arial" w:cs="Arial"/>
                <w:sz w:val="20"/>
                <w:szCs w:val="20"/>
                <w:lang w:val="en-GB"/>
              </w:rPr>
            </w:pPr>
            <w:r w:rsidRPr="00747921">
              <w:rPr>
                <w:rFonts w:ascii="Arial" w:eastAsia="Times New Roman" w:hAnsi="Arial" w:cs="Arial"/>
                <w:sz w:val="20"/>
                <w:szCs w:val="20"/>
                <w:lang w:val="en-GB"/>
              </w:rPr>
              <w:t>The Cyprus Resuscitation Council has an advisory role at the moment and is responsible for the education of the community, and is responsible for the dissemination of the European Resuscitation Council initiatives. </w:t>
            </w:r>
          </w:p>
        </w:tc>
      </w:tr>
      <w:tr w:rsidR="004575B0" w:rsidRPr="001C7FA8" w:rsidTr="00D66CD1">
        <w:trPr>
          <w:trHeight w:val="814"/>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Estonia</w:t>
            </w:r>
          </w:p>
        </w:tc>
        <w:tc>
          <w:tcPr>
            <w:tcW w:w="2693" w:type="dxa"/>
          </w:tcPr>
          <w:p w:rsidR="004575B0" w:rsidRPr="00747921" w:rsidRDefault="004575B0" w:rsidP="00D66CD1">
            <w:pPr>
              <w:pStyle w:val="PlainText"/>
              <w:rPr>
                <w:rFonts w:ascii="Arial" w:hAnsi="Arial" w:cs="Arial"/>
                <w:sz w:val="20"/>
                <w:szCs w:val="20"/>
                <w:lang w:val="en-GB"/>
              </w:rPr>
            </w:pPr>
            <w:r w:rsidRPr="00747921">
              <w:rPr>
                <w:rFonts w:ascii="Arial" w:hAnsi="Arial" w:cs="Arial"/>
                <w:sz w:val="20"/>
                <w:szCs w:val="20"/>
                <w:lang w:val="en-GB"/>
              </w:rPr>
              <w:t>No</w:t>
            </w:r>
          </w:p>
        </w:tc>
        <w:tc>
          <w:tcPr>
            <w:tcW w:w="8899" w:type="dxa"/>
            <w:tcBorders>
              <w:right w:val="nil"/>
            </w:tcBorders>
          </w:tcPr>
          <w:p w:rsidR="004575B0" w:rsidRPr="00747921" w:rsidRDefault="004575B0" w:rsidP="00D66CD1">
            <w:pPr>
              <w:pStyle w:val="PlainText"/>
              <w:rPr>
                <w:rFonts w:ascii="Arial" w:hAnsi="Arial" w:cs="Arial"/>
                <w:sz w:val="20"/>
                <w:szCs w:val="20"/>
                <w:lang w:val="en-GB"/>
              </w:rPr>
            </w:pPr>
            <w:r w:rsidRPr="00747921">
              <w:rPr>
                <w:rFonts w:ascii="Arial" w:hAnsi="Arial" w:cs="Arial"/>
                <w:sz w:val="20"/>
                <w:szCs w:val="20"/>
                <w:lang w:val="en-GB"/>
              </w:rPr>
              <w:t>There is no system of FRs in Estonia. There are some local unmapped AEDs, but the location of these AEDs is not available to the dispatch centre. In public places, everyone can use AEDs. However, in some institutions, only designated persons can use it.</w:t>
            </w:r>
          </w:p>
        </w:tc>
      </w:tr>
      <w:tr w:rsidR="004575B0" w:rsidRPr="001C7FA8" w:rsidTr="00D66CD1">
        <w:trPr>
          <w:trHeight w:val="77"/>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France</w:t>
            </w:r>
          </w:p>
        </w:tc>
        <w:tc>
          <w:tcPr>
            <w:tcW w:w="2693" w:type="dxa"/>
          </w:tcPr>
          <w:p w:rsidR="004575B0" w:rsidRPr="00747921" w:rsidRDefault="004575B0" w:rsidP="00D66CD1">
            <w:pPr>
              <w:pStyle w:val="PlainText"/>
              <w:rPr>
                <w:rFonts w:ascii="Arial" w:hAnsi="Arial" w:cs="Arial"/>
                <w:sz w:val="20"/>
                <w:szCs w:val="20"/>
                <w:lang w:val="en-GB"/>
              </w:rPr>
            </w:pPr>
            <w:r w:rsidRPr="00747921">
              <w:rPr>
                <w:rFonts w:ascii="Arial" w:hAnsi="Arial" w:cs="Arial"/>
                <w:sz w:val="20"/>
                <w:szCs w:val="20"/>
                <w:lang w:val="en-GB"/>
              </w:rPr>
              <w:t>No</w:t>
            </w:r>
          </w:p>
        </w:tc>
        <w:tc>
          <w:tcPr>
            <w:tcW w:w="8899" w:type="dxa"/>
            <w:tcBorders>
              <w:right w:val="nil"/>
            </w:tcBorders>
          </w:tcPr>
          <w:p w:rsidR="004575B0" w:rsidRPr="00747921" w:rsidRDefault="004575B0" w:rsidP="00D66CD1">
            <w:pPr>
              <w:pStyle w:val="PlainText"/>
              <w:rPr>
                <w:rFonts w:ascii="Arial" w:hAnsi="Arial" w:cs="Arial"/>
                <w:sz w:val="20"/>
                <w:szCs w:val="20"/>
                <w:lang w:val="en-GB"/>
              </w:rPr>
            </w:pPr>
            <w:r w:rsidRPr="00747921">
              <w:rPr>
                <w:rFonts w:ascii="Arial" w:hAnsi="Arial" w:cs="Arial"/>
                <w:sz w:val="20"/>
                <w:szCs w:val="20"/>
                <w:lang w:val="en-GB"/>
              </w:rPr>
              <w:t>In France, as firefighters are part of the EMS, the implementation of other FRs may not be considered a priority.</w:t>
            </w:r>
          </w:p>
        </w:tc>
      </w:tr>
      <w:tr w:rsidR="004575B0" w:rsidRPr="001C7FA8" w:rsidTr="00D66CD1">
        <w:trPr>
          <w:trHeight w:val="77"/>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Iceland</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No</w:t>
            </w:r>
          </w:p>
        </w:tc>
        <w:tc>
          <w:tcPr>
            <w:tcW w:w="8899" w:type="dxa"/>
            <w:tcBorders>
              <w:right w:val="nil"/>
            </w:tcBorders>
          </w:tcPr>
          <w:p w:rsidR="004575B0" w:rsidRPr="00747921" w:rsidRDefault="004575B0" w:rsidP="00D66CD1">
            <w:pPr>
              <w:rPr>
                <w:rFonts w:ascii="Arial" w:eastAsia="Times New Roman" w:hAnsi="Arial" w:cs="Arial"/>
                <w:sz w:val="20"/>
                <w:szCs w:val="20"/>
                <w:lang w:val="en-GB"/>
              </w:rPr>
            </w:pPr>
            <w:r w:rsidRPr="00747921">
              <w:rPr>
                <w:rFonts w:ascii="Arial" w:hAnsi="Arial" w:cs="Arial"/>
                <w:sz w:val="20"/>
                <w:szCs w:val="20"/>
                <w:lang w:val="en-GB"/>
              </w:rPr>
              <w:t xml:space="preserve">First responders are not dispatched in the event of an OHCA in Iceland at first instance. They are, however, dispatched in smaller rural areas on the islands, in smaller villages without EMS response. </w:t>
            </w:r>
          </w:p>
        </w:tc>
      </w:tr>
      <w:tr w:rsidR="004575B0" w:rsidRPr="001C7FA8" w:rsidTr="00D66CD1">
        <w:trPr>
          <w:trHeight w:val="77"/>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Greece</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Yes</w:t>
            </w:r>
          </w:p>
        </w:tc>
        <w:tc>
          <w:tcPr>
            <w:tcW w:w="8899" w:type="dxa"/>
            <w:tcBorders>
              <w:right w:val="nil"/>
            </w:tcBorders>
          </w:tcPr>
          <w:p w:rsidR="004575B0" w:rsidRPr="00747921" w:rsidRDefault="004575B0" w:rsidP="00D66CD1">
            <w:pPr>
              <w:rPr>
                <w:rFonts w:ascii="Arial" w:eastAsia="Times New Roman" w:hAnsi="Arial" w:cs="Arial"/>
                <w:sz w:val="20"/>
                <w:szCs w:val="20"/>
                <w:lang w:val="en-GB"/>
              </w:rPr>
            </w:pPr>
            <w:r w:rsidRPr="00747921">
              <w:rPr>
                <w:rFonts w:ascii="Arial" w:hAnsi="Arial" w:cs="Arial"/>
                <w:sz w:val="20"/>
                <w:szCs w:val="20"/>
                <w:lang w:val="en-GB"/>
              </w:rPr>
              <w:t>There is no system of FRs in Greece.</w:t>
            </w:r>
            <w:r w:rsidRPr="00747921">
              <w:rPr>
                <w:rFonts w:ascii="Arial" w:eastAsia="Times New Roman" w:hAnsi="Arial" w:cs="Arial"/>
                <w:sz w:val="20"/>
                <w:szCs w:val="20"/>
                <w:lang w:val="en-GB"/>
              </w:rPr>
              <w:t xml:space="preserve"> There are, however, many initiatives to train citizens, but a program to connect the EMS with citizens has not been established. There are AEDs in public places that can be used by anyone who is willing to do so. </w:t>
            </w:r>
            <w:r w:rsidRPr="00747921">
              <w:rPr>
                <w:rFonts w:ascii="Arial" w:hAnsi="Arial" w:cs="Arial"/>
                <w:sz w:val="20"/>
                <w:szCs w:val="20"/>
                <w:lang w:val="en-GB"/>
              </w:rPr>
              <w:t>Also, in Greece,</w:t>
            </w:r>
            <w:r w:rsidRPr="00747921">
              <w:rPr>
                <w:rFonts w:ascii="Arial" w:eastAsia="Times New Roman" w:hAnsi="Arial" w:cs="Arial"/>
                <w:sz w:val="20"/>
                <w:szCs w:val="20"/>
                <w:lang w:val="en-GB"/>
              </w:rPr>
              <w:t xml:space="preserve"> firefighters and police officers are trained on a local basis, but no national program has been implemented. Legislation about the use of AEDs by non-healthcare providers does not exist.</w:t>
            </w:r>
          </w:p>
        </w:tc>
      </w:tr>
      <w:tr w:rsidR="004575B0" w:rsidRPr="001C7FA8" w:rsidTr="00D66CD1">
        <w:trPr>
          <w:trHeight w:val="552"/>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Malta</w:t>
            </w:r>
          </w:p>
        </w:tc>
        <w:tc>
          <w:tcPr>
            <w:tcW w:w="2693" w:type="dxa"/>
          </w:tcPr>
          <w:p w:rsidR="004575B0" w:rsidRPr="00747921" w:rsidRDefault="004575B0" w:rsidP="00D66CD1">
            <w:pPr>
              <w:pStyle w:val="NormalLeft05"/>
              <w:tabs>
                <w:tab w:val="left" w:pos="0"/>
              </w:tabs>
              <w:spacing w:line="240" w:lineRule="auto"/>
              <w:ind w:left="0"/>
              <w:rPr>
                <w:rFonts w:cs="Arial"/>
                <w:sz w:val="20"/>
                <w:lang w:val="en-GB"/>
              </w:rPr>
            </w:pPr>
            <w:r w:rsidRPr="00747921">
              <w:rPr>
                <w:rFonts w:cs="Arial"/>
                <w:sz w:val="20"/>
                <w:lang w:val="en-GB"/>
              </w:rPr>
              <w:t>Yes</w:t>
            </w:r>
          </w:p>
        </w:tc>
        <w:tc>
          <w:tcPr>
            <w:tcW w:w="8899" w:type="dxa"/>
            <w:tcBorders>
              <w:right w:val="nil"/>
            </w:tcBorders>
          </w:tcPr>
          <w:p w:rsidR="004575B0" w:rsidRPr="00747921" w:rsidRDefault="004575B0" w:rsidP="00D66CD1">
            <w:pPr>
              <w:pStyle w:val="NormalLeft05"/>
              <w:tabs>
                <w:tab w:val="left" w:pos="0"/>
              </w:tabs>
              <w:spacing w:line="240" w:lineRule="auto"/>
              <w:ind w:left="0"/>
              <w:rPr>
                <w:rFonts w:cs="Arial"/>
                <w:sz w:val="20"/>
                <w:lang w:val="en-GB"/>
              </w:rPr>
            </w:pPr>
            <w:r w:rsidRPr="00747921">
              <w:rPr>
                <w:rFonts w:cs="Arial"/>
                <w:sz w:val="20"/>
                <w:lang w:val="en-GB"/>
              </w:rPr>
              <w:t xml:space="preserve">There is no formal FR system in Malta. However, dispatch </w:t>
            </w:r>
            <w:proofErr w:type="spellStart"/>
            <w:r w:rsidRPr="00747921">
              <w:rPr>
                <w:rFonts w:cs="Arial"/>
                <w:sz w:val="20"/>
                <w:lang w:val="en-GB"/>
              </w:rPr>
              <w:t>centers</w:t>
            </w:r>
            <w:proofErr w:type="spellEnd"/>
            <w:r w:rsidRPr="00747921">
              <w:rPr>
                <w:rFonts w:cs="Arial"/>
                <w:sz w:val="20"/>
                <w:lang w:val="en-GB"/>
              </w:rPr>
              <w:t xml:space="preserve"> do occasionally deploy community response to respond to OHCA cases when the response time is expected to be prolonged. The EMS response time is quite rapid given the small size of the country. A deal with the government to implement a community FR service is being negotiated. Apart from this, CPR </w:t>
            </w:r>
            <w:r w:rsidRPr="00747921">
              <w:rPr>
                <w:rFonts w:cs="Arial"/>
                <w:sz w:val="20"/>
                <w:lang w:val="en-GB"/>
              </w:rPr>
              <w:lastRenderedPageBreak/>
              <w:t>training in the community is very active.</w:t>
            </w:r>
          </w:p>
        </w:tc>
      </w:tr>
      <w:tr w:rsidR="004575B0" w:rsidRPr="001C7FA8" w:rsidTr="00D66CD1">
        <w:trPr>
          <w:trHeight w:val="789"/>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lastRenderedPageBreak/>
              <w:t>Serbia</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No</w:t>
            </w:r>
          </w:p>
        </w:tc>
        <w:tc>
          <w:tcPr>
            <w:tcW w:w="8899" w:type="dxa"/>
            <w:tcBorders>
              <w:right w:val="nil"/>
            </w:tcBorders>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The role of FRs acting in the community has not been defined officially. The concept of FRs is not yet considered a subject of interest and there is no legal background defined.</w:t>
            </w:r>
          </w:p>
        </w:tc>
      </w:tr>
      <w:tr w:rsidR="004575B0" w:rsidRPr="001C7FA8" w:rsidTr="00D66CD1">
        <w:trPr>
          <w:trHeight w:val="630"/>
        </w:trPr>
        <w:tc>
          <w:tcPr>
            <w:tcW w:w="2410" w:type="dxa"/>
            <w:tcBorders>
              <w:left w:val="nil"/>
            </w:tcBorders>
          </w:tcPr>
          <w:p w:rsidR="004575B0" w:rsidRPr="00747921" w:rsidRDefault="004575B0" w:rsidP="00D66CD1">
            <w:pPr>
              <w:pStyle w:val="NormalLeft05"/>
              <w:tabs>
                <w:tab w:val="left" w:pos="0"/>
              </w:tabs>
              <w:ind w:left="0"/>
              <w:rPr>
                <w:rFonts w:cs="Arial"/>
                <w:sz w:val="20"/>
                <w:lang w:val="en-GB"/>
              </w:rPr>
            </w:pPr>
            <w:r w:rsidRPr="00747921">
              <w:rPr>
                <w:rFonts w:cs="Arial"/>
                <w:sz w:val="20"/>
                <w:lang w:val="en-GB"/>
              </w:rPr>
              <w:t>Spain</w:t>
            </w:r>
          </w:p>
        </w:tc>
        <w:tc>
          <w:tcPr>
            <w:tcW w:w="2693" w:type="dxa"/>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Yes</w:t>
            </w:r>
          </w:p>
        </w:tc>
        <w:tc>
          <w:tcPr>
            <w:tcW w:w="8899" w:type="dxa"/>
            <w:tcBorders>
              <w:right w:val="nil"/>
            </w:tcBorders>
          </w:tcPr>
          <w:p w:rsidR="004575B0" w:rsidRPr="00747921" w:rsidRDefault="004575B0" w:rsidP="00D66CD1">
            <w:pPr>
              <w:rPr>
                <w:rFonts w:ascii="Arial" w:hAnsi="Arial" w:cs="Arial"/>
                <w:sz w:val="20"/>
                <w:szCs w:val="20"/>
                <w:lang w:val="en-GB"/>
              </w:rPr>
            </w:pPr>
            <w:r w:rsidRPr="00747921">
              <w:rPr>
                <w:rFonts w:ascii="Arial" w:hAnsi="Arial" w:cs="Arial"/>
                <w:sz w:val="20"/>
                <w:szCs w:val="20"/>
                <w:lang w:val="en-GB"/>
              </w:rPr>
              <w:t>There are 17 public EMS centres. At least two of them are, at the present moment, implementing public volunteers for OHCA.</w:t>
            </w:r>
          </w:p>
        </w:tc>
      </w:tr>
    </w:tbl>
    <w:p w:rsidR="004575B0" w:rsidRPr="00054C90" w:rsidRDefault="004575B0" w:rsidP="00054C90">
      <w:pPr>
        <w:pStyle w:val="NormalLeft05"/>
        <w:tabs>
          <w:tab w:val="left" w:pos="0"/>
        </w:tabs>
        <w:spacing w:line="276" w:lineRule="auto"/>
        <w:ind w:left="0"/>
        <w:rPr>
          <w:i/>
          <w:sz w:val="20"/>
          <w:lang w:val="en-GB"/>
        </w:rPr>
        <w:sectPr w:rsidR="004575B0" w:rsidRPr="00054C90" w:rsidSect="00086D51">
          <w:pgSz w:w="16838" w:h="11906" w:orient="landscape"/>
          <w:pgMar w:top="1418" w:right="1418" w:bottom="1418" w:left="1418" w:header="709" w:footer="709" w:gutter="0"/>
          <w:cols w:space="708"/>
          <w:docGrid w:linePitch="360"/>
        </w:sectPr>
      </w:pPr>
      <w:r w:rsidRPr="00747921">
        <w:rPr>
          <w:i/>
          <w:sz w:val="20"/>
          <w:lang w:val="en-GB"/>
        </w:rPr>
        <w:t>*Abbreviations: AED, Automatic External Defibrillator; CPR, Cardiopulmonary resuscitation; EMS, Emergency Medical Services; FR, First-responder; OHCA, out of hospital cardiac arrest.</w:t>
      </w:r>
      <w:bookmarkStart w:id="0" w:name="_GoBack"/>
      <w:bookmarkEnd w:id="0"/>
    </w:p>
    <w:p w:rsidR="00567BBF" w:rsidRPr="004575B0" w:rsidRDefault="00567BBF">
      <w:pPr>
        <w:rPr>
          <w:lang w:val="en-GB"/>
        </w:rPr>
      </w:pPr>
    </w:p>
    <w:sectPr w:rsidR="00567BBF" w:rsidRPr="00457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FE"/>
    <w:multiLevelType w:val="hybridMultilevel"/>
    <w:tmpl w:val="0A8C004A"/>
    <w:lvl w:ilvl="0" w:tplc="04130013">
      <w:start w:val="1"/>
      <w:numFmt w:val="upp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
    <w:nsid w:val="06175852"/>
    <w:multiLevelType w:val="hybridMultilevel"/>
    <w:tmpl w:val="FC18C83E"/>
    <w:lvl w:ilvl="0" w:tplc="04130013">
      <w:start w:val="1"/>
      <w:numFmt w:val="upp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2">
    <w:nsid w:val="091B7DF2"/>
    <w:multiLevelType w:val="hybridMultilevel"/>
    <w:tmpl w:val="205E2FC8"/>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0AF4634E"/>
    <w:multiLevelType w:val="hybridMultilevel"/>
    <w:tmpl w:val="094AA14E"/>
    <w:lvl w:ilvl="0" w:tplc="E61204C8">
      <w:numFmt w:val="bullet"/>
      <w:lvlText w:val="-"/>
      <w:lvlJc w:val="left"/>
      <w:pPr>
        <w:ind w:left="720" w:hanging="360"/>
      </w:pPr>
      <w:rPr>
        <w:rFonts w:ascii="ArialMT" w:eastAsia="Calibri" w:hAnsi="ArialMT"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FA3288"/>
    <w:multiLevelType w:val="hybridMultilevel"/>
    <w:tmpl w:val="4136197E"/>
    <w:lvl w:ilvl="0" w:tplc="41F60ECA">
      <w:start w:val="1"/>
      <w:numFmt w:val="upperRoman"/>
      <w:lvlText w:val="%1."/>
      <w:lvlJc w:val="right"/>
      <w:pPr>
        <w:ind w:left="2136" w:hanging="360"/>
      </w:pPr>
      <w:rPr>
        <w:b w:val="0"/>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5">
    <w:nsid w:val="223E5C6B"/>
    <w:multiLevelType w:val="hybridMultilevel"/>
    <w:tmpl w:val="5590E19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A0B176">
      <w:start w:val="1"/>
      <w:numFmt w:val="upperRoman"/>
      <w:lvlText w:val="%3."/>
      <w:lvlJc w:val="right"/>
      <w:pPr>
        <w:ind w:left="2160" w:hanging="180"/>
      </w:pPr>
      <w:rPr>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D573C01"/>
    <w:multiLevelType w:val="hybridMultilevel"/>
    <w:tmpl w:val="82E63574"/>
    <w:lvl w:ilvl="0" w:tplc="04130013">
      <w:start w:val="1"/>
      <w:numFmt w:val="upperRoman"/>
      <w:lvlText w:val="%1."/>
      <w:lvlJc w:val="righ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7">
    <w:nsid w:val="4DF14A7F"/>
    <w:multiLevelType w:val="hybridMultilevel"/>
    <w:tmpl w:val="BA76CD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6D62657"/>
    <w:multiLevelType w:val="hybridMultilevel"/>
    <w:tmpl w:val="2474F88E"/>
    <w:lvl w:ilvl="0" w:tplc="E61204C8">
      <w:numFmt w:val="bullet"/>
      <w:lvlText w:val="-"/>
      <w:lvlJc w:val="left"/>
      <w:pPr>
        <w:ind w:left="720" w:hanging="360"/>
      </w:pPr>
      <w:rPr>
        <w:rFonts w:ascii="ArialMT" w:eastAsia="Calibri" w:hAnsi="ArialMT" w:cs="ArialMT"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4F67213"/>
    <w:multiLevelType w:val="hybridMultilevel"/>
    <w:tmpl w:val="57BE8602"/>
    <w:lvl w:ilvl="0" w:tplc="8224FDCC">
      <w:start w:val="1"/>
      <w:numFmt w:val="decimal"/>
      <w:lvlText w:val="%1."/>
      <w:lvlJc w:val="left"/>
      <w:pPr>
        <w:ind w:left="720" w:hanging="360"/>
      </w:pPr>
      <w:rPr>
        <w:rFonts w:eastAsia="Calibr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06E0CB5"/>
    <w:multiLevelType w:val="hybridMultilevel"/>
    <w:tmpl w:val="0C8A866A"/>
    <w:lvl w:ilvl="0" w:tplc="F8F6B454">
      <w:start w:val="1"/>
      <w:numFmt w:val="upperRoman"/>
      <w:lvlText w:val="%1."/>
      <w:lvlJc w:val="right"/>
      <w:pPr>
        <w:ind w:left="2136" w:hanging="360"/>
      </w:pPr>
      <w:rPr>
        <w:b w:val="0"/>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1">
    <w:nsid w:val="777474EC"/>
    <w:multiLevelType w:val="hybridMultilevel"/>
    <w:tmpl w:val="89C25B10"/>
    <w:lvl w:ilvl="0" w:tplc="04130013">
      <w:start w:val="1"/>
      <w:numFmt w:val="upperRoman"/>
      <w:lvlText w:val="%1."/>
      <w:lvlJc w:val="right"/>
      <w:pPr>
        <w:ind w:left="2136" w:hanging="360"/>
      </w:p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12">
    <w:nsid w:val="787A39BD"/>
    <w:multiLevelType w:val="hybridMultilevel"/>
    <w:tmpl w:val="2DDA6220"/>
    <w:lvl w:ilvl="0" w:tplc="ED0EEAE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AD1E88"/>
    <w:multiLevelType w:val="hybridMultilevel"/>
    <w:tmpl w:val="08060FE6"/>
    <w:lvl w:ilvl="0" w:tplc="04130013">
      <w:start w:val="1"/>
      <w:numFmt w:val="upperRoman"/>
      <w:lvlText w:val="%1."/>
      <w:lvlJc w:val="righ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12"/>
  </w:num>
  <w:num w:numId="2">
    <w:abstractNumId w:val="11"/>
  </w:num>
  <w:num w:numId="3">
    <w:abstractNumId w:val="4"/>
  </w:num>
  <w:num w:numId="4">
    <w:abstractNumId w:val="10"/>
  </w:num>
  <w:num w:numId="5">
    <w:abstractNumId w:val="5"/>
  </w:num>
  <w:num w:numId="6">
    <w:abstractNumId w:val="0"/>
  </w:num>
  <w:num w:numId="7">
    <w:abstractNumId w:val="7"/>
  </w:num>
  <w:num w:numId="8">
    <w:abstractNumId w:val="1"/>
  </w:num>
  <w:num w:numId="9">
    <w:abstractNumId w:val="9"/>
  </w:num>
  <w:num w:numId="10">
    <w:abstractNumId w:val="2"/>
  </w:num>
  <w:num w:numId="11">
    <w:abstractNumId w:val="13"/>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
  </w:docVars>
  <w:rsids>
    <w:rsidRoot w:val="004575B0"/>
    <w:rsid w:val="00054C90"/>
    <w:rsid w:val="000C1279"/>
    <w:rsid w:val="00174034"/>
    <w:rsid w:val="001C7FA8"/>
    <w:rsid w:val="001E08FA"/>
    <w:rsid w:val="004575B0"/>
    <w:rsid w:val="00567BBF"/>
    <w:rsid w:val="005C3DF2"/>
    <w:rsid w:val="00636FD0"/>
    <w:rsid w:val="008753F1"/>
    <w:rsid w:val="00A27CD2"/>
    <w:rsid w:val="00A86EB4"/>
    <w:rsid w:val="00EA1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05">
    <w:name w:val="Normal Left:  0.5&quot;"/>
    <w:basedOn w:val="Normal"/>
    <w:uiPriority w:val="99"/>
    <w:rsid w:val="004575B0"/>
    <w:pPr>
      <w:spacing w:after="120" w:line="480" w:lineRule="auto"/>
      <w:ind w:left="720"/>
    </w:pPr>
    <w:rPr>
      <w:rFonts w:ascii="Arial" w:eastAsia="Times New Roman" w:hAnsi="Arial"/>
      <w:szCs w:val="20"/>
      <w:lang w:val="en-US" w:eastAsia="zh-CN"/>
    </w:rPr>
  </w:style>
  <w:style w:type="character" w:styleId="Emphasis">
    <w:name w:val="Emphasis"/>
    <w:uiPriority w:val="20"/>
    <w:qFormat/>
    <w:rsid w:val="004575B0"/>
    <w:rPr>
      <w:b w:val="0"/>
      <w:bCs w:val="0"/>
      <w:i w:val="0"/>
      <w:iCs w:val="0"/>
    </w:rPr>
  </w:style>
  <w:style w:type="paragraph" w:styleId="NoSpacing">
    <w:name w:val="No Spacing"/>
    <w:uiPriority w:val="1"/>
    <w:qFormat/>
    <w:rsid w:val="004575B0"/>
    <w:pPr>
      <w:spacing w:after="0" w:line="240" w:lineRule="auto"/>
    </w:pPr>
    <w:rPr>
      <w:rFonts w:ascii="Calibri" w:eastAsia="Calibri" w:hAnsi="Calibri" w:cs="Times New Roman"/>
    </w:rPr>
  </w:style>
  <w:style w:type="paragraph" w:styleId="ListParagraph">
    <w:name w:val="List Paragraph"/>
    <w:basedOn w:val="Normal"/>
    <w:uiPriority w:val="34"/>
    <w:qFormat/>
    <w:rsid w:val="004575B0"/>
    <w:pPr>
      <w:ind w:left="720"/>
      <w:contextualSpacing/>
    </w:pPr>
  </w:style>
  <w:style w:type="table" w:styleId="TableGrid">
    <w:name w:val="Table Grid"/>
    <w:basedOn w:val="TableNormal"/>
    <w:uiPriority w:val="59"/>
    <w:rsid w:val="0045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575B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575B0"/>
    <w:rPr>
      <w:rFonts w:ascii="Calibri" w:hAnsi="Calibri"/>
      <w:szCs w:val="21"/>
    </w:rPr>
  </w:style>
  <w:style w:type="paragraph" w:styleId="Caption">
    <w:name w:val="caption"/>
    <w:basedOn w:val="Normal"/>
    <w:next w:val="Normal"/>
    <w:uiPriority w:val="35"/>
    <w:unhideWhenUsed/>
    <w:qFormat/>
    <w:rsid w:val="004575B0"/>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05">
    <w:name w:val="Normal Left:  0.5&quot;"/>
    <w:basedOn w:val="Normal"/>
    <w:uiPriority w:val="99"/>
    <w:rsid w:val="004575B0"/>
    <w:pPr>
      <w:spacing w:after="120" w:line="480" w:lineRule="auto"/>
      <w:ind w:left="720"/>
    </w:pPr>
    <w:rPr>
      <w:rFonts w:ascii="Arial" w:eastAsia="Times New Roman" w:hAnsi="Arial"/>
      <w:szCs w:val="20"/>
      <w:lang w:val="en-US" w:eastAsia="zh-CN"/>
    </w:rPr>
  </w:style>
  <w:style w:type="character" w:styleId="Emphasis">
    <w:name w:val="Emphasis"/>
    <w:uiPriority w:val="20"/>
    <w:qFormat/>
    <w:rsid w:val="004575B0"/>
    <w:rPr>
      <w:b w:val="0"/>
      <w:bCs w:val="0"/>
      <w:i w:val="0"/>
      <w:iCs w:val="0"/>
    </w:rPr>
  </w:style>
  <w:style w:type="paragraph" w:styleId="NoSpacing">
    <w:name w:val="No Spacing"/>
    <w:uiPriority w:val="1"/>
    <w:qFormat/>
    <w:rsid w:val="004575B0"/>
    <w:pPr>
      <w:spacing w:after="0" w:line="240" w:lineRule="auto"/>
    </w:pPr>
    <w:rPr>
      <w:rFonts w:ascii="Calibri" w:eastAsia="Calibri" w:hAnsi="Calibri" w:cs="Times New Roman"/>
    </w:rPr>
  </w:style>
  <w:style w:type="paragraph" w:styleId="ListParagraph">
    <w:name w:val="List Paragraph"/>
    <w:basedOn w:val="Normal"/>
    <w:uiPriority w:val="34"/>
    <w:qFormat/>
    <w:rsid w:val="004575B0"/>
    <w:pPr>
      <w:ind w:left="720"/>
      <w:contextualSpacing/>
    </w:pPr>
  </w:style>
  <w:style w:type="table" w:styleId="TableGrid">
    <w:name w:val="Table Grid"/>
    <w:basedOn w:val="TableNormal"/>
    <w:uiPriority w:val="59"/>
    <w:rsid w:val="0045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575B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575B0"/>
    <w:rPr>
      <w:rFonts w:ascii="Calibri" w:hAnsi="Calibri"/>
      <w:szCs w:val="21"/>
    </w:rPr>
  </w:style>
  <w:style w:type="paragraph" w:styleId="Caption">
    <w:name w:val="caption"/>
    <w:basedOn w:val="Normal"/>
    <w:next w:val="Normal"/>
    <w:uiPriority w:val="35"/>
    <w:unhideWhenUsed/>
    <w:qFormat/>
    <w:rsid w:val="004575B0"/>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2346</Words>
  <Characters>12979</Characters>
  <Application>Microsoft Office Word</Application>
  <DocSecurity>0</DocSecurity>
  <Lines>519</Lines>
  <Paragraphs>319</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Oving</dc:creator>
  <cp:keywords/>
  <dc:description/>
  <cp:lastModifiedBy>RITINAMBACAN</cp:lastModifiedBy>
  <cp:revision>5</cp:revision>
  <dcterms:created xsi:type="dcterms:W3CDTF">2019-07-09T05:49:00Z</dcterms:created>
  <dcterms:modified xsi:type="dcterms:W3CDTF">2019-11-29T03:18:00Z</dcterms:modified>
</cp:coreProperties>
</file>