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33" w:rsidRPr="004F6833" w:rsidRDefault="004F6833" w:rsidP="004F6833">
      <w:pPr>
        <w:widowControl/>
        <w:spacing w:line="480" w:lineRule="auto"/>
        <w:jc w:val="both"/>
        <w:rPr>
          <w:rFonts w:ascii="Times New Roman" w:hAnsi="Times New Roman"/>
          <w:b/>
          <w:szCs w:val="24"/>
        </w:rPr>
      </w:pPr>
      <w:r w:rsidRPr="004F6833">
        <w:rPr>
          <w:rFonts w:ascii="Times New Roman" w:hAnsi="Times New Roman"/>
          <w:b/>
          <w:szCs w:val="24"/>
        </w:rPr>
        <w:t>Title</w:t>
      </w:r>
    </w:p>
    <w:p w:rsidR="0043089E" w:rsidRPr="002E5569" w:rsidRDefault="0043089E" w:rsidP="0043089E">
      <w:pPr>
        <w:widowControl/>
        <w:spacing w:line="480" w:lineRule="auto"/>
        <w:rPr>
          <w:rFonts w:ascii="Times New Roman" w:hAnsi="Times New Roman"/>
          <w:szCs w:val="28"/>
        </w:rPr>
      </w:pPr>
      <w:r w:rsidRPr="002E5569">
        <w:rPr>
          <w:rFonts w:ascii="Times New Roman" w:hAnsi="Times New Roman"/>
          <w:i/>
          <w:szCs w:val="28"/>
        </w:rPr>
        <w:t xml:space="preserve">ABCA7 </w:t>
      </w:r>
      <w:r w:rsidRPr="002E5569">
        <w:rPr>
          <w:rFonts w:ascii="Times New Roman" w:hAnsi="Times New Roman" w:hint="eastAsia"/>
          <w:color w:val="FF0000"/>
          <w:szCs w:val="28"/>
        </w:rPr>
        <w:t>P</w:t>
      </w:r>
      <w:r w:rsidRPr="002E5569">
        <w:rPr>
          <w:rFonts w:ascii="Times New Roman" w:hAnsi="Times New Roman"/>
          <w:color w:val="FF0000"/>
          <w:szCs w:val="28"/>
        </w:rPr>
        <w:t>olymorphisms</w:t>
      </w:r>
      <w:r w:rsidRPr="002E5569">
        <w:rPr>
          <w:rFonts w:ascii="Times New Roman" w:hAnsi="Times New Roman"/>
          <w:szCs w:val="28"/>
        </w:rPr>
        <w:t xml:space="preserve"> </w:t>
      </w:r>
      <w:r w:rsidRPr="002E5569">
        <w:rPr>
          <w:rFonts w:ascii="Times New Roman" w:hAnsi="Times New Roman" w:hint="eastAsia"/>
          <w:szCs w:val="28"/>
        </w:rPr>
        <w:t>Correlate</w:t>
      </w:r>
      <w:bookmarkStart w:id="0" w:name="_GoBack"/>
      <w:bookmarkEnd w:id="0"/>
      <w:r w:rsidRPr="002E5569">
        <w:rPr>
          <w:rFonts w:ascii="Times New Roman" w:hAnsi="Times New Roman" w:hint="eastAsia"/>
          <w:szCs w:val="28"/>
        </w:rPr>
        <w:t xml:space="preserve"> with</w:t>
      </w:r>
      <w:r w:rsidRPr="002E5569">
        <w:rPr>
          <w:rFonts w:ascii="Times New Roman" w:hAnsi="Times New Roman"/>
          <w:szCs w:val="28"/>
        </w:rPr>
        <w:t xml:space="preserve"> Memory Impairment and Default Mode Network in Patients with </w:t>
      </w:r>
      <w:r w:rsidRPr="002E5569">
        <w:rPr>
          <w:rFonts w:ascii="Times New Roman" w:hAnsi="Times New Roman"/>
          <w:i/>
          <w:szCs w:val="28"/>
        </w:rPr>
        <w:t>APOE</w:t>
      </w:r>
      <w:r w:rsidRPr="002E5569">
        <w:rPr>
          <w:rFonts w:ascii="Times New Roman" w:hAnsi="Times New Roman"/>
          <w:szCs w:val="28"/>
        </w:rPr>
        <w:t>ε4 Associated Alzheimer’s Disease</w:t>
      </w:r>
    </w:p>
    <w:p w:rsidR="004F6833" w:rsidRPr="00FC30AC" w:rsidRDefault="004F6833" w:rsidP="004F6833">
      <w:pPr>
        <w:widowControl/>
        <w:spacing w:line="480" w:lineRule="auto"/>
        <w:jc w:val="both"/>
        <w:rPr>
          <w:rFonts w:ascii="Times New Roman" w:hAnsi="Times New Roman"/>
          <w:b/>
          <w:szCs w:val="24"/>
        </w:rPr>
      </w:pPr>
      <w:r w:rsidRPr="00FC30AC">
        <w:rPr>
          <w:rFonts w:ascii="Times New Roman" w:hAnsi="Times New Roman" w:hint="eastAsia"/>
          <w:b/>
          <w:szCs w:val="24"/>
        </w:rPr>
        <w:t>Journal name</w:t>
      </w:r>
    </w:p>
    <w:p w:rsidR="004F6833" w:rsidRDefault="00C6370A" w:rsidP="004F6833">
      <w:pPr>
        <w:widowControl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Alzheimer</w:t>
      </w:r>
      <w:r>
        <w:rPr>
          <w:rFonts w:ascii="Times New Roman" w:hAnsi="Times New Roman"/>
          <w:szCs w:val="24"/>
        </w:rPr>
        <w:t>’</w:t>
      </w:r>
      <w:r>
        <w:rPr>
          <w:rFonts w:ascii="Times New Roman" w:hAnsi="Times New Roman" w:hint="eastAsia"/>
          <w:szCs w:val="24"/>
        </w:rPr>
        <w:t>s research &amp; therapy</w:t>
      </w:r>
    </w:p>
    <w:p w:rsidR="009914F7" w:rsidRPr="00FC30AC" w:rsidRDefault="009914F7" w:rsidP="009914F7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FC30AC">
        <w:rPr>
          <w:rFonts w:ascii="Times New Roman" w:hAnsi="Times New Roman" w:hint="eastAsia"/>
          <w:b/>
          <w:szCs w:val="24"/>
        </w:rPr>
        <w:t>Author names</w:t>
      </w:r>
    </w:p>
    <w:p w:rsidR="008736D3" w:rsidRPr="00F85CBE" w:rsidRDefault="008736D3" w:rsidP="008736D3">
      <w:pPr>
        <w:spacing w:line="480" w:lineRule="auto"/>
        <w:jc w:val="both"/>
        <w:rPr>
          <w:rFonts w:ascii="Times New Roman" w:hAnsi="Times New Roman"/>
          <w:szCs w:val="24"/>
          <w:vertAlign w:val="superscript"/>
        </w:rPr>
      </w:pPr>
      <w:proofErr w:type="spellStart"/>
      <w:r>
        <w:rPr>
          <w:rFonts w:ascii="Times New Roman" w:hAnsi="Times New Roman"/>
          <w:szCs w:val="24"/>
        </w:rPr>
        <w:t>Ya</w:t>
      </w:r>
      <w:proofErr w:type="spellEnd"/>
      <w:r>
        <w:rPr>
          <w:rFonts w:ascii="Times New Roman" w:hAnsi="Times New Roman"/>
          <w:szCs w:val="24"/>
        </w:rPr>
        <w:t>-Ting</w:t>
      </w:r>
      <w:r>
        <w:rPr>
          <w:rFonts w:ascii="Times New Roman" w:hAnsi="Times New Roman" w:hint="eastAsia"/>
          <w:szCs w:val="24"/>
        </w:rPr>
        <w:t xml:space="preserve"> </w:t>
      </w:r>
      <w:r w:rsidRPr="00F85CBE">
        <w:rPr>
          <w:rFonts w:ascii="Times New Roman" w:hAnsi="Times New Roman"/>
          <w:szCs w:val="24"/>
        </w:rPr>
        <w:t>Chang</w:t>
      </w:r>
      <w:r>
        <w:rPr>
          <w:rFonts w:ascii="Times New Roman" w:hAnsi="Times New Roman" w:hint="eastAsia"/>
          <w:szCs w:val="24"/>
        </w:rPr>
        <w:t>*</w:t>
      </w:r>
      <w:r w:rsidRPr="00F85CBE">
        <w:rPr>
          <w:rFonts w:ascii="Times New Roman" w:hAnsi="Times New Roman"/>
          <w:kern w:val="0"/>
          <w:szCs w:val="24"/>
          <w:vertAlign w:val="superscript"/>
        </w:rPr>
        <w:t>1</w:t>
      </w:r>
      <w:r>
        <w:rPr>
          <w:rFonts w:ascii="Times New Roman" w:hAnsi="Times New Roman"/>
          <w:szCs w:val="24"/>
        </w:rPr>
        <w:t xml:space="preserve"> M</w:t>
      </w:r>
      <w:r w:rsidRPr="00F85CBE">
        <w:rPr>
          <w:rFonts w:ascii="Times New Roman" w:hAnsi="Times New Roman"/>
          <w:szCs w:val="24"/>
        </w:rPr>
        <w:t>D, PhD</w:t>
      </w:r>
      <w:r>
        <w:rPr>
          <w:rFonts w:ascii="Times New Roman" w:hAnsi="Times New Roman" w:hint="eastAsia"/>
          <w:szCs w:val="24"/>
        </w:rPr>
        <w:t xml:space="preserve">; </w:t>
      </w:r>
      <w:r>
        <w:rPr>
          <w:rFonts w:ascii="Times New Roman" w:hAnsi="Times New Roman"/>
          <w:szCs w:val="24"/>
        </w:rPr>
        <w:t>Shih-Wei Hsu</w:t>
      </w:r>
      <w:r>
        <w:rPr>
          <w:rFonts w:ascii="Times New Roman" w:hAnsi="Times New Roman" w:hint="eastAsia"/>
          <w:szCs w:val="24"/>
          <w:vertAlign w:val="superscript"/>
        </w:rPr>
        <w:t>2</w:t>
      </w:r>
      <w:r w:rsidRPr="00F85CBE">
        <w:rPr>
          <w:rFonts w:ascii="Times New Roman" w:hAnsi="Times New Roman"/>
          <w:szCs w:val="24"/>
        </w:rPr>
        <w:t xml:space="preserve">, </w:t>
      </w:r>
      <w:r w:rsidRPr="00F85CBE">
        <w:rPr>
          <w:rFonts w:ascii="Times New Roman" w:hAnsi="Times New Roman"/>
          <w:kern w:val="0"/>
          <w:szCs w:val="24"/>
        </w:rPr>
        <w:t>MD</w:t>
      </w:r>
      <w:r>
        <w:rPr>
          <w:rFonts w:ascii="Times New Roman" w:hAnsi="Times New Roman" w:hint="eastAsia"/>
          <w:szCs w:val="24"/>
        </w:rPr>
        <w:t xml:space="preserve">; </w:t>
      </w:r>
      <w:proofErr w:type="spellStart"/>
      <w:r>
        <w:rPr>
          <w:rFonts w:ascii="Times New Roman" w:hAnsi="Times New Roman"/>
          <w:szCs w:val="24"/>
        </w:rPr>
        <w:t>Shu-Hua</w:t>
      </w:r>
      <w:proofErr w:type="spellEnd"/>
      <w:r>
        <w:rPr>
          <w:rFonts w:ascii="Times New Roman" w:hAnsi="Times New Roman"/>
          <w:szCs w:val="24"/>
        </w:rPr>
        <w:t xml:space="preserve"> Huang</w:t>
      </w:r>
      <w:r>
        <w:rPr>
          <w:rFonts w:ascii="Times New Roman" w:hAnsi="Times New Roman" w:hint="eastAsia"/>
          <w:szCs w:val="24"/>
          <w:vertAlign w:val="superscript"/>
        </w:rPr>
        <w:t>3</w:t>
      </w:r>
      <w:r w:rsidRPr="000D6172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 xml:space="preserve">MD; </w:t>
      </w:r>
      <w:r w:rsidRPr="002E3F73">
        <w:rPr>
          <w:rFonts w:ascii="Times New Roman" w:hAnsi="Times New Roman"/>
          <w:kern w:val="0"/>
          <w:szCs w:val="24"/>
        </w:rPr>
        <w:t>Chi-Wei Huang</w:t>
      </w:r>
      <w:r w:rsidRPr="002E3F73">
        <w:rPr>
          <w:rFonts w:ascii="Times New Roman" w:hAnsi="Times New Roman" w:hint="eastAsia"/>
          <w:kern w:val="0"/>
          <w:szCs w:val="24"/>
          <w:vertAlign w:val="superscript"/>
        </w:rPr>
        <w:t>1</w:t>
      </w:r>
      <w:r>
        <w:rPr>
          <w:rFonts w:ascii="Times New Roman" w:hAnsi="Times New Roman"/>
          <w:szCs w:val="24"/>
        </w:rPr>
        <w:t xml:space="preserve"> MD, Ph</w:t>
      </w:r>
      <w:r w:rsidRPr="00F85CBE">
        <w:rPr>
          <w:rFonts w:ascii="Times New Roman" w:hAnsi="Times New Roman"/>
          <w:szCs w:val="24"/>
        </w:rPr>
        <w:t>D</w:t>
      </w:r>
      <w:r>
        <w:rPr>
          <w:rFonts w:ascii="Times New Roman" w:hAnsi="Times New Roman" w:hint="eastAsia"/>
          <w:szCs w:val="24"/>
        </w:rPr>
        <w:t xml:space="preserve">; </w:t>
      </w:r>
      <w:r w:rsidRPr="00F85CBE">
        <w:rPr>
          <w:rFonts w:ascii="Times New Roman" w:hAnsi="Times New Roman"/>
          <w:szCs w:val="24"/>
        </w:rPr>
        <w:t>Wen-</w:t>
      </w:r>
      <w:proofErr w:type="spellStart"/>
      <w:r w:rsidRPr="00F85CBE">
        <w:rPr>
          <w:rFonts w:ascii="Times New Roman" w:hAnsi="Times New Roman"/>
          <w:szCs w:val="24"/>
        </w:rPr>
        <w:t>Neng</w:t>
      </w:r>
      <w:proofErr w:type="spellEnd"/>
      <w:r w:rsidRPr="00F85CBE">
        <w:rPr>
          <w:rFonts w:ascii="Times New Roman" w:hAnsi="Times New Roman"/>
          <w:szCs w:val="24"/>
        </w:rPr>
        <w:t xml:space="preserve"> Chang</w:t>
      </w:r>
      <w:r w:rsidRPr="00F85CBE">
        <w:rPr>
          <w:rFonts w:ascii="Times New Roman" w:hAnsi="Times New Roman"/>
          <w:szCs w:val="24"/>
          <w:vertAlign w:val="superscript"/>
        </w:rPr>
        <w:t>1</w:t>
      </w:r>
      <w:r w:rsidRPr="00F85CBE">
        <w:rPr>
          <w:rFonts w:ascii="Times New Roman" w:hAnsi="Times New Roman"/>
          <w:kern w:val="0"/>
          <w:szCs w:val="24"/>
        </w:rPr>
        <w:t xml:space="preserve"> MD</w:t>
      </w:r>
      <w:r>
        <w:rPr>
          <w:rFonts w:ascii="Times New Roman" w:hAnsi="Times New Roman" w:hint="eastAsia"/>
          <w:szCs w:val="24"/>
        </w:rPr>
        <w:t xml:space="preserve">; </w:t>
      </w:r>
      <w:r w:rsidRPr="00C0478E">
        <w:rPr>
          <w:rFonts w:ascii="Times New Roman" w:hAnsi="Times New Roman"/>
          <w:szCs w:val="24"/>
        </w:rPr>
        <w:t>Chia-Yi Lien</w:t>
      </w:r>
      <w:r w:rsidRPr="00C0478E">
        <w:rPr>
          <w:rFonts w:ascii="Times New Roman" w:hAnsi="Times New Roman" w:hint="eastAsia"/>
          <w:szCs w:val="24"/>
          <w:vertAlign w:val="superscript"/>
        </w:rPr>
        <w:t>1</w:t>
      </w:r>
      <w:r>
        <w:rPr>
          <w:rFonts w:ascii="Times New Roman" w:hAnsi="Times New Roman" w:hint="eastAsia"/>
          <w:szCs w:val="24"/>
        </w:rPr>
        <w:t xml:space="preserve"> MD</w:t>
      </w:r>
      <w:r>
        <w:rPr>
          <w:rFonts w:ascii="Times New Roman" w:hAnsi="Times New Roman" w:hint="eastAsia"/>
          <w:kern w:val="0"/>
          <w:szCs w:val="24"/>
        </w:rPr>
        <w:t xml:space="preserve">; </w:t>
      </w:r>
      <w:r w:rsidRPr="005F37A2">
        <w:rPr>
          <w:rFonts w:ascii="Times New Roman" w:hAnsi="Times New Roman"/>
          <w:szCs w:val="24"/>
        </w:rPr>
        <w:t>Jun-Jun Lee</w:t>
      </w:r>
      <w:r w:rsidRPr="00F85CBE">
        <w:rPr>
          <w:rFonts w:ascii="Times New Roman" w:hAnsi="Times New Roman"/>
          <w:kern w:val="0"/>
          <w:szCs w:val="24"/>
          <w:vertAlign w:val="superscript"/>
        </w:rPr>
        <w:t>1</w:t>
      </w:r>
      <w:r>
        <w:rPr>
          <w:rFonts w:ascii="Times New Roman" w:hAnsi="Times New Roman" w:hint="eastAsia"/>
          <w:kern w:val="0"/>
          <w:szCs w:val="24"/>
          <w:vertAlign w:val="superscript"/>
        </w:rPr>
        <w:t xml:space="preserve"> </w:t>
      </w:r>
      <w:r>
        <w:rPr>
          <w:rFonts w:ascii="Times New Roman" w:hAnsi="Times New Roman" w:hint="eastAsia"/>
          <w:kern w:val="0"/>
          <w:szCs w:val="24"/>
        </w:rPr>
        <w:t>MD</w:t>
      </w:r>
      <w:r>
        <w:rPr>
          <w:rFonts w:ascii="Times New Roman" w:hAnsi="Times New Roman" w:hint="eastAsia"/>
          <w:szCs w:val="24"/>
        </w:rPr>
        <w:t>;</w:t>
      </w:r>
      <w:r w:rsidRPr="00F85CBE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Chen-Chang Lee</w:t>
      </w:r>
      <w:r w:rsidRPr="002F27FB">
        <w:rPr>
          <w:rFonts w:ascii="Times New Roman" w:hAnsi="Times New Roman" w:hint="eastAsia"/>
          <w:szCs w:val="24"/>
          <w:vertAlign w:val="superscript"/>
        </w:rPr>
        <w:t>2</w:t>
      </w:r>
      <w:r>
        <w:rPr>
          <w:rFonts w:ascii="Times New Roman" w:hAnsi="Times New Roman" w:hint="eastAsia"/>
          <w:szCs w:val="24"/>
        </w:rPr>
        <w:t xml:space="preserve"> PhD; </w:t>
      </w:r>
      <w:proofErr w:type="spellStart"/>
      <w:r>
        <w:rPr>
          <w:rFonts w:ascii="Times New Roman" w:hAnsi="Times New Roman"/>
          <w:szCs w:val="24"/>
        </w:rPr>
        <w:t>Chiung-Chih</w:t>
      </w:r>
      <w:proofErr w:type="spellEnd"/>
      <w:r>
        <w:rPr>
          <w:rFonts w:ascii="Times New Roman" w:hAnsi="Times New Roman" w:hint="eastAsia"/>
          <w:szCs w:val="24"/>
        </w:rPr>
        <w:t xml:space="preserve"> </w:t>
      </w:r>
      <w:r w:rsidRPr="00F85CBE">
        <w:rPr>
          <w:rFonts w:ascii="Times New Roman" w:hAnsi="Times New Roman"/>
          <w:szCs w:val="24"/>
        </w:rPr>
        <w:t>Chang</w:t>
      </w:r>
      <w:r>
        <w:rPr>
          <w:rFonts w:ascii="Times New Roman" w:hAnsi="Times New Roman" w:hint="eastAsia"/>
          <w:szCs w:val="24"/>
        </w:rPr>
        <w:t>*</w:t>
      </w:r>
      <w:r w:rsidRPr="00F85CBE">
        <w:rPr>
          <w:rFonts w:ascii="Times New Roman" w:hAnsi="Times New Roman"/>
          <w:kern w:val="0"/>
          <w:szCs w:val="24"/>
          <w:vertAlign w:val="superscript"/>
        </w:rPr>
        <w:t>1</w:t>
      </w:r>
      <w:r w:rsidRPr="00F85C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kern w:val="0"/>
          <w:szCs w:val="24"/>
        </w:rPr>
        <w:t>MD</w:t>
      </w:r>
      <w:r>
        <w:rPr>
          <w:rFonts w:ascii="Times New Roman" w:hAnsi="Times New Roman"/>
          <w:szCs w:val="24"/>
        </w:rPr>
        <w:t>, PhD</w:t>
      </w:r>
    </w:p>
    <w:p w:rsidR="008736D3" w:rsidRDefault="008736D3" w:rsidP="008736D3">
      <w:pPr>
        <w:kinsoku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kern w:val="0"/>
          <w:szCs w:val="24"/>
          <w:vertAlign w:val="superscript"/>
        </w:rPr>
      </w:pPr>
    </w:p>
    <w:p w:rsidR="008736D3" w:rsidRDefault="008736D3" w:rsidP="008736D3">
      <w:pPr>
        <w:kinsoku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Times New Roman" w:eastAsia="標楷體" w:hAnsi="Times New Roman"/>
          <w:szCs w:val="24"/>
        </w:rPr>
      </w:pPr>
      <w:r w:rsidRPr="00F85CBE">
        <w:rPr>
          <w:rFonts w:ascii="Times New Roman" w:hAnsi="Times New Roman" w:hint="eastAsia"/>
          <w:kern w:val="0"/>
          <w:szCs w:val="24"/>
          <w:vertAlign w:val="superscript"/>
        </w:rPr>
        <w:t>1</w:t>
      </w:r>
      <w:r w:rsidRPr="00F85CBE">
        <w:rPr>
          <w:rFonts w:ascii="Times New Roman" w:hAnsi="Times New Roman"/>
          <w:kern w:val="0"/>
          <w:szCs w:val="24"/>
        </w:rPr>
        <w:t>Department of Neurology,</w:t>
      </w:r>
      <w:r w:rsidRPr="00F85CBE">
        <w:rPr>
          <w:rFonts w:ascii="Times New Roman" w:eastAsia="標楷體" w:hAnsi="Times New Roman"/>
          <w:szCs w:val="24"/>
        </w:rPr>
        <w:t xml:space="preserve"> </w:t>
      </w:r>
      <w:r w:rsidRPr="008C5929">
        <w:rPr>
          <w:rFonts w:ascii="Times New Roman" w:eastAsia="標楷體" w:hAnsi="Times New Roman"/>
          <w:szCs w:val="24"/>
        </w:rPr>
        <w:t xml:space="preserve">Institute </w:t>
      </w:r>
      <w:r>
        <w:rPr>
          <w:rFonts w:ascii="Times New Roman" w:eastAsia="標楷體" w:hAnsi="Times New Roman" w:hint="eastAsia"/>
          <w:szCs w:val="24"/>
        </w:rPr>
        <w:t>of</w:t>
      </w:r>
      <w:r w:rsidRPr="008C5929">
        <w:rPr>
          <w:rFonts w:ascii="Times New Roman" w:eastAsia="標楷體" w:hAnsi="Times New Roman"/>
          <w:szCs w:val="24"/>
        </w:rPr>
        <w:t xml:space="preserve"> translational research in biomedicine,</w:t>
      </w:r>
      <w:r>
        <w:rPr>
          <w:rFonts w:ascii="Times New Roman" w:eastAsia="標楷體" w:hAnsi="Times New Roman"/>
          <w:szCs w:val="24"/>
        </w:rPr>
        <w:t xml:space="preserve"> </w:t>
      </w:r>
      <w:r w:rsidRPr="00F85CBE">
        <w:rPr>
          <w:rFonts w:ascii="Times New Roman" w:eastAsia="標楷體" w:hAnsi="Times New Roman"/>
          <w:szCs w:val="24"/>
        </w:rPr>
        <w:t>Kaohsiung Chang Gung Memorial Hospital, Chang Gung University College of Medicine, Kaohsiung 83301, Taiwan</w:t>
      </w:r>
    </w:p>
    <w:p w:rsidR="008736D3" w:rsidRDefault="008736D3" w:rsidP="008736D3">
      <w:pPr>
        <w:kinsoku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Times New Roman" w:eastAsia="標楷體" w:hAnsi="Times New Roman"/>
          <w:szCs w:val="24"/>
        </w:rPr>
      </w:pPr>
      <w:r w:rsidRPr="00273020">
        <w:rPr>
          <w:rFonts w:ascii="Times New Roman" w:hAnsi="Times New Roman" w:hint="eastAsia"/>
          <w:kern w:val="0"/>
          <w:szCs w:val="24"/>
          <w:vertAlign w:val="superscript"/>
        </w:rPr>
        <w:t>2</w:t>
      </w:r>
      <w:r>
        <w:rPr>
          <w:rFonts w:ascii="Times New Roman" w:hAnsi="Times New Roman" w:hint="eastAsia"/>
          <w:kern w:val="0"/>
          <w:szCs w:val="24"/>
        </w:rPr>
        <w:t xml:space="preserve">Department of </w:t>
      </w:r>
      <w:r>
        <w:rPr>
          <w:rFonts w:ascii="Times New Roman" w:hAnsi="Times New Roman"/>
          <w:kern w:val="0"/>
          <w:szCs w:val="24"/>
        </w:rPr>
        <w:t>Radiology,</w:t>
      </w:r>
      <w:r>
        <w:rPr>
          <w:rFonts w:ascii="Times New Roman" w:eastAsia="標楷體" w:hAnsi="Times New Roman"/>
          <w:szCs w:val="24"/>
        </w:rPr>
        <w:t xml:space="preserve"> Kaohsiung Chang Gung Memorial Hospital, Chang Gung University College of Medicine, Kaohsiung, Taiwan</w:t>
      </w:r>
      <w:r>
        <w:rPr>
          <w:rFonts w:ascii="Times New Roman" w:hAnsi="Times New Roman" w:hint="eastAsia"/>
          <w:kern w:val="0"/>
          <w:szCs w:val="24"/>
        </w:rPr>
        <w:t xml:space="preserve"> </w:t>
      </w:r>
    </w:p>
    <w:p w:rsidR="008736D3" w:rsidRDefault="008736D3" w:rsidP="008736D3">
      <w:pPr>
        <w:kinsoku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Times New Roman" w:eastAsia="標楷體" w:hAnsi="Times New Roman"/>
          <w:szCs w:val="24"/>
        </w:rPr>
      </w:pPr>
      <w:r w:rsidRPr="009072C6">
        <w:rPr>
          <w:rFonts w:ascii="Times New Roman" w:hAnsi="Times New Roman" w:hint="eastAsia"/>
          <w:kern w:val="0"/>
          <w:szCs w:val="24"/>
          <w:vertAlign w:val="superscript"/>
        </w:rPr>
        <w:t>3</w:t>
      </w:r>
      <w:r>
        <w:rPr>
          <w:rFonts w:ascii="Times New Roman" w:hAnsi="Times New Roman" w:hint="eastAsia"/>
          <w:kern w:val="0"/>
          <w:szCs w:val="24"/>
        </w:rPr>
        <w:t xml:space="preserve">Department of </w:t>
      </w:r>
      <w:r w:rsidRPr="009072C6">
        <w:rPr>
          <w:rFonts w:ascii="Times New Roman" w:hAnsi="Times New Roman"/>
          <w:kern w:val="0"/>
          <w:szCs w:val="24"/>
        </w:rPr>
        <w:t xml:space="preserve">Nuclear Medicine, </w:t>
      </w:r>
      <w:r w:rsidRPr="009072C6">
        <w:rPr>
          <w:rFonts w:ascii="Times New Roman" w:eastAsia="標楷體" w:hAnsi="Times New Roman"/>
          <w:szCs w:val="24"/>
        </w:rPr>
        <w:t>Kaohsiung Chang Gung Memorial Hospital, Chang Gung University College of Medicine, Kaohsiung, Taiwan</w:t>
      </w:r>
    </w:p>
    <w:p w:rsidR="008736D3" w:rsidRPr="004A42E8" w:rsidRDefault="008736D3" w:rsidP="008736D3">
      <w:pPr>
        <w:kinsoku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szCs w:val="24"/>
        </w:rPr>
        <w:t>*</w:t>
      </w:r>
      <w:proofErr w:type="spellStart"/>
      <w:r>
        <w:rPr>
          <w:rFonts w:ascii="Times New Roman" w:hAnsi="Times New Roman"/>
          <w:szCs w:val="24"/>
        </w:rPr>
        <w:t>Ya</w:t>
      </w:r>
      <w:proofErr w:type="spellEnd"/>
      <w:r>
        <w:rPr>
          <w:rFonts w:ascii="Times New Roman" w:hAnsi="Times New Roman"/>
          <w:szCs w:val="24"/>
        </w:rPr>
        <w:t>-Ting</w:t>
      </w:r>
      <w:r>
        <w:rPr>
          <w:rFonts w:ascii="Times New Roman" w:hAnsi="Times New Roman" w:hint="eastAsia"/>
          <w:szCs w:val="24"/>
        </w:rPr>
        <w:t xml:space="preserve"> </w:t>
      </w:r>
      <w:r w:rsidRPr="00F85CBE">
        <w:rPr>
          <w:rFonts w:ascii="Times New Roman" w:hAnsi="Times New Roman"/>
          <w:szCs w:val="24"/>
        </w:rPr>
        <w:t>Chang</w:t>
      </w:r>
      <w:r w:rsidRPr="008E3D52">
        <w:rPr>
          <w:rFonts w:ascii="Times New Roman" w:hAnsi="Times New Roman"/>
          <w:kern w:val="0"/>
          <w:szCs w:val="24"/>
        </w:rPr>
        <w:t xml:space="preserve"> </w:t>
      </w:r>
      <w:r>
        <w:rPr>
          <w:rFonts w:ascii="Times New Roman" w:hAnsi="Times New Roman" w:hint="eastAsia"/>
          <w:kern w:val="0"/>
          <w:szCs w:val="24"/>
        </w:rPr>
        <w:t xml:space="preserve">and </w:t>
      </w:r>
      <w:proofErr w:type="spellStart"/>
      <w:r>
        <w:rPr>
          <w:rFonts w:ascii="Times New Roman" w:hAnsi="Times New Roman"/>
          <w:szCs w:val="24"/>
        </w:rPr>
        <w:t>Chiung-Chih</w:t>
      </w:r>
      <w:proofErr w:type="spellEnd"/>
      <w:r>
        <w:rPr>
          <w:rFonts w:ascii="Times New Roman" w:hAnsi="Times New Roman" w:hint="eastAsia"/>
          <w:szCs w:val="24"/>
        </w:rPr>
        <w:t xml:space="preserve"> </w:t>
      </w:r>
      <w:r w:rsidRPr="00F85CBE">
        <w:rPr>
          <w:rFonts w:ascii="Times New Roman" w:hAnsi="Times New Roman"/>
          <w:szCs w:val="24"/>
        </w:rPr>
        <w:t>Chang</w:t>
      </w:r>
      <w:r w:rsidRPr="008E3D52">
        <w:rPr>
          <w:rFonts w:ascii="Times New Roman" w:hAnsi="Times New Roman"/>
          <w:kern w:val="0"/>
          <w:szCs w:val="24"/>
        </w:rPr>
        <w:t xml:space="preserve"> </w:t>
      </w:r>
      <w:r>
        <w:rPr>
          <w:rFonts w:ascii="Times New Roman" w:hAnsi="Times New Roman" w:hint="eastAsia"/>
          <w:kern w:val="0"/>
          <w:szCs w:val="24"/>
        </w:rPr>
        <w:t xml:space="preserve">are </w:t>
      </w:r>
      <w:r w:rsidRPr="008E3D52">
        <w:rPr>
          <w:rFonts w:ascii="Times New Roman" w:hAnsi="Times New Roman"/>
          <w:kern w:val="0"/>
          <w:szCs w:val="24"/>
        </w:rPr>
        <w:t>co</w:t>
      </w:r>
      <w:r w:rsidRPr="008E3D52">
        <w:rPr>
          <w:rFonts w:ascii="新細明體" w:hAnsi="新細明體" w:cs="新細明體" w:hint="eastAsia"/>
          <w:kern w:val="0"/>
          <w:szCs w:val="24"/>
        </w:rPr>
        <w:t>‐</w:t>
      </w:r>
      <w:r w:rsidRPr="008E3D52">
        <w:rPr>
          <w:rFonts w:ascii="Times New Roman" w:hAnsi="Times New Roman"/>
          <w:kern w:val="0"/>
          <w:szCs w:val="24"/>
        </w:rPr>
        <w:t>corresponding author</w:t>
      </w:r>
      <w:r>
        <w:rPr>
          <w:rFonts w:ascii="Times New Roman" w:hAnsi="Times New Roman" w:hint="eastAsia"/>
          <w:kern w:val="0"/>
          <w:szCs w:val="24"/>
        </w:rPr>
        <w:t>s</w:t>
      </w:r>
    </w:p>
    <w:p w:rsidR="004F6833" w:rsidRDefault="008736D3" w:rsidP="008736D3">
      <w:pPr>
        <w:widowControl/>
        <w:spacing w:line="48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kern w:val="0"/>
          <w:szCs w:val="24"/>
        </w:rPr>
        <w:t>Submission Type: Article</w:t>
      </w:r>
      <w:r w:rsidR="004F6833">
        <w:rPr>
          <w:rFonts w:ascii="Times New Roman" w:hAnsi="Times New Roman"/>
          <w:b/>
          <w:szCs w:val="24"/>
        </w:rPr>
        <w:br w:type="page"/>
      </w:r>
    </w:p>
    <w:p w:rsidR="005244BE" w:rsidRDefault="00DF72F4" w:rsidP="005244BE">
      <w:p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kern w:val="0"/>
          <w:szCs w:val="24"/>
        </w:rPr>
        <w:lastRenderedPageBreak/>
        <w:t>Table S</w:t>
      </w:r>
      <w:r>
        <w:rPr>
          <w:rFonts w:ascii="Times New Roman" w:hAnsi="Times New Roman" w:hint="eastAsia"/>
          <w:b/>
          <w:kern w:val="0"/>
          <w:szCs w:val="24"/>
        </w:rPr>
        <w:t>2</w:t>
      </w:r>
      <w:r w:rsidR="005244BE">
        <w:rPr>
          <w:rFonts w:ascii="Times New Roman" w:hAnsi="Times New Roman" w:hint="eastAsia"/>
          <w:szCs w:val="24"/>
        </w:rPr>
        <w:t xml:space="preserve"> </w:t>
      </w:r>
      <w:r w:rsidR="005244BE" w:rsidRPr="002C3C8E">
        <w:rPr>
          <w:rFonts w:ascii="Times New Roman" w:hAnsi="Times New Roman"/>
          <w:szCs w:val="24"/>
        </w:rPr>
        <w:t>Seed-to-voxel analysis</w:t>
      </w:r>
      <w:r w:rsidR="005244BE" w:rsidRPr="002C3C8E">
        <w:rPr>
          <w:rFonts w:ascii="Times New Roman" w:hAnsi="Times New Roman" w:hint="eastAsia"/>
          <w:szCs w:val="24"/>
        </w:rPr>
        <w:t xml:space="preserve"> reveals </w:t>
      </w:r>
      <w:r w:rsidR="005244BE" w:rsidRPr="002C3C8E">
        <w:rPr>
          <w:rFonts w:ascii="Times New Roman" w:hAnsi="Times New Roman"/>
          <w:szCs w:val="24"/>
        </w:rPr>
        <w:t xml:space="preserve">brain regions </w:t>
      </w:r>
      <w:r w:rsidR="005244BE" w:rsidRPr="002C3C8E">
        <w:rPr>
          <w:rFonts w:ascii="Times New Roman" w:hAnsi="Times New Roman" w:hint="eastAsia"/>
          <w:szCs w:val="24"/>
        </w:rPr>
        <w:t>with</w:t>
      </w:r>
      <w:r w:rsidR="005244BE" w:rsidRPr="002C3C8E">
        <w:rPr>
          <w:rFonts w:ascii="Times New Roman" w:hAnsi="Times New Roman"/>
          <w:szCs w:val="24"/>
        </w:rPr>
        <w:t xml:space="preserve"> significant effects of </w:t>
      </w:r>
      <w:r w:rsidR="005244BE" w:rsidRPr="002C3C8E">
        <w:rPr>
          <w:rFonts w:ascii="Times New Roman" w:hAnsi="Times New Roman"/>
          <w:i/>
          <w:szCs w:val="24"/>
        </w:rPr>
        <w:t>APOE-</w:t>
      </w:r>
      <w:r w:rsidR="005244BE">
        <w:rPr>
          <w:rFonts w:ascii="Times New Roman" w:hAnsi="Times New Roman"/>
          <w:i/>
          <w:kern w:val="0"/>
          <w:szCs w:val="24"/>
        </w:rPr>
        <w:t>ABCA7</w:t>
      </w:r>
      <w:r w:rsidR="005244BE">
        <w:rPr>
          <w:rFonts w:ascii="Times New Roman" w:hAnsi="Times New Roman"/>
          <w:kern w:val="0"/>
          <w:szCs w:val="24"/>
        </w:rPr>
        <w:t xml:space="preserve"> (rs3764650)</w:t>
      </w:r>
      <w:r w:rsidR="005244BE" w:rsidRPr="002C3C8E">
        <w:rPr>
          <w:rFonts w:ascii="Times New Roman" w:hAnsi="Times New Roman"/>
          <w:szCs w:val="24"/>
        </w:rPr>
        <w:t xml:space="preserve"> interactions on functional connectivity in brain networks</w:t>
      </w:r>
    </w:p>
    <w:tbl>
      <w:tblPr>
        <w:tblStyle w:val="a8"/>
        <w:tblpPr w:leftFromText="180" w:rightFromText="180" w:vertAnchor="page" w:horzAnchor="margin" w:tblpXSpec="center" w:tblpY="2915"/>
        <w:tblW w:w="91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2833"/>
        <w:gridCol w:w="1668"/>
        <w:gridCol w:w="884"/>
        <w:gridCol w:w="817"/>
        <w:gridCol w:w="993"/>
      </w:tblGrid>
      <w:tr w:rsidR="00DF72F4" w:rsidRPr="002C3C8E" w:rsidTr="00DF72F4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3C8E">
              <w:rPr>
                <w:rFonts w:ascii="Times New Roman" w:hAnsi="Times New Roman"/>
                <w:b/>
                <w:szCs w:val="24"/>
              </w:rPr>
              <w:t>Seed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3C8E">
              <w:rPr>
                <w:rFonts w:ascii="Times New Roman" w:hAnsi="Times New Roman"/>
                <w:b/>
                <w:szCs w:val="24"/>
              </w:rPr>
              <w:t>Cluster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3C8E">
              <w:rPr>
                <w:rFonts w:ascii="Times New Roman" w:hAnsi="Times New Roman"/>
                <w:b/>
                <w:szCs w:val="24"/>
              </w:rPr>
              <w:t>MNI</w:t>
            </w:r>
          </w:p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3C8E">
              <w:rPr>
                <w:rFonts w:ascii="Times New Roman" w:hAnsi="Times New Roman"/>
                <w:b/>
                <w:szCs w:val="24"/>
              </w:rPr>
              <w:t>(x, y, z)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3C8E">
              <w:rPr>
                <w:rFonts w:ascii="Times New Roman" w:hAnsi="Times New Roman"/>
                <w:b/>
                <w:szCs w:val="24"/>
              </w:rPr>
              <w:t>Cluster size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3C8E">
              <w:rPr>
                <w:rFonts w:ascii="Times New Roman" w:hAnsi="Times New Roman"/>
                <w:b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3C8E">
              <w:rPr>
                <w:rFonts w:ascii="Times New Roman" w:hAnsi="Times New Roman"/>
                <w:b/>
                <w:szCs w:val="24"/>
              </w:rPr>
              <w:t xml:space="preserve">p-FDR </w:t>
            </w:r>
          </w:p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C3C8E">
              <w:rPr>
                <w:rFonts w:ascii="Times New Roman" w:hAnsi="Times New Roman"/>
                <w:b/>
                <w:szCs w:val="24"/>
              </w:rPr>
              <w:t>of size</w:t>
            </w:r>
          </w:p>
        </w:tc>
      </w:tr>
      <w:tr w:rsidR="00DF72F4" w:rsidRPr="002C3C8E" w:rsidTr="00DF72F4"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DMPFC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</w:t>
            </w:r>
            <w:r>
              <w:rPr>
                <w:rFonts w:ascii="Times New Roman" w:hAnsi="Times New Roman" w:hint="eastAsia"/>
                <w:szCs w:val="24"/>
              </w:rPr>
              <w:t>ight</w:t>
            </w:r>
          </w:p>
        </w:tc>
        <w:tc>
          <w:tcPr>
            <w:tcW w:w="283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</w:t>
            </w:r>
            <w:r>
              <w:rPr>
                <w:rFonts w:ascii="Times New Roman" w:hAnsi="Times New Roman" w:hint="eastAsia"/>
                <w:szCs w:val="24"/>
              </w:rPr>
              <w:t>o peak cluster</w:t>
            </w:r>
          </w:p>
        </w:tc>
        <w:tc>
          <w:tcPr>
            <w:tcW w:w="16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72F4" w:rsidRPr="002C3C8E" w:rsidTr="00DF72F4"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  <w:r>
              <w:rPr>
                <w:rFonts w:ascii="Times New Roman" w:hAnsi="Times New Roman" w:hint="eastAsia"/>
                <w:szCs w:val="24"/>
              </w:rPr>
              <w:t>eft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</w:t>
            </w:r>
            <w:r>
              <w:rPr>
                <w:rFonts w:ascii="Times New Roman" w:hAnsi="Times New Roman" w:hint="eastAsia"/>
                <w:szCs w:val="24"/>
              </w:rPr>
              <w:t>o peak cluster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72F4" w:rsidRPr="002C3C8E" w:rsidTr="00DF72F4"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PCC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</w:t>
            </w:r>
            <w:r>
              <w:rPr>
                <w:rFonts w:ascii="Times New Roman" w:hAnsi="Times New Roman" w:hint="eastAsia"/>
                <w:szCs w:val="24"/>
              </w:rPr>
              <w:t>ight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</w:t>
            </w:r>
            <w:r>
              <w:rPr>
                <w:rFonts w:ascii="Times New Roman" w:hAnsi="Times New Roman" w:hint="eastAsia"/>
                <w:szCs w:val="24"/>
              </w:rPr>
              <w:t>o peak cluster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72F4" w:rsidRPr="002C3C8E" w:rsidTr="00DF72F4">
        <w:tc>
          <w:tcPr>
            <w:tcW w:w="113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  <w:r>
              <w:rPr>
                <w:rFonts w:ascii="Times New Roman" w:hAnsi="Times New Roman" w:hint="eastAsia"/>
                <w:szCs w:val="24"/>
              </w:rPr>
              <w:t>eft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  <w:r>
              <w:rPr>
                <w:rFonts w:ascii="Times New Roman" w:hAnsi="Times New Roman" w:hint="eastAsia"/>
                <w:szCs w:val="24"/>
              </w:rPr>
              <w:t>eft lingual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-14, -82, -10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456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4.15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0.004</w:t>
            </w:r>
          </w:p>
        </w:tc>
      </w:tr>
      <w:tr w:rsidR="00DF72F4" w:rsidRPr="002C3C8E" w:rsidTr="00DF72F4"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Entorhinal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</w:t>
            </w:r>
            <w:r>
              <w:rPr>
                <w:rFonts w:ascii="Times New Roman" w:hAnsi="Times New Roman" w:hint="eastAsia"/>
                <w:szCs w:val="24"/>
              </w:rPr>
              <w:t>ight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  <w:r>
              <w:rPr>
                <w:rFonts w:ascii="Times New Roman" w:hAnsi="Times New Roman" w:hint="eastAsia"/>
                <w:szCs w:val="24"/>
              </w:rPr>
              <w:t>eft precuneus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-16, -50, 10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472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4.91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0.006</w:t>
            </w:r>
          </w:p>
        </w:tc>
      </w:tr>
      <w:tr w:rsidR="00DF72F4" w:rsidRPr="002C3C8E" w:rsidTr="00DF72F4">
        <w:tc>
          <w:tcPr>
            <w:tcW w:w="113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  <w:r>
              <w:rPr>
                <w:rFonts w:ascii="Times New Roman" w:hAnsi="Times New Roman" w:hint="eastAsia"/>
                <w:szCs w:val="24"/>
              </w:rPr>
              <w:t>eft superior parietal gyrus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-32, -66, 48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662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3.92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0.001</w:t>
            </w:r>
          </w:p>
        </w:tc>
      </w:tr>
      <w:tr w:rsidR="00DF72F4" w:rsidRPr="002C3C8E" w:rsidTr="00DF72F4">
        <w:tc>
          <w:tcPr>
            <w:tcW w:w="1134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DF72F4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Left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</w:t>
            </w:r>
            <w:r>
              <w:rPr>
                <w:rFonts w:ascii="Times New Roman" w:hAnsi="Times New Roman" w:hint="eastAsia"/>
                <w:szCs w:val="24"/>
              </w:rPr>
              <w:t>o peak cluster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72F4" w:rsidRPr="002C3C8E" w:rsidRDefault="00DF72F4" w:rsidP="00DF72F4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244BE" w:rsidRDefault="005244BE" w:rsidP="005244BE">
      <w:pPr>
        <w:spacing w:line="480" w:lineRule="auto"/>
        <w:jc w:val="both"/>
        <w:rPr>
          <w:rFonts w:ascii="Times New Roman" w:hAnsi="Times New Roman"/>
          <w:szCs w:val="24"/>
        </w:rPr>
      </w:pPr>
      <w:r w:rsidRPr="002C3C8E">
        <w:rPr>
          <w:rFonts w:ascii="Times New Roman" w:hAnsi="Times New Roman"/>
          <w:szCs w:val="24"/>
        </w:rPr>
        <w:t xml:space="preserve">T </w:t>
      </w:r>
      <w:proofErr w:type="gramStart"/>
      <w:r w:rsidRPr="002C3C8E">
        <w:rPr>
          <w:rFonts w:ascii="Times New Roman" w:hAnsi="Times New Roman"/>
          <w:szCs w:val="24"/>
        </w:rPr>
        <w:t>maxima,</w:t>
      </w:r>
      <w:proofErr w:type="gramEnd"/>
      <w:r w:rsidRPr="002C3C8E">
        <w:rPr>
          <w:rFonts w:ascii="Times New Roman" w:hAnsi="Times New Roman"/>
          <w:szCs w:val="24"/>
        </w:rPr>
        <w:t xml:space="preserve"> and contiguous voxels of cluster size are shown. The significance clusters are detected with threshold</w:t>
      </w:r>
      <w:r w:rsidRPr="002C3C8E">
        <w:rPr>
          <w:rFonts w:ascii="Times New Roman" w:hAnsi="Times New Roman" w:hint="eastAsia"/>
          <w:szCs w:val="24"/>
        </w:rPr>
        <w:t>s</w:t>
      </w:r>
      <w:r w:rsidRPr="002C3C8E">
        <w:rPr>
          <w:rFonts w:ascii="Times New Roman" w:hAnsi="Times New Roman"/>
          <w:szCs w:val="24"/>
        </w:rPr>
        <w:t xml:space="preserve"> of </w:t>
      </w:r>
      <w:r w:rsidRPr="002C3C8E">
        <w:rPr>
          <w:rFonts w:ascii="Times New Roman" w:hAnsi="Times New Roman"/>
        </w:rPr>
        <w:t>FDR-corrected P</w:t>
      </w:r>
      <w:r>
        <w:rPr>
          <w:rFonts w:ascii="Times New Roman" w:hAnsi="Times New Roman" w:hint="eastAsia"/>
        </w:rPr>
        <w:t xml:space="preserve"> </w:t>
      </w:r>
      <w:r w:rsidRPr="002C3C8E">
        <w:rPr>
          <w:rFonts w:ascii="Times New Roman" w:hAnsi="Times New Roman"/>
        </w:rPr>
        <w:t>&lt; 0.05</w:t>
      </w:r>
      <w:r w:rsidRPr="002C3C8E">
        <w:rPr>
          <w:rFonts w:ascii="Times New Roman" w:hAnsi="Times New Roman"/>
          <w:szCs w:val="24"/>
        </w:rPr>
        <w:t xml:space="preserve"> at </w:t>
      </w:r>
      <w:r w:rsidRPr="002C3C8E">
        <w:rPr>
          <w:rFonts w:ascii="Times New Roman" w:hAnsi="Times New Roman" w:hint="eastAsia"/>
          <w:szCs w:val="24"/>
        </w:rPr>
        <w:t xml:space="preserve">the </w:t>
      </w:r>
      <w:r w:rsidRPr="002C3C8E">
        <w:rPr>
          <w:rFonts w:ascii="Times New Roman" w:hAnsi="Times New Roman"/>
          <w:szCs w:val="24"/>
        </w:rPr>
        <w:t xml:space="preserve">cluster-level and </w:t>
      </w:r>
      <w:r w:rsidRPr="002C3C8E">
        <w:rPr>
          <w:rFonts w:ascii="Times New Roman" w:hAnsi="Times New Roman"/>
        </w:rPr>
        <w:t>uncorrected P</w:t>
      </w:r>
      <w:r>
        <w:rPr>
          <w:rFonts w:ascii="Times New Roman" w:hAnsi="Times New Roman" w:hint="eastAsia"/>
        </w:rPr>
        <w:t xml:space="preserve"> </w:t>
      </w:r>
      <w:r w:rsidRPr="002C3C8E">
        <w:rPr>
          <w:rFonts w:ascii="Times New Roman" w:hAnsi="Times New Roman"/>
        </w:rPr>
        <w:t>&lt; 0.001</w:t>
      </w:r>
      <w:r w:rsidRPr="002C3C8E">
        <w:rPr>
          <w:rFonts w:ascii="Times New Roman" w:hAnsi="Times New Roman"/>
          <w:szCs w:val="24"/>
        </w:rPr>
        <w:t xml:space="preserve"> at</w:t>
      </w:r>
      <w:r w:rsidRPr="002C3C8E">
        <w:rPr>
          <w:rFonts w:ascii="Times New Roman" w:hAnsi="Times New Roman" w:hint="eastAsia"/>
          <w:szCs w:val="24"/>
        </w:rPr>
        <w:t xml:space="preserve"> the</w:t>
      </w:r>
      <w:r w:rsidRPr="002C3C8E">
        <w:rPr>
          <w:rFonts w:ascii="Times New Roman" w:hAnsi="Times New Roman"/>
          <w:szCs w:val="24"/>
        </w:rPr>
        <w:t xml:space="preserve"> peak-level. </w:t>
      </w:r>
      <w:r>
        <w:rPr>
          <w:rFonts w:ascii="Times New Roman" w:hAnsi="Times New Roman" w:hint="eastAsia"/>
          <w:szCs w:val="24"/>
        </w:rPr>
        <w:t xml:space="preserve">DMPFC, dorsal medial prefrontal cortex; FDR, </w:t>
      </w:r>
      <w:r>
        <w:rPr>
          <w:rFonts w:ascii="Times New Roman" w:hAnsi="Times New Roman" w:hint="eastAsia"/>
        </w:rPr>
        <w:t>f</w:t>
      </w:r>
      <w:r w:rsidRPr="00B706A4">
        <w:rPr>
          <w:rFonts w:ascii="Times New Roman" w:hAnsi="Times New Roman"/>
        </w:rPr>
        <w:t>alse discovery rate</w:t>
      </w:r>
      <w:r>
        <w:rPr>
          <w:rFonts w:ascii="Times New Roman" w:hAnsi="Times New Roman" w:hint="eastAsia"/>
          <w:szCs w:val="24"/>
        </w:rPr>
        <w:t>; MNI</w:t>
      </w:r>
      <w:r w:rsidRPr="00325ED3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(</w:t>
      </w:r>
      <w:r w:rsidRPr="00325ED3">
        <w:rPr>
          <w:rFonts w:ascii="Times New Roman" w:hAnsi="Times New Roman" w:hint="eastAsia"/>
          <w:szCs w:val="24"/>
        </w:rPr>
        <w:t>x, y, z</w:t>
      </w:r>
      <w:r>
        <w:rPr>
          <w:rFonts w:ascii="Times New Roman" w:hAnsi="Times New Roman" w:hint="eastAsia"/>
          <w:szCs w:val="24"/>
        </w:rPr>
        <w:t>), local maxima coordinates on Montreal Neurological Institute template brain;</w:t>
      </w:r>
      <w:r w:rsidRPr="003A39D4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PCC, posterior cingulate cortex.</w:t>
      </w:r>
    </w:p>
    <w:p w:rsidR="005F0E6E" w:rsidRPr="000A54B3" w:rsidRDefault="005F0E6E" w:rsidP="00984F69">
      <w:pPr>
        <w:widowControl/>
      </w:pPr>
    </w:p>
    <w:sectPr w:rsidR="005F0E6E" w:rsidRPr="000A54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45" w:rsidRDefault="002D4245" w:rsidP="004F2161">
      <w:r>
        <w:separator/>
      </w:r>
    </w:p>
  </w:endnote>
  <w:endnote w:type="continuationSeparator" w:id="0">
    <w:p w:rsidR="002D4245" w:rsidRDefault="002D4245" w:rsidP="004F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45" w:rsidRDefault="002D4245" w:rsidP="004F2161">
      <w:r>
        <w:separator/>
      </w:r>
    </w:p>
  </w:footnote>
  <w:footnote w:type="continuationSeparator" w:id="0">
    <w:p w:rsidR="002D4245" w:rsidRDefault="002D4245" w:rsidP="004F2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x95p9xrqzx5wsetapvpppr2xf209e2sddrw&quot;&gt;My EndNote Library&lt;record-ids&gt;&lt;item&gt;959&lt;/item&gt;&lt;item&gt;965&lt;/item&gt;&lt;item&gt;966&lt;/item&gt;&lt;item&gt;968&lt;/item&gt;&lt;item&gt;970&lt;/item&gt;&lt;item&gt;1035&lt;/item&gt;&lt;item&gt;1442&lt;/item&gt;&lt;item&gt;1455&lt;/item&gt;&lt;/record-ids&gt;&lt;/item&gt;&lt;/Libraries&gt;"/>
  </w:docVars>
  <w:rsids>
    <w:rsidRoot w:val="004E3809"/>
    <w:rsid w:val="0009529C"/>
    <w:rsid w:val="000A54B3"/>
    <w:rsid w:val="0013206A"/>
    <w:rsid w:val="001352CA"/>
    <w:rsid w:val="001503E9"/>
    <w:rsid w:val="00165D00"/>
    <w:rsid w:val="00176D59"/>
    <w:rsid w:val="00195635"/>
    <w:rsid w:val="001C00EC"/>
    <w:rsid w:val="001F39A3"/>
    <w:rsid w:val="002230EC"/>
    <w:rsid w:val="00254926"/>
    <w:rsid w:val="002762A7"/>
    <w:rsid w:val="002A0D1E"/>
    <w:rsid w:val="002D4245"/>
    <w:rsid w:val="002F448A"/>
    <w:rsid w:val="00305C78"/>
    <w:rsid w:val="00344BCF"/>
    <w:rsid w:val="00371D81"/>
    <w:rsid w:val="00390275"/>
    <w:rsid w:val="003C58B2"/>
    <w:rsid w:val="003F25AC"/>
    <w:rsid w:val="00413D56"/>
    <w:rsid w:val="0043089E"/>
    <w:rsid w:val="004A75DB"/>
    <w:rsid w:val="004C0F15"/>
    <w:rsid w:val="004D345F"/>
    <w:rsid w:val="004E3809"/>
    <w:rsid w:val="004F2161"/>
    <w:rsid w:val="004F6833"/>
    <w:rsid w:val="00506844"/>
    <w:rsid w:val="0051243B"/>
    <w:rsid w:val="005244BE"/>
    <w:rsid w:val="005436DA"/>
    <w:rsid w:val="005F0E6E"/>
    <w:rsid w:val="0062432C"/>
    <w:rsid w:val="00641C35"/>
    <w:rsid w:val="00653BDE"/>
    <w:rsid w:val="006A072B"/>
    <w:rsid w:val="006B5F3F"/>
    <w:rsid w:val="006D6686"/>
    <w:rsid w:val="007529E2"/>
    <w:rsid w:val="007B3425"/>
    <w:rsid w:val="007C28C8"/>
    <w:rsid w:val="007C2931"/>
    <w:rsid w:val="007D741A"/>
    <w:rsid w:val="008403D3"/>
    <w:rsid w:val="00860DC2"/>
    <w:rsid w:val="008736D3"/>
    <w:rsid w:val="0092477C"/>
    <w:rsid w:val="00950886"/>
    <w:rsid w:val="00984F69"/>
    <w:rsid w:val="009914F7"/>
    <w:rsid w:val="00A04196"/>
    <w:rsid w:val="00A63562"/>
    <w:rsid w:val="00A8106E"/>
    <w:rsid w:val="00B11E03"/>
    <w:rsid w:val="00B12745"/>
    <w:rsid w:val="00B537FD"/>
    <w:rsid w:val="00BA253D"/>
    <w:rsid w:val="00C001D6"/>
    <w:rsid w:val="00C01E7E"/>
    <w:rsid w:val="00C6370A"/>
    <w:rsid w:val="00C81170"/>
    <w:rsid w:val="00C91E6A"/>
    <w:rsid w:val="00CA36AF"/>
    <w:rsid w:val="00CC383E"/>
    <w:rsid w:val="00CE010A"/>
    <w:rsid w:val="00CE237F"/>
    <w:rsid w:val="00D15D70"/>
    <w:rsid w:val="00D221A0"/>
    <w:rsid w:val="00D351BD"/>
    <w:rsid w:val="00D53659"/>
    <w:rsid w:val="00D54F61"/>
    <w:rsid w:val="00DF72F4"/>
    <w:rsid w:val="00E35898"/>
    <w:rsid w:val="00E63958"/>
    <w:rsid w:val="00E768F1"/>
    <w:rsid w:val="00E97BFF"/>
    <w:rsid w:val="00EC1A70"/>
    <w:rsid w:val="00EF6C5D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6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1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16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161"/>
    <w:rPr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BA253D"/>
    <w:pPr>
      <w:jc w:val="center"/>
    </w:pPr>
    <w:rPr>
      <w:rFonts w:eastAsiaTheme="minorEastAsia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BA253D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BA253D"/>
    <w:rPr>
      <w:rFonts w:eastAsiaTheme="minorEastAsia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BA253D"/>
    <w:rPr>
      <w:rFonts w:ascii="Calibri" w:hAnsi="Calibri" w:cs="Calibri"/>
      <w:noProof/>
    </w:rPr>
  </w:style>
  <w:style w:type="character" w:styleId="a7">
    <w:name w:val="Hyperlink"/>
    <w:basedOn w:val="a0"/>
    <w:uiPriority w:val="99"/>
    <w:unhideWhenUsed/>
    <w:rsid w:val="00BA253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F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0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0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6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1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16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161"/>
    <w:rPr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BA253D"/>
    <w:pPr>
      <w:jc w:val="center"/>
    </w:pPr>
    <w:rPr>
      <w:rFonts w:eastAsiaTheme="minorEastAsia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BA253D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BA253D"/>
    <w:rPr>
      <w:rFonts w:eastAsiaTheme="minorEastAsia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BA253D"/>
    <w:rPr>
      <w:rFonts w:ascii="Calibri" w:hAnsi="Calibri" w:cs="Calibri"/>
      <w:noProof/>
    </w:rPr>
  </w:style>
  <w:style w:type="character" w:styleId="a7">
    <w:name w:val="Hyperlink"/>
    <w:basedOn w:val="a0"/>
    <w:uiPriority w:val="99"/>
    <w:unhideWhenUsed/>
    <w:rsid w:val="00BA253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F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0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0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</dc:creator>
  <cp:lastModifiedBy>tin</cp:lastModifiedBy>
  <cp:revision>58</cp:revision>
  <dcterms:created xsi:type="dcterms:W3CDTF">2017-11-12T01:25:00Z</dcterms:created>
  <dcterms:modified xsi:type="dcterms:W3CDTF">2019-11-09T02:28:00Z</dcterms:modified>
</cp:coreProperties>
</file>