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3609" w14:textId="77777777" w:rsidR="00226513" w:rsidRPr="00B13D26" w:rsidRDefault="00226513" w:rsidP="00226513">
      <w:pPr>
        <w:ind w:hanging="567"/>
        <w:rPr>
          <w:rFonts w:ascii="Times New Roman" w:hAnsi="Times New Roman" w:cs="Times New Roman"/>
          <w:b/>
          <w:sz w:val="24"/>
          <w:szCs w:val="24"/>
        </w:rPr>
      </w:pPr>
      <w:bookmarkStart w:id="0" w:name="_GoBack"/>
      <w:bookmarkEnd w:id="0"/>
      <w:r w:rsidRPr="00B13D26">
        <w:rPr>
          <w:rFonts w:ascii="Times New Roman" w:hAnsi="Times New Roman" w:cs="Times New Roman"/>
          <w:b/>
          <w:sz w:val="24"/>
          <w:szCs w:val="24"/>
        </w:rPr>
        <w:t xml:space="preserve">Appendix </w:t>
      </w:r>
      <w:r>
        <w:rPr>
          <w:rFonts w:ascii="Times New Roman" w:hAnsi="Times New Roman" w:cs="Times New Roman"/>
          <w:b/>
          <w:sz w:val="24"/>
          <w:szCs w:val="24"/>
        </w:rPr>
        <w:t>6</w:t>
      </w:r>
      <w:r w:rsidRPr="00B13D26">
        <w:rPr>
          <w:rFonts w:ascii="Times New Roman" w:hAnsi="Times New Roman" w:cs="Times New Roman"/>
          <w:b/>
          <w:sz w:val="24"/>
          <w:szCs w:val="24"/>
        </w:rPr>
        <w:t>: AMSTAR 2 Scores, by Review</w:t>
      </w:r>
    </w:p>
    <w:tbl>
      <w:tblPr>
        <w:tblStyle w:val="TableGrid"/>
        <w:tblW w:w="14061" w:type="dxa"/>
        <w:tblInd w:w="-572" w:type="dxa"/>
        <w:tblLook w:val="04A0" w:firstRow="1" w:lastRow="0" w:firstColumn="1" w:lastColumn="0" w:noHBand="0" w:noVBand="1"/>
      </w:tblPr>
      <w:tblGrid>
        <w:gridCol w:w="2254"/>
        <w:gridCol w:w="532"/>
        <w:gridCol w:w="498"/>
        <w:gridCol w:w="472"/>
        <w:gridCol w:w="592"/>
        <w:gridCol w:w="472"/>
        <w:gridCol w:w="472"/>
        <w:gridCol w:w="498"/>
        <w:gridCol w:w="498"/>
        <w:gridCol w:w="1189"/>
        <w:gridCol w:w="672"/>
        <w:gridCol w:w="1144"/>
        <w:gridCol w:w="1100"/>
        <w:gridCol w:w="692"/>
        <w:gridCol w:w="707"/>
        <w:gridCol w:w="808"/>
        <w:gridCol w:w="572"/>
        <w:gridCol w:w="875"/>
        <w:gridCol w:w="14"/>
      </w:tblGrid>
      <w:tr w:rsidR="00226513" w:rsidRPr="00E37B77" w14:paraId="2AC24E60" w14:textId="77777777" w:rsidTr="00226513">
        <w:trPr>
          <w:trHeight w:val="300"/>
          <w:tblHeader/>
        </w:trPr>
        <w:tc>
          <w:tcPr>
            <w:tcW w:w="2254" w:type="dxa"/>
            <w:vMerge w:val="restart"/>
            <w:shd w:val="clear" w:color="auto" w:fill="D9D9D9" w:themeFill="background1" w:themeFillShade="D9"/>
            <w:noWrap/>
          </w:tcPr>
          <w:p w14:paraId="03DFAE7F" w14:textId="77777777" w:rsidR="00226513" w:rsidRPr="00E37B77" w:rsidRDefault="00226513" w:rsidP="006E4778">
            <w:pPr>
              <w:rPr>
                <w:rFonts w:ascii="Times New Roman" w:eastAsia="Times New Roman" w:hAnsi="Times New Roman" w:cs="Times New Roman"/>
                <w:b/>
                <w:sz w:val="20"/>
                <w:szCs w:val="20"/>
                <w:lang w:eastAsia="en-CA"/>
              </w:rPr>
            </w:pPr>
            <w:r>
              <w:rPr>
                <w:rFonts w:ascii="Times New Roman" w:eastAsia="Times New Roman" w:hAnsi="Times New Roman" w:cs="Times New Roman"/>
                <w:b/>
                <w:sz w:val="20"/>
                <w:szCs w:val="20"/>
                <w:lang w:eastAsia="en-CA"/>
              </w:rPr>
              <w:t>Author, Year</w:t>
            </w:r>
          </w:p>
        </w:tc>
        <w:tc>
          <w:tcPr>
            <w:tcW w:w="11807" w:type="dxa"/>
            <w:gridSpan w:val="18"/>
            <w:shd w:val="clear" w:color="auto" w:fill="D9D9D9" w:themeFill="background1" w:themeFillShade="D9"/>
            <w:noWrap/>
          </w:tcPr>
          <w:p w14:paraId="3735EC98" w14:textId="77777777" w:rsidR="00226513" w:rsidRPr="00E37B77" w:rsidRDefault="00226513" w:rsidP="006E4778">
            <w:pPr>
              <w:jc w:val="center"/>
              <w:rPr>
                <w:rFonts w:ascii="Times New Roman" w:eastAsia="Times New Roman" w:hAnsi="Times New Roman" w:cs="Times New Roman"/>
                <w:b/>
                <w:sz w:val="20"/>
                <w:szCs w:val="20"/>
                <w:lang w:eastAsia="en-CA"/>
              </w:rPr>
            </w:pPr>
            <w:r>
              <w:rPr>
                <w:rFonts w:ascii="Times New Roman" w:eastAsia="Times New Roman" w:hAnsi="Times New Roman" w:cs="Times New Roman"/>
                <w:b/>
                <w:sz w:val="20"/>
                <w:szCs w:val="20"/>
                <w:lang w:eastAsia="en-CA"/>
              </w:rPr>
              <w:t>AMSTAR-2 Criterion</w:t>
            </w:r>
          </w:p>
        </w:tc>
      </w:tr>
      <w:tr w:rsidR="00226513" w:rsidRPr="00E37B77" w14:paraId="7B046F31" w14:textId="77777777" w:rsidTr="00226513">
        <w:trPr>
          <w:trHeight w:val="300"/>
          <w:tblHeader/>
        </w:trPr>
        <w:tc>
          <w:tcPr>
            <w:tcW w:w="2254" w:type="dxa"/>
            <w:vMerge/>
            <w:shd w:val="clear" w:color="auto" w:fill="D9D9D9" w:themeFill="background1" w:themeFillShade="D9"/>
            <w:noWrap/>
          </w:tcPr>
          <w:p w14:paraId="7B457377" w14:textId="77777777" w:rsidR="00226513" w:rsidRPr="00E37B77" w:rsidRDefault="00226513" w:rsidP="006E4778">
            <w:pPr>
              <w:rPr>
                <w:rFonts w:ascii="Times New Roman" w:eastAsia="Times New Roman" w:hAnsi="Times New Roman" w:cs="Times New Roman"/>
                <w:b/>
                <w:sz w:val="20"/>
                <w:szCs w:val="20"/>
                <w:lang w:eastAsia="en-CA"/>
              </w:rPr>
            </w:pPr>
          </w:p>
        </w:tc>
        <w:tc>
          <w:tcPr>
            <w:tcW w:w="532" w:type="dxa"/>
            <w:shd w:val="clear" w:color="auto" w:fill="D9D9D9" w:themeFill="background1" w:themeFillShade="D9"/>
            <w:noWrap/>
          </w:tcPr>
          <w:p w14:paraId="326B9E15"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Q1</w:t>
            </w:r>
          </w:p>
        </w:tc>
        <w:tc>
          <w:tcPr>
            <w:tcW w:w="498" w:type="dxa"/>
            <w:shd w:val="clear" w:color="auto" w:fill="D9D9D9" w:themeFill="background1" w:themeFillShade="D9"/>
            <w:noWrap/>
          </w:tcPr>
          <w:p w14:paraId="659C5D39"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Q2</w:t>
            </w:r>
          </w:p>
        </w:tc>
        <w:tc>
          <w:tcPr>
            <w:tcW w:w="472" w:type="dxa"/>
            <w:shd w:val="clear" w:color="auto" w:fill="D9D9D9" w:themeFill="background1" w:themeFillShade="D9"/>
            <w:noWrap/>
          </w:tcPr>
          <w:p w14:paraId="3AB14C7E"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Q3</w:t>
            </w:r>
          </w:p>
        </w:tc>
        <w:tc>
          <w:tcPr>
            <w:tcW w:w="592" w:type="dxa"/>
            <w:shd w:val="clear" w:color="auto" w:fill="D9D9D9" w:themeFill="background1" w:themeFillShade="D9"/>
            <w:noWrap/>
          </w:tcPr>
          <w:p w14:paraId="3ED0501F" w14:textId="77777777" w:rsidR="00226513" w:rsidRPr="00073535" w:rsidRDefault="00226513" w:rsidP="006E4778">
            <w:pPr>
              <w:rPr>
                <w:rFonts w:ascii="Times New Roman" w:eastAsia="Times New Roman" w:hAnsi="Times New Roman" w:cs="Times New Roman"/>
                <w:b/>
                <w:sz w:val="20"/>
                <w:szCs w:val="20"/>
                <w:lang w:eastAsia="en-CA"/>
              </w:rPr>
            </w:pPr>
            <w:r w:rsidRPr="00486D93">
              <w:rPr>
                <w:rFonts w:ascii="Times New Roman" w:eastAsia="Times New Roman" w:hAnsi="Times New Roman" w:cs="Times New Roman"/>
                <w:b/>
                <w:sz w:val="24"/>
                <w:szCs w:val="24"/>
                <w:lang w:eastAsia="en-CA"/>
              </w:rPr>
              <w:t>*</w:t>
            </w:r>
            <w:r w:rsidRPr="00073535">
              <w:rPr>
                <w:rFonts w:ascii="Times New Roman" w:eastAsia="Times New Roman" w:hAnsi="Times New Roman" w:cs="Times New Roman"/>
                <w:b/>
                <w:sz w:val="20"/>
                <w:szCs w:val="20"/>
                <w:lang w:eastAsia="en-CA"/>
              </w:rPr>
              <w:t>Q4</w:t>
            </w:r>
          </w:p>
        </w:tc>
        <w:tc>
          <w:tcPr>
            <w:tcW w:w="472" w:type="dxa"/>
            <w:shd w:val="clear" w:color="auto" w:fill="D9D9D9" w:themeFill="background1" w:themeFillShade="D9"/>
            <w:noWrap/>
          </w:tcPr>
          <w:p w14:paraId="589E80A3"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Q5</w:t>
            </w:r>
          </w:p>
        </w:tc>
        <w:tc>
          <w:tcPr>
            <w:tcW w:w="472" w:type="dxa"/>
            <w:shd w:val="clear" w:color="auto" w:fill="D9D9D9" w:themeFill="background1" w:themeFillShade="D9"/>
            <w:noWrap/>
          </w:tcPr>
          <w:p w14:paraId="53B9E313"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Q6</w:t>
            </w:r>
          </w:p>
        </w:tc>
        <w:tc>
          <w:tcPr>
            <w:tcW w:w="498" w:type="dxa"/>
            <w:shd w:val="clear" w:color="auto" w:fill="D9D9D9" w:themeFill="background1" w:themeFillShade="D9"/>
            <w:noWrap/>
          </w:tcPr>
          <w:p w14:paraId="1D494564"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Q7</w:t>
            </w:r>
          </w:p>
        </w:tc>
        <w:tc>
          <w:tcPr>
            <w:tcW w:w="498" w:type="dxa"/>
            <w:shd w:val="clear" w:color="auto" w:fill="D9D9D9" w:themeFill="background1" w:themeFillShade="D9"/>
            <w:noWrap/>
          </w:tcPr>
          <w:p w14:paraId="1EF7DFFA"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Q8</w:t>
            </w:r>
          </w:p>
        </w:tc>
        <w:tc>
          <w:tcPr>
            <w:tcW w:w="1189" w:type="dxa"/>
            <w:shd w:val="clear" w:color="auto" w:fill="D9D9D9" w:themeFill="background1" w:themeFillShade="D9"/>
            <w:noWrap/>
          </w:tcPr>
          <w:p w14:paraId="26583AB6" w14:textId="77777777" w:rsidR="00226513" w:rsidRPr="00E37B77" w:rsidRDefault="00226513" w:rsidP="006E4778">
            <w:pPr>
              <w:rPr>
                <w:rFonts w:ascii="Times New Roman" w:eastAsia="Times New Roman" w:hAnsi="Times New Roman" w:cs="Times New Roman"/>
                <w:b/>
                <w:sz w:val="20"/>
                <w:szCs w:val="20"/>
                <w:lang w:eastAsia="en-CA"/>
              </w:rPr>
            </w:pPr>
            <w:r w:rsidRPr="00486D93">
              <w:rPr>
                <w:rFonts w:ascii="Times New Roman" w:eastAsia="Times New Roman" w:hAnsi="Times New Roman" w:cs="Times New Roman"/>
                <w:b/>
                <w:sz w:val="24"/>
                <w:szCs w:val="24"/>
                <w:lang w:eastAsia="en-CA"/>
              </w:rPr>
              <w:t>*</w:t>
            </w:r>
            <w:r w:rsidRPr="00E37B77">
              <w:rPr>
                <w:rFonts w:ascii="Times New Roman" w:eastAsia="Times New Roman" w:hAnsi="Times New Roman" w:cs="Times New Roman"/>
                <w:b/>
                <w:sz w:val="20"/>
                <w:szCs w:val="20"/>
                <w:lang w:eastAsia="en-CA"/>
              </w:rPr>
              <w:t>Q9A</w:t>
            </w:r>
          </w:p>
        </w:tc>
        <w:tc>
          <w:tcPr>
            <w:tcW w:w="672" w:type="dxa"/>
            <w:shd w:val="clear" w:color="auto" w:fill="D9D9D9" w:themeFill="background1" w:themeFillShade="D9"/>
            <w:noWrap/>
          </w:tcPr>
          <w:p w14:paraId="21D11722"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Q10</w:t>
            </w:r>
          </w:p>
        </w:tc>
        <w:tc>
          <w:tcPr>
            <w:tcW w:w="1144" w:type="dxa"/>
            <w:shd w:val="clear" w:color="auto" w:fill="D9D9D9" w:themeFill="background1" w:themeFillShade="D9"/>
            <w:noWrap/>
          </w:tcPr>
          <w:p w14:paraId="6D7143F9" w14:textId="77777777" w:rsidR="00226513" w:rsidRPr="00E37B77" w:rsidRDefault="00226513" w:rsidP="006E4778">
            <w:pPr>
              <w:rPr>
                <w:rFonts w:ascii="Times New Roman" w:eastAsia="Times New Roman" w:hAnsi="Times New Roman" w:cs="Times New Roman"/>
                <w:b/>
                <w:sz w:val="20"/>
                <w:szCs w:val="20"/>
                <w:lang w:eastAsia="en-CA"/>
              </w:rPr>
            </w:pPr>
            <w:r>
              <w:rPr>
                <w:rFonts w:ascii="Times New Roman" w:eastAsia="Times New Roman" w:hAnsi="Times New Roman" w:cs="Times New Roman"/>
                <w:b/>
                <w:sz w:val="20"/>
                <w:szCs w:val="20"/>
                <w:lang w:eastAsia="en-CA"/>
              </w:rPr>
              <w:t>*</w:t>
            </w:r>
            <w:r w:rsidRPr="00486D93">
              <w:rPr>
                <w:rFonts w:ascii="Times New Roman" w:eastAsia="Times New Roman" w:hAnsi="Times New Roman" w:cs="Times New Roman"/>
                <w:b/>
                <w:sz w:val="20"/>
                <w:szCs w:val="20"/>
                <w:lang w:eastAsia="en-CA"/>
              </w:rPr>
              <w:t>Q</w:t>
            </w:r>
            <w:r w:rsidRPr="00E37B77">
              <w:rPr>
                <w:rFonts w:ascii="Times New Roman" w:eastAsia="Times New Roman" w:hAnsi="Times New Roman" w:cs="Times New Roman"/>
                <w:b/>
                <w:sz w:val="20"/>
                <w:szCs w:val="20"/>
                <w:lang w:eastAsia="en-CA"/>
              </w:rPr>
              <w:t>11</w:t>
            </w:r>
            <w:r>
              <w:rPr>
                <w:rFonts w:ascii="Times New Roman" w:eastAsia="Times New Roman" w:hAnsi="Times New Roman" w:cs="Times New Roman"/>
                <w:b/>
                <w:sz w:val="20"/>
                <w:szCs w:val="20"/>
                <w:lang w:eastAsia="en-CA"/>
              </w:rPr>
              <w:t>A</w:t>
            </w:r>
          </w:p>
        </w:tc>
        <w:tc>
          <w:tcPr>
            <w:tcW w:w="1100" w:type="dxa"/>
            <w:shd w:val="clear" w:color="auto" w:fill="D9D9D9" w:themeFill="background1" w:themeFillShade="D9"/>
            <w:noWrap/>
          </w:tcPr>
          <w:p w14:paraId="2D499262"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Q12</w:t>
            </w:r>
          </w:p>
        </w:tc>
        <w:tc>
          <w:tcPr>
            <w:tcW w:w="692" w:type="dxa"/>
            <w:shd w:val="clear" w:color="auto" w:fill="D9D9D9" w:themeFill="background1" w:themeFillShade="D9"/>
            <w:noWrap/>
          </w:tcPr>
          <w:p w14:paraId="7A8174DE" w14:textId="77777777" w:rsidR="00226513" w:rsidRPr="00E37B77" w:rsidRDefault="00226513" w:rsidP="006E4778">
            <w:pPr>
              <w:rPr>
                <w:rFonts w:ascii="Times New Roman" w:eastAsia="Times New Roman" w:hAnsi="Times New Roman" w:cs="Times New Roman"/>
                <w:b/>
                <w:sz w:val="20"/>
                <w:szCs w:val="20"/>
                <w:lang w:eastAsia="en-CA"/>
              </w:rPr>
            </w:pPr>
            <w:r w:rsidRPr="00486D93">
              <w:rPr>
                <w:rFonts w:ascii="Times New Roman" w:eastAsia="Times New Roman" w:hAnsi="Times New Roman" w:cs="Times New Roman"/>
                <w:b/>
                <w:sz w:val="24"/>
                <w:szCs w:val="24"/>
                <w:lang w:eastAsia="en-CA"/>
              </w:rPr>
              <w:t>*</w:t>
            </w:r>
            <w:r w:rsidRPr="00E37B77">
              <w:rPr>
                <w:rFonts w:ascii="Times New Roman" w:eastAsia="Times New Roman" w:hAnsi="Times New Roman" w:cs="Times New Roman"/>
                <w:b/>
                <w:sz w:val="20"/>
                <w:szCs w:val="20"/>
                <w:lang w:eastAsia="en-CA"/>
              </w:rPr>
              <w:t>Q13</w:t>
            </w:r>
          </w:p>
        </w:tc>
        <w:tc>
          <w:tcPr>
            <w:tcW w:w="707" w:type="dxa"/>
            <w:shd w:val="clear" w:color="auto" w:fill="D9D9D9" w:themeFill="background1" w:themeFillShade="D9"/>
            <w:noWrap/>
          </w:tcPr>
          <w:p w14:paraId="536D5C7D"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Q14</w:t>
            </w:r>
          </w:p>
        </w:tc>
        <w:tc>
          <w:tcPr>
            <w:tcW w:w="808" w:type="dxa"/>
            <w:shd w:val="clear" w:color="auto" w:fill="D9D9D9" w:themeFill="background1" w:themeFillShade="D9"/>
            <w:noWrap/>
          </w:tcPr>
          <w:p w14:paraId="2581FA5C"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Q15</w:t>
            </w:r>
          </w:p>
        </w:tc>
        <w:tc>
          <w:tcPr>
            <w:tcW w:w="572" w:type="dxa"/>
            <w:shd w:val="clear" w:color="auto" w:fill="D9D9D9" w:themeFill="background1" w:themeFillShade="D9"/>
            <w:noWrap/>
          </w:tcPr>
          <w:p w14:paraId="066E51D3"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Q16</w:t>
            </w:r>
          </w:p>
        </w:tc>
        <w:tc>
          <w:tcPr>
            <w:tcW w:w="889" w:type="dxa"/>
            <w:gridSpan w:val="2"/>
            <w:shd w:val="clear" w:color="auto" w:fill="D9D9D9" w:themeFill="background1" w:themeFillShade="D9"/>
            <w:noWrap/>
          </w:tcPr>
          <w:p w14:paraId="5145BA2F" w14:textId="77777777" w:rsidR="00226513" w:rsidRPr="00E37B77" w:rsidRDefault="00226513" w:rsidP="006E4778">
            <w:pPr>
              <w:rPr>
                <w:rFonts w:ascii="Times New Roman" w:eastAsia="Times New Roman" w:hAnsi="Times New Roman" w:cs="Times New Roman"/>
                <w:b/>
                <w:sz w:val="20"/>
                <w:szCs w:val="20"/>
                <w:lang w:eastAsia="en-CA"/>
              </w:rPr>
            </w:pPr>
            <w:r w:rsidRPr="00E37B77">
              <w:rPr>
                <w:rFonts w:ascii="Times New Roman" w:eastAsia="Times New Roman" w:hAnsi="Times New Roman" w:cs="Times New Roman"/>
                <w:b/>
                <w:sz w:val="20"/>
                <w:szCs w:val="20"/>
                <w:lang w:eastAsia="en-CA"/>
              </w:rPr>
              <w:t>Overall score</w:t>
            </w:r>
          </w:p>
        </w:tc>
      </w:tr>
      <w:tr w:rsidR="00226513" w:rsidRPr="00D27B23" w14:paraId="5BEBA1DC" w14:textId="77777777" w:rsidTr="00226513">
        <w:trPr>
          <w:gridAfter w:val="1"/>
          <w:wAfter w:w="14" w:type="dxa"/>
          <w:trHeight w:val="300"/>
        </w:trPr>
        <w:tc>
          <w:tcPr>
            <w:tcW w:w="2254" w:type="dxa"/>
            <w:noWrap/>
            <w:hideMark/>
          </w:tcPr>
          <w:p w14:paraId="742AADFF"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Herzog, 201</w:t>
            </w:r>
            <w:r>
              <w:rPr>
                <w:rFonts w:ascii="Times New Roman" w:hAnsi="Times New Roman" w:cs="Times New Roman"/>
                <w:sz w:val="20"/>
                <w:szCs w:val="20"/>
              </w:rPr>
              <w:t>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{"citationID":"VvJMpfak","properties":{"formattedCitation":"\\super 4\\nosupersub{}","plainCitation":"4","noteIndex":0},"citationItems":[{"id":137,"uris":["http://zotero.org/groups/2202855/items/9PVT94H6"],"uri":["http://zotero.org/groups/2202855/items/9PVT94H6"],"itemData":{"id":137,"type":"article-journal","title":"Systematic Review of the Costs and Benefits of Prescribed Cannabis-Based Medicines for the Management of Chronic Illness: Lessons from Multiple Sclerosis","container-title":"PharmacoEconomics","issue":"b1v, 9212404","abstract":"INTRODUCTION: Cannabis-based medicines (CBMs) may offer relief from symptoms of disease; however, their additional cost needs to be considered alongside their effectiveness. We sought to review the economic costs and benefits of prescribed CBMs in any chronic illness, and the frameworks used for their economic evaluation., METHODS: A systematic review of eight medical and economic databases, from inception to mid-December 2016, was undertaken. MeSH headings and text words relating to economic costs and benefits, and CBMs were combined. Study quality was assessed using relevant checklists and results were synthesised in narrative form., RESULTS: Of 2514 identified records, ten studies met the eligibility criteria, all for the management of multiple sclerosis (MS). Six contained economic evaluations, four studies reported utility-based quality of life, and one was a willingness-to-pay study. Four of five industry-sponsored cost-utility analyses for MS spasticity reported nabiximols as being cost-effective from a European health system perspective. Incremental cost-effectiveness ratios per quality-adjusted life-year (QALY) gained for these five studies were 49,257 (UK); 10,891 (Wales); 11,214 (Germany); 4968 (Italy); and dominant (Spain). Nabiximols for the management of MS spasticity was not associated with statistically significant improvements in EQ-5D scores compared with standard care. Study quality was moderate overall, with limited inclusion of both relevant societal costs and discussions of potential bias., CONCLUSIONS: Prescribed CBMs are a potentially cost-effective add-on treatment for MS spasticity; however, this evidence is uncertain. Further investment in randomised trials with in-built economic evaluations is warranted for a wider range of clinical indications., SYSTEMATIC REVIEW REGISTRATION: PROSPERO Registration Number: CRD42014006370","ISSN":"1179-2027","note":"Herzog, Samuel. Sydney Medical School, NHMRC Clinical Trials Centre, The University of Sydney, Camperdown, NSW, 2006, Australia.;Shanahan, Marian. National Drug and Alcohol Research Centre, The University of New South Wales, Sydney, NSW, 2052, Australia.;Grimison, Peter. Chris O'Brien Lifehouse, Camperdown, NSW, 2050, Australia.;Tran, Anh. Sydney Medical School, NHMRC Clinical Trials Centre, The University of Sydney, Camperdown, NSW, 2006, Australia.;Wong, Nicole. Sydney Medical School, NHMRC Clinical Trials Centre, The University of Sydney, Camperdown, NSW, 2006, Australia.;Lintzeris, Nicholas. Discipline of Addiction Medicine, The University of Sydney, Camperdown, NSW, 2006, Australia.;Lintzeris, Nicholas. Drug and Alcohol Services, South East Sydney Local Health District, Kogarah, NSW, 2010, Australia.;Simes, John. Sydney Medical School, NHMRC Clinical Trials Centre, The University of Sydney, Camperdown, NSW, 2006, Australia.;Simes, John. Chris O'Brien Lifehouse, Camperdown, NSW, 2050, Australia.;Stockler, Martin. Sydney Medical School, NHMRC Clinical Trials Centre, The University of Sydney, Camperdown, NSW, 2006, Australia.;Stockler, Martin. Chris O'Brien Lifehouse, Camperdown, NSW, 2050, Australia.;Morton, Rachael L. Sydney Medical School, NHMRC Clinical Trials Centre, The University of Sydney, Camperdown, NSW, 2006, Australia. rachael.morton@ctc.usyd.edu.au.;Morton, Rachael L. NHMRC Clinical Trials Centre, The University of Sydney, Medical Foundation Building, Camperdown, NSW, 2050, Australia. rachael.morton@ctc.usyd.edu.au.","author":[{"family":"Herzog","given":"Samuel"},{"family":"Shanahan","given":"Marian"},{"family":"Grimison","given":"Peter"},{"family":"Tran","given":"Anh"},{"family":"Wong","given":"Nicole"},{"family":"Lintzeris","given":"Nicholas"},{"family":"Simes","given":"John"},{"family":"Stockler","given":"Martin"},{"family":"Morton","given":"Rachael L."}],"issued":{"date-parts":[["2017"]]}}}],"schema":"https://github.com/citation-style-language/schema/raw/master/csl-citation.json"} </w:instrText>
            </w:r>
            <w:r>
              <w:rPr>
                <w:rFonts w:ascii="Times New Roman" w:hAnsi="Times New Roman" w:cs="Times New Roman"/>
                <w:sz w:val="20"/>
                <w:szCs w:val="20"/>
              </w:rPr>
              <w:fldChar w:fldCharType="separate"/>
            </w:r>
            <w:r w:rsidRPr="00775484">
              <w:rPr>
                <w:rFonts w:ascii="Times New Roman" w:hAnsi="Times New Roman" w:cs="Times New Roman"/>
                <w:sz w:val="20"/>
                <w:szCs w:val="24"/>
                <w:vertAlign w:val="superscript"/>
              </w:rPr>
              <w:t>4</w:t>
            </w:r>
            <w:r>
              <w:rPr>
                <w:rFonts w:ascii="Times New Roman" w:hAnsi="Times New Roman" w:cs="Times New Roman"/>
                <w:sz w:val="20"/>
                <w:szCs w:val="20"/>
              </w:rPr>
              <w:fldChar w:fldCharType="end"/>
            </w:r>
          </w:p>
        </w:tc>
        <w:tc>
          <w:tcPr>
            <w:tcW w:w="532" w:type="dxa"/>
            <w:noWrap/>
            <w:hideMark/>
          </w:tcPr>
          <w:p w14:paraId="246211F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156F9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60A42C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54BB25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hideMark/>
          </w:tcPr>
          <w:p w14:paraId="14069CC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CB8ABC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3A38B7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42A7D0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0D0BF1E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72" w:type="dxa"/>
            <w:noWrap/>
            <w:hideMark/>
          </w:tcPr>
          <w:p w14:paraId="1E4BFBC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640667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4C3E05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49814B0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0294AC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4B2777D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442D0CA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0F4B6EF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73E8F87E" w14:textId="77777777" w:rsidTr="00226513">
        <w:trPr>
          <w:gridAfter w:val="1"/>
          <w:wAfter w:w="14" w:type="dxa"/>
          <w:trHeight w:val="300"/>
        </w:trPr>
        <w:tc>
          <w:tcPr>
            <w:tcW w:w="2254" w:type="dxa"/>
            <w:noWrap/>
            <w:hideMark/>
          </w:tcPr>
          <w:p w14:paraId="79AD695B"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Claflin, 2018</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{"citationID":"vRAfC7mx","properties":{"formattedCitation":"\\super 23\\nosupersub{}","plainCitation":"23","noteIndex":0},"citationItems":[{"id":136,"uris":["http://zotero.org/groups/2202855/items/Q4I6UTS5"],"uri":["http://zotero.org/groups/2202855/items/Q4I6UTS5"],"itemData":{"id":136,"type":"article-journal","title":"Complementary and alternative treatments of multiple sclerosis: a review of the evidence from 2001 to 2016","container-title":"Journal of neurology, neurosurgery, and psychiatry","issue":"2985191r, jbb","abstract":"People with multiple sclerosis (PwMS) commonly use complementary and alternative medicines (CAM), but an understanding of their efficacy is lacking. Here, we quantitatively review the class I and class II studies of treatment efficacy for multiple sclerosis from January 2001 to January 2017, in order to assess the modern evidence for CAM use. The 38 studies included in this review are divided across five CAM types (cannabis, diet, exercise, psychological approaches and other). We found little evidence to support CAM efficacy. The studies contained little replication in intervention, primary outcomes or study design. Six of 16 CAMs included in this review were only researched in a single study. Future work in this area should build consensus around study methodologies and primary outcomes.Copyright Ac Article author(s) (or their employer(s) unless otherwise stated in the text of the article) 2017. All rights reserved. No commercial use is permitted unless otherwise expressly granted","ISSN":"1468-330X","note":"Claflin, Suzi B. Menzies Institute for Medical Research, University of Tasmania, Hobart, Tasmania, Australia.;van der Mei, Ingrid A F. Menzies Institute for Medical Research, University of Tasmania, Hobart, Tasmania, Australia.;Taylor, Bruce V. Menzies Institute for Medical Research, University of Tasmania, Hobart, Tasmania, Australia.","journalAbbreviation":"J Neurol Neurosurg Psychiatry","author":[{"family":"Claflin","given":"Suzi B."},{"family":"Mei","given":"Ingrid A.F.","non-dropping-particle":"van der"},{"family":"Taylor","given":"Bruce V."}],"issued":{"date-parts":[["2017"]]}}}],"schema":"https://github.com/citation-style-language/schema/raw/master/csl-citation.json"}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23</w:t>
            </w:r>
            <w:r>
              <w:rPr>
                <w:rFonts w:ascii="Times New Roman" w:hAnsi="Times New Roman" w:cs="Times New Roman"/>
                <w:sz w:val="20"/>
                <w:szCs w:val="20"/>
              </w:rPr>
              <w:fldChar w:fldCharType="end"/>
            </w:r>
          </w:p>
        </w:tc>
        <w:tc>
          <w:tcPr>
            <w:tcW w:w="532" w:type="dxa"/>
            <w:noWrap/>
            <w:hideMark/>
          </w:tcPr>
          <w:p w14:paraId="0CAFD29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02F323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DA7354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52B322C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D4A2B8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617477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C18DF0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1303F7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62FECB9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63D504F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E2B8E6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80210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243DD6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7091A31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1E2B82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063C2E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4DC40462"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70F6BF15" w14:textId="77777777" w:rsidTr="00226513">
        <w:trPr>
          <w:gridAfter w:val="1"/>
          <w:wAfter w:w="14" w:type="dxa"/>
          <w:trHeight w:val="682"/>
        </w:trPr>
        <w:tc>
          <w:tcPr>
            <w:tcW w:w="2254" w:type="dxa"/>
            <w:noWrap/>
            <w:hideMark/>
          </w:tcPr>
          <w:p w14:paraId="4B91F242" w14:textId="77777777" w:rsidR="00226513" w:rsidRPr="002F2756" w:rsidRDefault="00226513" w:rsidP="006E4778">
            <w:pPr>
              <w:rPr>
                <w:rFonts w:ascii="Times New Roman" w:hAnsi="Times New Roman" w:cs="Times New Roman"/>
                <w:sz w:val="20"/>
                <w:szCs w:val="20"/>
              </w:rPr>
            </w:pPr>
            <w:proofErr w:type="spellStart"/>
            <w:r w:rsidRPr="002F2756">
              <w:rPr>
                <w:rFonts w:ascii="Times New Roman" w:hAnsi="Times New Roman" w:cs="Times New Roman"/>
                <w:sz w:val="20"/>
                <w:szCs w:val="20"/>
              </w:rPr>
              <w:t>Behm</w:t>
            </w:r>
            <w:proofErr w:type="spellEnd"/>
            <w:r w:rsidRPr="002F2756">
              <w:rPr>
                <w:rFonts w:ascii="Times New Roman" w:hAnsi="Times New Roman" w:cs="Times New Roman"/>
                <w:sz w:val="20"/>
                <w:szCs w:val="20"/>
              </w:rPr>
              <w:t>,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{"citationID":"JchmOvhu","properties":{"formattedCitation":"\\super 24\\nosupersub{}","plainCitation":"24","noteIndex":0},"citationItems":[{"id":133,"uris":["http://zotero.org/groups/2202855/items/VZY4N8CZ"],"uri":["http://zotero.org/groups/2202855/items/VZY4N8CZ"],"itemData":{"id":133,"type":"article-journal","title":"The effect of symptom-controlling medication on gait outcomes in people with multiple sclerosis: a systematic review","container-title":"Disability and rehabilitation","page":"1-12","issue":"9207179, a8i","abstract":"PURPOSE: To synthesise and critically appraise randomised controlled trials examining the effect of symptom-controlling medication on gait outcomes in people with multiple sclerosis (MS)., METHOD: The literature search examined five databases (Medline, Embase, AMED, Cochrane (CENTRAL), and CINAHL until the end of November 2016. Eligible studies included medication to address symptoms associated with MS and an objective gait outcome measure. Two reviewers independently extracted data and assessed study quality using structured data extraction forms and the PEDro scale., RESULTS: From 249 papers identified, 13 papers met inclusion criteria, examining three medications. Fampridine was found to significantly increase gait speed, but only in those people who responded to medication, which was less than half (pooled mean: 39%). Ten milligrams of fampridine twice daily significantly improves gait endurance. No definitive conclusions can be made about the efficacy of cannabinoid medication due to conflicting results across three studies. A single study of baclofen did not provide evidence to support the use of this medication to improve gait., CONCLUSIONS: Limited evidence is available to guide gait symptom control for people with MS. Further research that includes three-dimensional gait analysis, patient perceived measures of gait dysfunction and explores combined efficacy of other modalities on gait is needed. Implications for Rehabilitation Gait disturbance is a common and disabling symptom of multiple sclerosis. Fampridine and cannabis medication may increase gait speed, baclofen does not. Fampridine can be used to improve gait endurance. Future research should include both quantitative and qualitative outcome measures of gait and investigate the combined efficacy of pharmacological and non-pharmacological interventions to assist clinicians to maximise gait improvements","ISSN":"1464-5165","note":"Behm, Kate. a Department of Physiotherapy , Monash University , Frankston , Australia.;Morgan, Prue. a Department of Physiotherapy , Monash University , Frankston , Australia.","journalAbbreviation":"Disabil Rehabil","author":[{"family":"Behm","given":"Kate"},{"family":"Morgan","given":"Prue"}],"issued":{"date-parts":[["2017"]]}}}],"schema":"https://github.com/citation-style-language/schema/raw/master/csl-citation.json"}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24</w:t>
            </w:r>
            <w:r>
              <w:rPr>
                <w:rFonts w:ascii="Times New Roman" w:hAnsi="Times New Roman" w:cs="Times New Roman"/>
                <w:sz w:val="20"/>
                <w:szCs w:val="20"/>
              </w:rPr>
              <w:fldChar w:fldCharType="end"/>
            </w:r>
          </w:p>
        </w:tc>
        <w:tc>
          <w:tcPr>
            <w:tcW w:w="532" w:type="dxa"/>
            <w:noWrap/>
            <w:hideMark/>
          </w:tcPr>
          <w:p w14:paraId="3907AAD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630C96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8AC289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92" w:type="dxa"/>
            <w:noWrap/>
            <w:hideMark/>
          </w:tcPr>
          <w:p w14:paraId="0F9E52D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47DDEDF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27FEABA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00B920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06EE4CD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F06D1C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43A9F0C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6986819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 for cannabis</w:t>
            </w:r>
          </w:p>
        </w:tc>
        <w:tc>
          <w:tcPr>
            <w:tcW w:w="1100" w:type="dxa"/>
            <w:noWrap/>
            <w:hideMark/>
          </w:tcPr>
          <w:p w14:paraId="6827723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 for cannabis</w:t>
            </w:r>
          </w:p>
        </w:tc>
        <w:tc>
          <w:tcPr>
            <w:tcW w:w="692" w:type="dxa"/>
            <w:noWrap/>
            <w:hideMark/>
          </w:tcPr>
          <w:p w14:paraId="4C56D1A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39B5A35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8476EB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76F018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38996CFC"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43BCF9E7" w14:textId="77777777" w:rsidTr="00226513">
        <w:trPr>
          <w:gridAfter w:val="1"/>
          <w:wAfter w:w="14" w:type="dxa"/>
          <w:trHeight w:val="300"/>
        </w:trPr>
        <w:tc>
          <w:tcPr>
            <w:tcW w:w="2254" w:type="dxa"/>
            <w:noWrap/>
            <w:hideMark/>
          </w:tcPr>
          <w:p w14:paraId="450D8A08"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Kim,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{"citationID":"IHEThV8I","properties":{"formattedCitation":"\\super 97\\nosupersub{}","plainCitation":"97","noteIndex":0},"citationItems":[{"id":7,"uris":["http://zotero.org/users/5036047/items/4AQ45XKT"],"uri":["http://zotero.org/users/5036047/items/4AQ45XKT"],"itemData":{"id":7,"type":"article-journal","title":"Cannabis for Pain and Headaches: Primer","container-title":"Current Pain and Headache Reports","page":"19","volume":"21","issue":"4","source":"PubMed","abstract":"PURPOSE OF REVIEW: Marijuana has been used both medicinally and recreationally since ancient times and interest in its compounds for pain relief has increased in recent years. The identification of our own intrinsic, endocannabinoid system has laid the foundation for further research.\nRECENT FINDINGS: Synthetic cannabinoids are being developed and synthesized from the marijuana plant such as dronabinol and nabilone. The US Food and Drug Administration approved the use of dronabinol and nabilone for chemotherapy-associated nausea and vomiting and HIV (Human Immunodeficiency Virus) wasting. Nabiximols is a cannabis extract that is approved for the treatment of spasticity and intractable pain in Canada and the UK. Further clinical trials are studying the effect of marijuana extracts for seizure disorders. Phytocannabinoids have been identified as key compounds involved in analgesia and anti-inflammatory effects. Other compounds found in cannabis such as flavonoids and terpenes are also being investigated as to their individual or synergistic effects. This article will review relevant literature regarding medical use of marijuana and cannabinoid pharmaceuticals with an emphasis on pain and headaches.","DOI":"10.1007/s11916-017-0619-7","ISSN":"1534-3081","note":"PMID: 28281107","shortTitle":"Cannabis for Pain and Headaches","journalAbbreviation":"Curr Pain Headache Rep","language":"eng","author":[{"family":"Kim","given":"Philip S."},{"family":"Fishman","given":"Michael A."}],"issued":{"date-parts":[["2017",4]]}}}],"schema":"https://github.com/citation-style-language/schema/raw/master/csl-citation.json"}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97</w:t>
            </w:r>
            <w:r>
              <w:rPr>
                <w:rFonts w:ascii="Times New Roman" w:hAnsi="Times New Roman" w:cs="Times New Roman"/>
                <w:sz w:val="20"/>
                <w:szCs w:val="20"/>
              </w:rPr>
              <w:fldChar w:fldCharType="end"/>
            </w:r>
          </w:p>
        </w:tc>
        <w:tc>
          <w:tcPr>
            <w:tcW w:w="532" w:type="dxa"/>
            <w:noWrap/>
            <w:hideMark/>
          </w:tcPr>
          <w:p w14:paraId="3375230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FCEBB3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8F1BCE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5CE87DB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5E2B141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5ADBA6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4D5B0C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4EC941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32F94A1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209BF5D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A33671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4106AE5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85B9A1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D337E0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2B76E7A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0BA1B6F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55F56F55"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6AE4974C" w14:textId="77777777" w:rsidTr="00226513">
        <w:trPr>
          <w:gridAfter w:val="1"/>
          <w:wAfter w:w="14" w:type="dxa"/>
          <w:trHeight w:val="300"/>
        </w:trPr>
        <w:tc>
          <w:tcPr>
            <w:tcW w:w="2254" w:type="dxa"/>
            <w:noWrap/>
            <w:hideMark/>
          </w:tcPr>
          <w:p w14:paraId="43CBED95"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Aviram,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{"citationID":"4JcC7TGu","properties":{"formattedCitation":"\\super 26\\nosupersub{}","plainCitation":"26","noteIndex":0},"citationItems":[{"id":134,"uris":["http://zotero.org/groups/2202855/items/47BG7KBS"],"uri":["http://zotero.org/groups/2202855/items/47BG7KBS"],"itemData":{"id":134,"type":"article-journal","title":"Efficacy of Cannabis-Based Medicines for Pain Management: A Systematic Review and Meta-Analysis of Randomized Controlled Trials","container-title":"Pain physician","page":"E755-E796","volume":"20","issue":"6","abstract":"BACKGROUND: The management of chronic pain is a complex challenge worldwide. Cannabis-based medicines (CBMs) have proven to be efficient in reducing chronic pain, although the topic remains highly controversial in this field., OBJECTIVES: This study's aim is to conduct a conclusive review and meta-analysis, which incorporates all randomized controlled trials (RCTs) in order to update clinicians' and researchers' knowledge regarding the efficacy and adverse events (AEs) of CBMs for chronic and postoperative pain treatment., STUDY DESIGN: A systematic review and meta-analysis., METHODS: An electronic search was conducted using Medline/Pubmed and Google Scholar with the use of Medical Subject Heading (MeSH) terms on all literature published up to July 2015. A follow-up manual search was conducted and included a complete cross-check of the relevant studies. The included studies were RCTs which compared the analgesic effects of CBMs to placebo. Hedges's g scores were calculated for each of the studies. A study quality assessment was performed utilizing the Jadad scale. A meta-analysis was performed utilizing random-effects models and heterogeneity between studies was statistically computed using I2 statistic and tau2 test., RESULTS: The results of 43 RCTs (a total of 2,437 patients) were included in this review, of which 24 RCTs (a total of 1,334 patients) were eligible for meta-analysis. This analysis showed limited evidence showing more pain reduction in chronic pain -0.61 (-0.78 to -0.43, P &lt; 0.0001), especially by inhalation -0.93 (-1.51 to -0.35, P = 0.001) compared to placebo. Moreover, even though this review consisted of some RCTs that showed a clinically significant improvement with a decrease of pain scores of 2 points or more, 30% or 50% or more, the majority of the studies did not show an effect. Consequently, although the primary analysis showed that the results were favorable to CBMs over placebo, the clinical significance of these findings is uncertain. The most prominent AEs were related to the central nervous and the gastrointestinal (GI) systems., LIMITATIONS: Publication limitation could have been present due to the inclusion of English-only published studies. Additionally, the included studies were extremely heterogeneous. Only 7 studies reported on the patients' history of prior consumption of CBMs. Furthermore, since cannabinoids are surrounded by considerable controversy in the media and society, cannabinoids have marked effects, so that inadequate blinding of the placebo could constitute an important source of limitation in these types of studies., CONCLUSIONS: The current systematic review suggests that CBMs might be effective for chronic pain treatment, based on limited evidence, primarily for neuropathic pain (NP) patients. Additionally, GI AEs occurred more frequently when CBMs were administered via oral/oromucosal routes than by inhalation.Key words: Cannabis, CBMs, chronic pain, postoperative pain, review, meta-analysis","ISSN":"2150-1149","note":"Aviram, J. Faculty of Social Welfare and Health Sciences, University of Haifa, Israel and Rambam Health Care Campus, Haifa, Israel.;Samuelly-Leichtag, G. The Rappaport Faculty of Medicine, Technion - Israel Institute of Technology, Haifa, Israel.","journalAbbreviation":"Pain Phys.","author":[{"family":"Aviram","given":"J."},{"family":"Samuelly-Leichtag","given":"G."}],"issued":{"date-parts":[["2017"]]}}}],"schema":"https://github.com/citation-style-language/schema/raw/master/csl-citation.json"}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26</w:t>
            </w:r>
            <w:r>
              <w:rPr>
                <w:rFonts w:ascii="Times New Roman" w:hAnsi="Times New Roman" w:cs="Times New Roman"/>
                <w:sz w:val="20"/>
                <w:szCs w:val="20"/>
              </w:rPr>
              <w:fldChar w:fldCharType="end"/>
            </w:r>
          </w:p>
        </w:tc>
        <w:tc>
          <w:tcPr>
            <w:tcW w:w="532" w:type="dxa"/>
            <w:noWrap/>
            <w:hideMark/>
          </w:tcPr>
          <w:p w14:paraId="01663EB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A8137F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A4DDD9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783BF3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2EFD48C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5DE525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D08943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D2BC57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34285C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4A13C5B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394D8D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304EB3E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56576C3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707" w:type="dxa"/>
            <w:noWrap/>
            <w:hideMark/>
          </w:tcPr>
          <w:p w14:paraId="72DF83F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03D7BDC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06995E8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44CC40F4"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4EC81B12" w14:textId="77777777" w:rsidTr="00226513">
        <w:trPr>
          <w:gridAfter w:val="1"/>
          <w:wAfter w:w="14" w:type="dxa"/>
          <w:trHeight w:val="300"/>
        </w:trPr>
        <w:tc>
          <w:tcPr>
            <w:tcW w:w="2254" w:type="dxa"/>
            <w:noWrap/>
            <w:hideMark/>
          </w:tcPr>
          <w:p w14:paraId="5E8D2376"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 xml:space="preserve">Da </w:t>
            </w:r>
            <w:proofErr w:type="spellStart"/>
            <w:r w:rsidRPr="00E37B77">
              <w:rPr>
                <w:rFonts w:ascii="Times New Roman" w:hAnsi="Times New Roman" w:cs="Times New Roman"/>
                <w:sz w:val="20"/>
                <w:szCs w:val="20"/>
              </w:rPr>
              <w:t>Rovare</w:t>
            </w:r>
            <w:proofErr w:type="spellEnd"/>
            <w:r w:rsidRPr="00E37B77">
              <w:rPr>
                <w:rFonts w:ascii="Times New Roman" w:hAnsi="Times New Roman" w:cs="Times New Roman"/>
                <w:sz w:val="20"/>
                <w:szCs w:val="20"/>
              </w:rPr>
              <w:t>, 201</w:t>
            </w:r>
            <w:r>
              <w:rPr>
                <w:rFonts w:ascii="Times New Roman" w:hAnsi="Times New Roman" w:cs="Times New Roman"/>
                <w:sz w:val="20"/>
                <w:szCs w:val="20"/>
              </w:rPr>
              <w:t>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{"citationID":"iwxZPQvS","properties":{"formattedCitation":"\\super 27\\nosupersub{}","plainCitation":"27","noteIndex":0},"citationItems":[{"id":132,"uris":["http://zotero.org/groups/2202855/items/2Q4DEDP4"],"uri":["http://zotero.org/groups/2202855/items/2Q4DEDP4"],"itemData":{"id":132,"type":"article-journal","title":"Cannabinoids for spasticity due to multiple sclerosis or paraplegia: A systematic review and meta-analysis of randomized clinical trials","container-title":"Complementary therapies in medicine","page":"170-185","volume":"34","issue":"9308777, c6k","abstract":"OBJECTIVES: Spasticity remains highly prevalent in patients with spinal cord injury and multiple sclerosis. To summarize the effects of cannabinoids compared with usual care, placebo for spasticity due to multiple sclerosis (MS) or paraplegia., METHODS: Searches of MEDLINE, EMBASE, CENTRAL and LILACS to March 2017 were performed to identify randomized controlled trials. The primary outcomes were spasticity and spasm frequency. The criteria were any patient with MS and spasticity affecting upper or lower limbs or both, and that had a confirmed diagnosis of MS based on validated criteria, or however defined by the authors of the included studies., RESULTS: 16 trials including 2597 patients were eligible. Moderate-certainty evidence suggested a non-statistically significant decrease in spasticity (standardized mean difference (SMD) 0.36 [confidential interval (CI) 95% -0.17 to 0.88; p=0.18; I2=88%]), and spasm frequency (SMD 0.04 [CI 95% -0.15 to 0.22]). There was an increase in adverse events such as dizziness (risk ratio (RR) 3.45 [CI 95% 2.71-4.4; p=0.20; I2=23%]), somnolence (RR 2.9 [CI 95% 1.98-4.23; p=0.77; I2=0%]), and nausea (RR 2.25 [CI 95% 1.62-3.13; p=0.83; I2=0%])., CONCLUSIONS: There is moderate certainty evidence regarding the impact of cannabinoids in spasticity (average 0.36 more spasticity; 0.17 fewer to 0.88 more) due to multiple sclerosis or paraplegia, and in adverse events such as dizziness (419 more dizziness/1000 over 19 weeks), somnolence (127 more somnolence/1000 over 19 weeks), and nausea (125 more somnolence/1000 over 19 weeks).Copyright Ac 2017. Published by Elsevier Ltd","ISSN":"1873-6963","note":"da Rovare, Victoria P. Sao Paulo State University (Unesp), Botucatu Medical School, Sao Paulo, Brazil. Electronic address: victoriarovare@gmail.com.;Magalhaes, Gabriel P A. Sao Paulo State University (Unesp), Botucatu Medical School, Sao Paulo, Brazil. Electronic address: beelz.magalhaes@gmail.com.;Jardini, Guilherme D A. Sao Paulo State University (Unesp), Botucatu Medical School, Sao Paulo, Brazil. Electronic address: guilhermejardini@gmail.com.;Beraldo, Matheus L. Sao Paulo State University (Unesp), Botucatu Medical School, Sao Paulo, Brazil. Electronic address: beraldoa@hotmail.com.;Gameiro, Mariel O. Sao Paulo State University (Unesp), Botucatu Medical School, Sao Paulo, Brazil. Electronic address: marielorsi@gmail.com.;Agarwal, Arnav. Department of Clinical Epidemiology &amp; Biostatistics, McMaster University, Hamilton, Ontario, Canada; Faculty of Medicine, University of Toronto, Toronto, Ontario, Canada. Electronic address: arnav.mcmaster@gmail.com.;Luvizutto, Gustavo Jose. Sao Paulo State University (Unesp), Department of Neurology, Botucatu Medical School, Brazil. Electronic address: gustavo.luvizutto@uftm.edu.br.;Paula-Ramos, Lucas. Sao Paulo State University (Unesp), Department of Biosciences and Oral Diagnosis, Institute of Science and Technology, Sao Paulo, Brazil. Electronic address: lucas93paula@hotmail.com.br.;Camargo, Samira Esteves Afonso. Sao Paulo State University (Unesp), Department of Biosciences and Oral Diagnosis, Institute of Science and Technology, Sao Paulo, Brazil. Electronic address: samira@ict.unesp.br.;de Oliveira, Luciane Dias. Sao Paulo State University (Unesp), Department of Biosciences and Oral Diagnosis, Institute of Science and Technology, Sao Paulo, Brazil. Electronic address: luciane@ict.unesp.br.;Bazan, Rodrigo. Sao Paulo State University (Unesp), Department of Neurology, Botucatu Medical School, Brazil. Electronic address: bazan.r@terra.com.br.;El Dib, Regina. Sao Paulo State University (Unesp), Department of Biosciences and Oral Diagnosis, Institute of Science and Technology, Sao Paulo, Brazil; Sao Paulo State University (Unesp), Department of Anesthesiology, Sao Paulo, Brazil; McMaster Institute of Urology, McMaster University, St. Joseph's Healthcare, Hamilton, Canada. Electronic address: eldib@fmb.unesp.br.","journalAbbreviation":"Complement Ther Med","author":[{"family":"Rovare","given":"Victoria P.","non-dropping-particle":"da"},{"family":"Magalhaes","given":"Gabriel P.A."},{"family":"Jardini","given":"Guilherme D.A."},{"family":"Beraldo","given":"Matheus L."},{"family":"Gameiro","given":"Mariel O."},{"family":"Agarwal","given":"Arnav"},{"family":"Luvizutto","given":"Gustavo Jose"},{"family":"Paula-Ramos","given":"Lucas"},{"family":"Camargo","given":"Samira Esteves Afonso"},{"family":"Oliveira","given":"Luciane Dias","non-dropping-particle":"de"},{"family":"Bazan","given":"Rodrigo"},{"family":"El Dib","given":"Regina"}],"issued":{"date-parts":[["2017"]]}}}],"schema":"https://github.com/citation-style-language/schema/raw/master/csl-citation.json"}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27</w:t>
            </w:r>
            <w:r>
              <w:rPr>
                <w:rFonts w:ascii="Times New Roman" w:hAnsi="Times New Roman" w:cs="Times New Roman"/>
                <w:sz w:val="20"/>
                <w:szCs w:val="20"/>
              </w:rPr>
              <w:fldChar w:fldCharType="end"/>
            </w:r>
          </w:p>
        </w:tc>
        <w:tc>
          <w:tcPr>
            <w:tcW w:w="532" w:type="dxa"/>
            <w:noWrap/>
            <w:hideMark/>
          </w:tcPr>
          <w:p w14:paraId="6796529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CEB33D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6306F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7B2FD5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514257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20EDB81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ABB57C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023C4A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573B7C6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202057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3C6F2E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5261368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76758BC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167FDD4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4258EF6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72" w:type="dxa"/>
            <w:noWrap/>
            <w:hideMark/>
          </w:tcPr>
          <w:p w14:paraId="68E4C02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2AAD2097"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6F6CFA76" w14:textId="77777777" w:rsidTr="00226513">
        <w:trPr>
          <w:gridAfter w:val="1"/>
          <w:wAfter w:w="14" w:type="dxa"/>
          <w:trHeight w:val="300"/>
        </w:trPr>
        <w:tc>
          <w:tcPr>
            <w:tcW w:w="2254" w:type="dxa"/>
            <w:noWrap/>
            <w:hideMark/>
          </w:tcPr>
          <w:p w14:paraId="6DC34FB0"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Norton,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{"citationID":"wPfyzK4O","properties":{"formattedCitation":"\\super 28\\nosupersub{}","plainCitation":"28","noteIndex":0},"citationItems":[{"id":131,"uris":["http://zotero.org/groups/2202855/items/SL69Z6XQ"],"uri":["http://zotero.org/groups/2202855/items/SL69Z6XQ"],"itemData":{"id":131,"type":"article-journal","title":"Systematic review: interventions for abdominal pain management in inflammatory bowel disease","container-title":"Alimentary pharmacology &amp; therapeutics","page":"115-125","volume":"46","issue":"2","abstract":"BACKGROUND: Abdominal pain is frequently reported by people with inflammatory bowel disease (IBD), including in remission. Pain is an under-treated symptom., AIM: To systematically review evidence on interventions (excluding disease-modifying interventions) for abdominal pain management in IBD., METHODS: Databases (MEDLINE, EMBASE, PsycInfo, CINAHL, Scopus, Cochrane Library) were searched (February 2016). Two researchers independently screened references and extracted data., RESULTS: Fifteen papers were included: 13 intervention studies and two cross-sectional surveys. A variety of psychological, dietary and pharmacological interventions were reported. Four of six studies reported pain reduction with psychological intervention including individualised and group-based relaxation, disease anxiety-related Cognitive Behavioural Therapy and stress management. Both psychologist-led and self-directed stress management in inactive Crohn's disease reduced pain compared with controls (symptom frequency reduction index=-26.7, -11.3 and 17.2 at 6-month follow-up, respectively). Two dietary interventions (alcoholic drinks with high sugar content and fermentable carbohydrate with prebiotic properties) had an effect on abdominal pain. Antibiotics (for patients with bacterial overgrowth) and transdermal nicotine patches reduced abdominal pain. Current and past cannabis users report it relieves pain. One controlled trial of cannabis reduced SF-36 and EQ-5D pain scores (1.84 and 0.7, respectively). These results must be treated with caution: data were derived from predominantly small uncontrolled studies of moderate to low quality., CONCLUSIONS: Few interventions have been tested for IBD abdominal pain. The limited evidence suggests that relaxation and changing cognitions are promising, possibly with individualised dietary changes. There is a need to develop interventions for abdominal pain management in IBD., Copyright Ac 2017 John Wiley &amp; Sons Ltd","ISSN":"1365-2036","note":"Norton, C. Florence Nightingale Faculty of Nursing &amp; Midwifery, King's College London, London, UK.;Czuber-Dochan, W. Florence Nightingale Faculty of Nursing &amp; Midwifery, King's College London, London, UK.;Artom, M. Florence Nightingale Faculty of Nursing &amp; Midwifery, King's College London, London, UK.;Sweeney, L. Florence Nightingale Faculty of Nursing &amp; Midwifery, King's College London, London, UK.;Hart, A. St Mark's Hospital, London, UK.","journalAbbreviation":"Aliment Pharmacol Ther","author":[{"family":"Norton","given":"C."},{"family":"Czuber-Dochan","given":"W."},{"family":"Artom","given":"M."},{"family":"Sweeney","given":"L."},{"family":"Hart","given":"A."}],"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28</w:t>
            </w:r>
            <w:r>
              <w:rPr>
                <w:rFonts w:ascii="Times New Roman" w:hAnsi="Times New Roman" w:cs="Times New Roman"/>
                <w:sz w:val="20"/>
                <w:szCs w:val="20"/>
              </w:rPr>
              <w:fldChar w:fldCharType="end"/>
            </w:r>
          </w:p>
        </w:tc>
        <w:tc>
          <w:tcPr>
            <w:tcW w:w="532" w:type="dxa"/>
            <w:noWrap/>
            <w:hideMark/>
          </w:tcPr>
          <w:p w14:paraId="78D4FE1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E24623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74D9ACA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92" w:type="dxa"/>
            <w:noWrap/>
            <w:hideMark/>
          </w:tcPr>
          <w:p w14:paraId="5DC265F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5CF0ED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73796B4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4166C5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B466F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83699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includes only NRSI</w:t>
            </w:r>
          </w:p>
        </w:tc>
        <w:tc>
          <w:tcPr>
            <w:tcW w:w="672" w:type="dxa"/>
            <w:noWrap/>
            <w:hideMark/>
          </w:tcPr>
          <w:p w14:paraId="01AB03E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8C0ED2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C56311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1A6BE0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04D5485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5443E9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62207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028CD25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7D6CCB27" w14:textId="77777777" w:rsidTr="00226513">
        <w:trPr>
          <w:gridAfter w:val="1"/>
          <w:wAfter w:w="14" w:type="dxa"/>
          <w:trHeight w:val="300"/>
        </w:trPr>
        <w:tc>
          <w:tcPr>
            <w:tcW w:w="2254" w:type="dxa"/>
            <w:noWrap/>
            <w:hideMark/>
          </w:tcPr>
          <w:p w14:paraId="42D171F0"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Walsh, 201</w:t>
            </w:r>
            <w:r>
              <w:rPr>
                <w:rFonts w:ascii="Times New Roman" w:hAnsi="Times New Roman" w:cs="Times New Roman"/>
                <w:sz w:val="20"/>
                <w:szCs w:val="20"/>
              </w:rPr>
              <w:t>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{"citationID":"92CAr0RT","properties":{"formattedCitation":"\\super 22\\nosupersub{}","plainCitation":"22","noteIndex":0},"citationItems":[{"id":130,"uris":["http://zotero.org/groups/2202855/items/XC37SG44"],"uri":["http://zotero.org/groups/2202855/items/XC37SG44"],"itemData":{"id":130,"type":"article-journal","title":"Medical cannabis and mental health: A guided systematic review","container-title":"Clinical psychology review","page":"15-29","volume":"51","issue":"cnx, 8111117","abstract":"This review considers the potential influences of the use of cannabis for therapeutic purposes (CTP) on areas of interest to mental health professionals, with foci on adult psychopathology and assessment. We identified 31 articles relating to the use of CTP and mental health, and 29 review articles on cannabis use and mental health that did not focus on use for therapeutic purposes. Results reflect the prominence of mental health conditions among the reasons for CTP use, and the relative dearth of high-quality evidence related to CTP in this context, thereby highlighting the need for further research into the harms and benefits of medical cannabis relative to other therapeutic options. Preliminary evidence suggests that CTP may have potential for the treatment of PTSD, and as a substitute for problematic use of other substances. Extrapolation from reviews of non-therapeutic cannabis use suggests that the use of CTP may be problematic among individuals with psychotic disorders. The clinical implications of CTP use among individuals with mood disorders are unclear. With regard to assessment, evidence suggests that CTP use does not increase risk of harm to self or others. Acute cannabis intoxication and recent CTP use may result in reversible deficits with the potential to influence cognitive assessment, particularly on tests of short-term memory., Copyright Ac 2016 Elsevier Ltd. All rights reserved","ISSN":"1873-7811","note":"Walsh, Zach. University of British Columbia, Department of Psychology, 3333 University Way, Kelowna, BC, Canada. Electronic address: zachary.walsh@ubc.ca.;Gonzalez, Raul. Florida International University, Department of Psychology, 11200 SW8th Street, Miami, FL, USA.;Crosby, Kim. University of British Columbia, Department of Psychology, 3333 University Way, Kelowna, BC, Canada.;S Thiessen, Michelle. University of British Columbia, Department of Psychology, 3333 University Way, Kelowna, BC, Canada.;Carroll, Chris. University of British Columbia, Department of Psychology, 3333 University Way, Kelowna, BC, Canada.;Bonn-Miller, Marcel O. National Center for PTSD &amp; Center for Innovation to Implementation, VA Palo Alto Health Care System, 795 Willow Road, Menlo Park, CA., USA.","journalAbbreviation":"Clin Psychol Rev","author":[{"family":"Walsh","given":"Zach"},{"family":"Gonzalez","given":"Raul"},{"family":"Crosby","given":"Kim"},{"family":"Thiessen","given":"S."},{"family":"Carroll","given":"Chris"},{"family":"Bonn-Miller","given":"Marcel O."}],"issued":{"date-parts":[["2017"]]}}}],"schema":"https://github.com/citation-style-language/schema/raw/master/csl-citation.json"}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22</w:t>
            </w:r>
            <w:r>
              <w:rPr>
                <w:rFonts w:ascii="Times New Roman" w:hAnsi="Times New Roman" w:cs="Times New Roman"/>
                <w:sz w:val="20"/>
                <w:szCs w:val="20"/>
              </w:rPr>
              <w:fldChar w:fldCharType="end"/>
            </w:r>
          </w:p>
        </w:tc>
        <w:tc>
          <w:tcPr>
            <w:tcW w:w="532" w:type="dxa"/>
            <w:noWrap/>
            <w:hideMark/>
          </w:tcPr>
          <w:p w14:paraId="780CD25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EEE186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F2A849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D2CE9D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F13F9A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C5C80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3B9FD9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141B2C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074C6A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72" w:type="dxa"/>
            <w:noWrap/>
            <w:hideMark/>
          </w:tcPr>
          <w:p w14:paraId="4AF6A5C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3428F5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5B820AD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26E5EAD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5D6EF7B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5214D5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69A0EF1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5E0192E2"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5DBE8098" w14:textId="77777777" w:rsidTr="00226513">
        <w:trPr>
          <w:gridAfter w:val="1"/>
          <w:wAfter w:w="14" w:type="dxa"/>
          <w:trHeight w:val="300"/>
        </w:trPr>
        <w:tc>
          <w:tcPr>
            <w:tcW w:w="2254" w:type="dxa"/>
            <w:noWrap/>
            <w:hideMark/>
          </w:tcPr>
          <w:p w14:paraId="51BA9C51"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Snedecor</w:t>
            </w:r>
            <w:proofErr w:type="spellEnd"/>
            <w:r w:rsidRPr="00E37B77">
              <w:rPr>
                <w:rFonts w:ascii="Times New Roman" w:hAnsi="Times New Roman" w:cs="Times New Roman"/>
                <w:sz w:val="20"/>
                <w:szCs w:val="20"/>
              </w:rPr>
              <w:t>, 2013</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{"citationID":"EcNvr7dQ","properties":{"formattedCitation":"\\super 29\\nosupersub{}","plainCitation":"29","noteIndex":0},"citationItems":[{"id":129,"uris":["http://zotero.org/groups/2202855/items/6HVWAE2K"],"uri":["http://zotero.org/groups/2202855/items/6HVWAE2K"],"itemData":{"id":129,"type":"article-journal","title":"Systematic review and comparison of pharmacologic therapies for neuropathic pain associated with spinal cord injury","container-title":"Journal of pain research","page":"539-547","volume":"6","issue":"101540514","abstract":"BACKGROUND: Management of neuropathic pain (NeP) associated with spinal cord injury (SCI) is difficult. This report presents a systematic literature review and comparison of the efficacy and safety of pharmacologic therapies for treating SCI-associated NeP., METHODS: Medline, Embase, Cochrane, and Database of Abstracts of Reviews of Effects were searched through December 2011 for randomized, blinded, and controlled clinical trials of SCI-associated NeP meeting predefined inclusion criteria. Efficacy outcomes of interest were pain reduction on the 11-point numeric rating scale (NRS) or 100 mm visual analog scale and proportion of patients achieving &gt;=30% or &gt;=50% pain reduction. Discontinuations and adverse events (AEs) were also assessed, for which Bayesian meta-analytic indirect comparisons were performed., RESULTS: Of the nine studies included in the analysis, samples were &lt;100 patients, except for one pregabalin study (n = 136). Standard errors for the NRS outcome were often not reported, precluding quantitative comparisons across treatments. Estimated 11-point NRS pain reduction relative to placebo was -1.72 for pregabalin, -1.65 for amitriptyline, -1.0 for duloxetine, -1 (median) for levetiracetam, -0.27 for gabapentin, 1 (median) for lamotrigine, and 2 for dronabinol. Risk ratios relative to placebo for 30% improvement were 0.71 for levetiracetam and 2.56 for pregabalin, and 0.94 and 2.91, respectively, for 50% improvement. Meta-analytic comparisons showed significantly more AEs with pregabalin and tramadol compared with placebo, and no differences between placebo and any treatment for discontinuations., CONCLUSIONS: Studies of SCI-associated NeP were few, small, and reported insufficient data for quantitative comparisons of efficacy. However, available data suggested pregabalin was associated with more favorable efficacy for all outcome measures examined, and that the risks of AEs and discontinuations were found to be similar among the therapies","ISSN":"1178-7090","note":"Snedecor, Sonya J. Pharmerit International, Bethesda, MD, USA.","journalAbbreviation":"J Pain Res","author":[{"family":"Snedecor","given":"Sonya J."},{"family":"Sudharshan","given":"Lavanya"},{"family":"Cappelleri","given":"Joseph C."},{"family":"Sadosky","given":"Alesia"},{"family":"Desai","given":"Pooja"},{"family":"Jalundhwala","given":"Yash J."},{"family":"Botteman","given":"Marc"}],"issued":{"date-parts":[["2013"]]}}}],"schema":"https://github.com/citation-style-language/schema/raw/master/csl-citation.json"}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29</w:t>
            </w:r>
            <w:r>
              <w:rPr>
                <w:rFonts w:ascii="Times New Roman" w:hAnsi="Times New Roman" w:cs="Times New Roman"/>
                <w:sz w:val="20"/>
                <w:szCs w:val="20"/>
              </w:rPr>
              <w:fldChar w:fldCharType="end"/>
            </w:r>
          </w:p>
        </w:tc>
        <w:tc>
          <w:tcPr>
            <w:tcW w:w="532" w:type="dxa"/>
            <w:noWrap/>
            <w:hideMark/>
          </w:tcPr>
          <w:p w14:paraId="7F0BA0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C21B61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4547FB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28B4F2E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0D6D30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C6A378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61E08E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EC6E21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EDD862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03700CF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CAF0DB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62AD199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25BB8B0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26D2395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69EF246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1654AD8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49911424"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29EC4EB8" w14:textId="77777777" w:rsidTr="00226513">
        <w:trPr>
          <w:gridAfter w:val="1"/>
          <w:wAfter w:w="14" w:type="dxa"/>
          <w:trHeight w:val="300"/>
        </w:trPr>
        <w:tc>
          <w:tcPr>
            <w:tcW w:w="2254" w:type="dxa"/>
            <w:noWrap/>
            <w:hideMark/>
          </w:tcPr>
          <w:p w14:paraId="7058270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Goldenberg, 201</w:t>
            </w:r>
            <w:r>
              <w:rPr>
                <w:rFonts w:ascii="Times New Roman" w:hAnsi="Times New Roman" w:cs="Times New Roman"/>
                <w:sz w:val="20"/>
                <w:szCs w:val="20"/>
              </w:rPr>
              <w:t>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{"citationID":"1xNBUWtK","properties":{"formattedCitation":"\\super 30\\nosupersub{}","plainCitation":"30","noteIndex":0},"citationItems":[{"id":128,"uris":["http://zotero.org/groups/2202855/items/DL67XSIN"],"uri":["http://zotero.org/groups/2202855/items/DL67XSIN"],"itemData":{"id":128,"type":"article-journal","title":"The impact of cannabis and cannabinoids for medical conditions on health-related quality of life: A systematic review and meta-analysis","container-title":"Drug and alcohol dependence","page":"80-90","volume":"174","issue":"ebs, 7513587","abstract":"INTRODUCTION: The use of cannabis or cannabinoids to treat medical conditions and/or alleviate symptoms is increasingly common. However, the impact of this use on patient reported outcomes, such as health-related quality of life (HRQoL), remains unclear., METHODS: We conducted a systematic review and meta-analysis, employing guidelines from Preferred Reporting Items for Systematic Reviews and Meta-Analyses (PRISMA). We categorized studies based on design, targeted disease condition, and type of cannabis or cannabinoid used. We scored studies based on quality and risk of bias. After eliminating some studies because of poor quality or insufficient data, we conducted meta-analyses of remaining studies based on design., RESULTS: Twenty studies met our pre-defined selection criteria. Eleven studies were randomized controlled trials (RCTs; 2322 participants); the remaining studies were of cohort and cross-sectional design. Studies of cannabinoids were mostly RCTs of higher design quality than studies of cannabis, which utilized smaller self-selected samples in observational studies. Although we did not uncover a significant association between cannabis and cannabinoids for medical conditions and HRQoL, some patients who used them to treat pain, multiple sclerosis, and inflammatory bower disorders have reported small improvements in HRQoL, whereas some HIV patients have reported reduced HRQoL., CONCLUSION: The relationship between HRQoL and the use of cannabis or cannabinoids for medical conditions is inconclusive. Some patient populations report improvements whereas others report reductions in HRQoL. In order to inform users, practitioners, and policymakers more clearly, future studies should adhere to stricter research quality guidelines and more clearly report patient outcomes.Copyright Ac 2017 Elsevier B.V. All rights reserved","ISSN":"1879-0046","note":"Goldenberg, Matthew. Cedars-Sinai Medical Center, Los Angeles, CA, United States.;Reid, Mark William. Cedars-Sinai Medical Center, Los Angeles, CA, United States.;IsHak, Waguih William. Cedars-Sinai Medical Center, Los Angeles, CA, United States; David Geffen School of Medicine at UCLA, Los Angeles, CA, United States. Electronic address: Waguih.Ishak@cshs.org.;Danovitch, Itai. Cedars-Sinai Medical Center, Los Angeles, CA, United States.","journalAbbreviation":"Drug Alcohol Depend","author":[{"family":"Goldenberg","given":"Matthew"},{"family":"Reid","given":"Mark William"},{"family":"IsHak","given":"Waguih William"},{"family":"Danovitch","given":"Itai"}],"issued":{"date-parts":[["2017"]]}}}],"schema":"https://github.com/citation-style-language/schema/raw/master/csl-citation.json"}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30</w:t>
            </w:r>
            <w:r>
              <w:rPr>
                <w:rFonts w:ascii="Times New Roman" w:hAnsi="Times New Roman" w:cs="Times New Roman"/>
                <w:sz w:val="20"/>
                <w:szCs w:val="20"/>
              </w:rPr>
              <w:fldChar w:fldCharType="end"/>
            </w:r>
          </w:p>
        </w:tc>
        <w:tc>
          <w:tcPr>
            <w:tcW w:w="532" w:type="dxa"/>
            <w:noWrap/>
            <w:hideMark/>
          </w:tcPr>
          <w:p w14:paraId="00DF03C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06A0AC0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CF568D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4DC481B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06B22AF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C282B5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C14678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5D375B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3C589E2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72" w:type="dxa"/>
            <w:noWrap/>
            <w:hideMark/>
          </w:tcPr>
          <w:p w14:paraId="2EB793A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3A97AC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00" w:type="dxa"/>
            <w:noWrap/>
            <w:hideMark/>
          </w:tcPr>
          <w:p w14:paraId="27D8658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33BBFD8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4DFB00A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31561A1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4F336FA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034FDD6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00F27E9A" w14:textId="77777777" w:rsidTr="00226513">
        <w:trPr>
          <w:gridAfter w:val="1"/>
          <w:wAfter w:w="14" w:type="dxa"/>
          <w:trHeight w:val="300"/>
        </w:trPr>
        <w:tc>
          <w:tcPr>
            <w:tcW w:w="2254" w:type="dxa"/>
            <w:noWrap/>
            <w:hideMark/>
          </w:tcPr>
          <w:p w14:paraId="6994AE14"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Meng, 201</w:t>
            </w:r>
            <w:r>
              <w:rPr>
                <w:rFonts w:ascii="Times New Roman" w:hAnsi="Times New Roman" w:cs="Times New Roman"/>
                <w:sz w:val="20"/>
                <w:szCs w:val="20"/>
              </w:rPr>
              <w:t>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{"citationID":"xpJJhHmn","properties":{"formattedCitation":"\\super 31\\nosupersub{}","plainCitation":"31","noteIndex":0},"citationItems":[{"id":127,"uris":["http://zotero.org/groups/2202855/items/MQNSHNQB"],"uri":["http://zotero.org/groups/2202855/items/MQNSHNQB"],"itemData":{"id":127,"type":"article-journal","title":"Selective Cannabinoids for Chronic Neuropathic Pain: A Systematic Review and Meta-analysis","container-title":"Anesthesia and analgesia","page":"1638-1652","volume":"125","issue":"5","abstract":"BACKGROUND: There is a lack of consensus on the role of selective cannabinoids for the treatment of neuropathic pain (NP). Guidelines from national and international pain societies have provided contradictory recommendations. The primary objective of this systematic review and meta-analysis (SR-MA) was to determine the analgesic efficacy and safety of selective cannabinoids compared to conventional management or placebo for chronic NP., METHODS: We reviewed randomized controlled trials that compared selective cannabinoids (dronabinol, nabilone, nabiximols) with conventional treatments (eg, pharmacotherapy, physical therapy, or a combination of these) or placebo in patients with chronic NP because patients with NP may be on any of these therapies or none if all standard treatments have failed to provide analgesia and or if these treatments have been associated with adverse effects. MEDLINE, EMBASE, and other major databases up to March 11, 2016, were searched. Data on scores of numerical rating scale for NP and its subtypes, central and peripheral, were meta-analyzed. The certainty of evidence was classified using the Grade of Recommendations Assessment, Development, and Evaluation approach., RESULTS: Eleven randomized controlled trials including 1219 patients (614 in selective cannabinoid and 605 in comparator groups) were included in this SR-MA. There was variability in the studies in quality of reporting, etiology of NP, type and dose of selective cannabinoids. Patients who received selective cannabinoids reported a significant, but clinically small, reduction in mean numerical rating scale pain scores (0-10 scale) compared with comparator groups (-0.65 points; 95% confidence interval, -1.06 to -0.23 points; P = .002, I = 60%; Grade of Recommendations Assessment, Development, and Evaluation: weak recommendation and moderate-quality evidence). Use of selective cannabinoids was also associated with improvements in quality of life and sleep with no major adverse effects., CONCLUSIONS: Selective cannabinoids provide a small analgesic benefit in patients with chronic NP. There was a high degree of heterogeneity among publications included in this SR-MA. Well-designed, large, randomized studies are required to better evaluate specific dosage, duration of intervention, and the effect of this intervention on physical and psychologic function","ISSN":"1526-7598","note":"Meng, Howard. From the *Department of Anesthesia and Pain Management, University Health Network-Toronto Western Hospital, University of Toronto, Toronto, Ontario, Canada; +Department of Anaesthesia and Pain Medicine and ++Child Health Evaluative Sciences, The Research Institute, The Hospital for Sick Children, Toronto, Ontario, Canada; Institute of Health Policy, Management and Evaluation, Dalla Lana School of Public Health, University of Toronto, Toronto, Ontario, Canada; ||Department of Clinical Epidemiology &amp; Biostatistics, McMaster University, Hamilton, Ontario, Canada; PLibrary and Information Services, Toronto General Hospital, University Health Network, Toronto, Ontario, Canada; and #Department of Clinical Neuro Sciences and Oncology Earl Russell Chair Pain Research, Western University, London Regional Cancer Program, London, Ontario, Canada.","journalAbbreviation":"Anesth Analg","author":[{"family":"Meng","given":"Howard"},{"family":"Johnston","given":"Bradley"},{"family":"Englesakis","given":"Marina"},{"family":"Moulin","given":"Dwight E."},{"family":"Bhatia","given":"Anuj"}],"issued":{"date-parts":[["2017"]]}}}],"schema":"https://github.com/citation-style-language/schema/raw/master/csl-citation.json"}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31</w:t>
            </w:r>
            <w:r>
              <w:rPr>
                <w:rFonts w:ascii="Times New Roman" w:hAnsi="Times New Roman" w:cs="Times New Roman"/>
                <w:sz w:val="20"/>
                <w:szCs w:val="20"/>
              </w:rPr>
              <w:fldChar w:fldCharType="end"/>
            </w:r>
          </w:p>
        </w:tc>
        <w:tc>
          <w:tcPr>
            <w:tcW w:w="532" w:type="dxa"/>
            <w:noWrap/>
            <w:hideMark/>
          </w:tcPr>
          <w:p w14:paraId="07E71FD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8BC53A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BE195B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8387C5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A071C1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DCDED0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00A3E3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401B1A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00A10B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3D2F1DC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39666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4BE495E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1B588AA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ECAFAB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3BFFEE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72" w:type="dxa"/>
            <w:noWrap/>
            <w:hideMark/>
          </w:tcPr>
          <w:p w14:paraId="646415E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6EA9BE32"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527B86F" w14:textId="77777777" w:rsidTr="00226513">
        <w:trPr>
          <w:gridAfter w:val="1"/>
          <w:wAfter w:w="14" w:type="dxa"/>
          <w:trHeight w:val="300"/>
        </w:trPr>
        <w:tc>
          <w:tcPr>
            <w:tcW w:w="2254" w:type="dxa"/>
            <w:noWrap/>
            <w:hideMark/>
          </w:tcPr>
          <w:p w14:paraId="71EF85E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Nugent,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{"citationID":"HeYZne6n","properties":{"formattedCitation":"\\super 32\\nosupersub{}","plainCitation":"32","noteIndex":0},"citationItems":[{"id":125,"uris":["http://zotero.org/groups/2202855/items/DW42HFXE"],"uri":["http://zotero.org/groups/2202855/items/DW42HFXE"],"itemData":{"id":125,"type":"article-journal","title":"The Effects of Cannabis Among Adults With Chronic Pain and an Overview of General Harms: A Systematic Review","container-title":"Annals of internal medicine","page":"319-331","volume":"167","issue":"5","abstract":"Background: Cannabis is increasingly available for the treatment of chronic pain, yet its efficacy remains uncertain., Purpose: To review the benefits of plant-based cannabis preparations for treating chronic pain in adults and the harms of cannabis use in chronic pain and general adult populations., Data Sources: MEDLINE, Cochrane Database of Systematic Reviews, and several other sources from database inception to March 2017., Study Selection: Intervention trials and observational studies, published in English, involving adults using plant-based cannabis preparations that reported pain, quality of life, or adverse effect outcomes., Data Extraction: Two investigators independently abstracted study characteristics and assessed study quality, and the investigator group graded the overall strength of evidence using standard criteria., Data Synthesis: From 27 chronic pain trials, there is low-strength evidence that cannabis alleviates neuropathic pain but insufficient evidence in other pain populations. According to 11 systematic reviews and 32 primary studies, harms in general population studies include increased risk for motor vehicle accidents, psychotic symptoms, and short-term cognitive impairment. Although adverse pulmonary effects were not seen in younger populations, evidence on most other long-term physical harms, in heavy or long-term cannabis users, or in older populations is insufficient., Limitation: Few methodologically rigorous trials; the cannabis formulations studied may not reflect commercially available products; and limited applicability to older, chronically ill populations and patients who use cannabis heavily., Conclusion: Limited evidence suggests that cannabis may alleviate neuropathic pain in some patients, but insufficient evidence exists for other types of chronic pain. Among general populations, limited evidence suggests that cannabis is associated with an increased risk for adverse mental health effects., Primary Funding Source: U.S. Department of Veterans Affairs. (PROSPERO: CRD42016033623)","ISSN":"1539-3704","note":"Nugent, Shannon M. From VA Portland Health Care System and Oregon Health &amp; Science University, Portland, Oregon.;Morasco, Benjamin J. From VA Portland Health Care System and Oregon Health &amp; Science University, Portland, Oregon.;O'Neil, Maya E. From VA Portland Health Care System and Oregon Health &amp; Science University, Portland, Oregon.;Freeman, Michele. From VA Portland Health Care System and Oregon Health &amp; Science University, Portland, Oregon.;Low, Allison. From VA Portland Health Care System and Oregon Health &amp; Science University, Portland, Oregon.;Kondo, Karli. From VA Portland Health Care System and Oregon Health &amp; Science University, Portland, Oregon.;Elven, Camille. From VA Portland Health Care System and Oregon Health &amp; Science University, Portland, Oregon.;Zakher, Bernadette. From VA Portland Health Care System and Oregon Health &amp; Science University, Portland, Oregon.;Motu'apuaka, Makalapua. From VA Portland Health Care System and Oregon Health &amp; Science University, Portland, Oregon.;Paynter, Robin. From VA Portland Health Care System and Oregon Health &amp; Science University, Portland, Oregon.;Kansagara, Devan. From VA Portland Health Care System and Oregon Health &amp; Science University, Portland, Oregon.","journalAbbreviation":"Ann Intern Med","author":[{"family":"Nugent","given":"Shannon M."},{"family":"Morasco","given":"Benjamin J."},{"family":"O'Neil","given":"Maya E."},{"family":"Freeman","given":"Michele"},{"family":"Low","given":"Allison"},{"family":"Kondo","given":"Karli"},{"family":"Elven","given":"Camille"},{"family":"Zakher","given":"Bernadette"},{"family":"Motu'apuaka","given":"Makalapua"},{"family":"Paynter","given":"Robin"},{"family":"Kansagara","given":"Devan"}],"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32</w:t>
            </w:r>
            <w:r>
              <w:rPr>
                <w:rFonts w:ascii="Times New Roman" w:hAnsi="Times New Roman" w:cs="Times New Roman"/>
                <w:sz w:val="20"/>
                <w:szCs w:val="20"/>
              </w:rPr>
              <w:fldChar w:fldCharType="end"/>
            </w:r>
          </w:p>
        </w:tc>
        <w:tc>
          <w:tcPr>
            <w:tcW w:w="532" w:type="dxa"/>
            <w:noWrap/>
            <w:hideMark/>
          </w:tcPr>
          <w:p w14:paraId="0CF1C6D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266012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E46B68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92" w:type="dxa"/>
            <w:noWrap/>
            <w:hideMark/>
          </w:tcPr>
          <w:p w14:paraId="49D4CA2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35B4E9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60E217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C9FCE8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9C3A95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6244A90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7F15486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6E86C57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43518B5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2A5B7C3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12B954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6AEF4CC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7960FD9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18ECF2B5"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637050E3" w14:textId="77777777" w:rsidTr="00226513">
        <w:trPr>
          <w:gridAfter w:val="1"/>
          <w:wAfter w:w="14" w:type="dxa"/>
          <w:trHeight w:val="300"/>
        </w:trPr>
        <w:tc>
          <w:tcPr>
            <w:tcW w:w="2254" w:type="dxa"/>
            <w:noWrap/>
            <w:hideMark/>
          </w:tcPr>
          <w:p w14:paraId="6FDB5A61"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O’Neil,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{"citationID":"JyMIRYnE","properties":{"formattedCitation":"\\super 33\\nosupersub{}","plainCitation":"33","noteIndex":0},"citationItems":[{"id":126,"uris":["http://zotero.org/groups/2202855/items/V5A9DQRL"],"uri":["http://zotero.org/groups/2202855/items/V5A9DQRL"],"itemData":{"id":126,"type":"article-journal","title":"Benefits and Harms of Plant-Based Cannabis for Posttraumatic Stress Disorder: A Systematic Review","container-title":"Annals of internal medicine","page":"332-340","volume":"167","issue":"5","abstract":"Background: Cannabis is available from medical dispensaries for treating posttraumatic stress disorder (PTSD) in many states of the union, yet its efficacy in treating PTSD symptoms remains uncertain., Purpose: To identify ongoing studies and review existing evidence regarding the benefits and harms of plant-based cannabis preparations in treating PTSD in adults., Data Sources: MEDLINE, the Cochrane Library, and other sources from database inception to March 2017., Study Selection: English-language systematic reviews, trials, and observational studies with a control group that reported PTSD symptoms and adverse effects of plant-based cannabis use in adults with PTSD., Data Extraction: Study data extracted by 1 investigator was checked by a second reviewer; 2 reviewers independently assessed study quality, and the investigator group graded the overall strength of evidence by using standard criteria., Data Synthesis: Two systematic reviews, 3 observational studies, and no randomized trials were found. The systematic reviews reported insufficient evidence to draw conclusions about benefits and harms. The observational studies found that compared with nonuse, cannabis did not reduce PTSD symptoms. Studies had medium and high risk of bias, and overall evidence was judged insufficient. Two randomized trials and 6 other studies examining outcomes of cannabis use in patients with PTSD are ongoing and are expected to be completed within 3 years., Limitation: Very scant evidence with medium to high risk of bias., Conclusion: Evidence is insufficient to draw conclusions about the benefits and harms of plant-based cannabis preparations in patients with PTSD, but several ongoing studies may soon provide important results., Primary Funding Source: U.S. Department of Veterans Affairs, Veterans Health Administration, Office of Research and Development, Quality Enhancement Research Initiative. (PROSPERO: CRD42016033623)","ISSN":"1539-3704","note":"O'Neil, Maya E. From Veterans Affairs Portland Health Care System and Oregon Health &amp; Science University, Portland, Oregon.;Nugent, Shannon M. From Veterans Affairs Portland Health Care System and Oregon Health &amp; Science University, Portland, Oregon.;Morasco, Benjamin J. From Veterans Affairs Portland Health Care System and Oregon Health &amp; Science University, Portland, Oregon.;Freeman, Michele. From Veterans Affairs Portland Health Care System and Oregon Health &amp; Science University, Portland, Oregon.;Low, Allison. From Veterans Affairs Portland Health Care System and Oregon Health &amp; Science University, Portland, Oregon.;Kondo, Karli. From Veterans Affairs Portland Health Care System and Oregon Health &amp; Science University, Portland, Oregon.;Zakher, Bernadette. From Veterans Affairs Portland Health Care System and Oregon Health &amp; Science University, Portland, Oregon.;Elven, Camille. From Veterans Affairs Portland Health Care System and Oregon Health &amp; Science University, Portland, Oregon.;Motu'apuaka, Makalapua. From Veterans Affairs Portland Health Care System and Oregon Health &amp; Science University, Portland, Oregon.;Paynter, Robin. From Veterans Affairs Portland Health Care System and Oregon Health &amp; Science University, Portland, Oregon.;Kansagara, Devan. From Veterans Affairs Portland Health Care System and Oregon Health &amp; Science University, Portland, Oregon.","journalAbbreviation":"Ann Intern Med","author":[{"family":"O'Neil","given":"Maya E."},{"family":"Nugent","given":"Shannon M."},{"family":"Morasco","given":"Benjamin J."},{"family":"Freeman","given":"Michele"},{"family":"Low","given":"Allison"},{"family":"Kondo","given":"Karli"},{"family":"Zakher","given":"Bernadette"},{"family":"Elven","given":"Camille"},{"family":"Motu'apuaka","given":"Makalapua"},{"family":"Paynter","given":"Robin"},{"family":"Kansagara","given":"Devan"}],"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33</w:t>
            </w:r>
            <w:r>
              <w:rPr>
                <w:rFonts w:ascii="Times New Roman" w:hAnsi="Times New Roman" w:cs="Times New Roman"/>
                <w:sz w:val="20"/>
                <w:szCs w:val="20"/>
              </w:rPr>
              <w:fldChar w:fldCharType="end"/>
            </w:r>
          </w:p>
        </w:tc>
        <w:tc>
          <w:tcPr>
            <w:tcW w:w="532" w:type="dxa"/>
            <w:noWrap/>
            <w:hideMark/>
          </w:tcPr>
          <w:p w14:paraId="4D27363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456F8D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795911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4FED288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837B95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6CCD848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3625E6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0FCB643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08D0559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includes only NRSI</w:t>
            </w:r>
          </w:p>
        </w:tc>
        <w:tc>
          <w:tcPr>
            <w:tcW w:w="672" w:type="dxa"/>
            <w:noWrap/>
            <w:hideMark/>
          </w:tcPr>
          <w:p w14:paraId="3B6F6F5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3D1065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9085A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1083F68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31965F3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70CF41E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A1F357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7A53299C"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166C6549" w14:textId="77777777" w:rsidTr="00226513">
        <w:trPr>
          <w:gridAfter w:val="1"/>
          <w:wAfter w:w="14" w:type="dxa"/>
          <w:trHeight w:val="300"/>
        </w:trPr>
        <w:tc>
          <w:tcPr>
            <w:tcW w:w="2254" w:type="dxa"/>
            <w:noWrap/>
            <w:hideMark/>
          </w:tcPr>
          <w:p w14:paraId="66DC012F"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Youssef,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{"citationID":"7VQRXkim","properties":{"formattedCitation":"\\super 34\\nosupersub{}","plainCitation":"34","noteIndex":0},"citationItems":[{"id":124,"uris":["http://zotero.org/groups/2202855/items/H6VBNQLJ"],"uri":["http://zotero.org/groups/2202855/items/H6VBNQLJ"],"itemData":{"id":124,"type":"article-journal","title":"Cannabinoids for treating neurogenic lower urinary tract dysfunction in patients with multiple sclerosis: a systematic review and meta-analysis","container-title":"BJU international","page":"515-521","volume":"119","issue":"4","abstract":"OBJECTIVES: To review systematically all the available evidence on efficacy and safety of cannabinoids for treating neurogenic lower urinary tract dysfunction (NLUTD) in patients with multiple sclerosis (MS)., PATIENTS AND METHODS: The review was performed according to the Preferred Reporting Items for Systematic Reviews and Meta-Analyses (PRISMA) statement. Studies were identified by electronic search of the Cochrane register, Embase, Medline, Scopus (last search on 11 November 2016)., RESULTS: After screening 8 469 articles, we included two randomized controlled trials and one open-label study, in which a total of 426 patients were enrolled. Cannabinoids relevantly decreased the number of incontinence episodes in all three studies. Pooling data showed the mean difference in incontinence episodes per 24 h to be -0.35 (95% confidence interval -0.46 to -0.24). Mild adverse events were frequent (38-100%), but only two patients (0.7%) reported a serious adverse event., CONCLUSIONS: Preliminary data imply that cannabinoids might be an effective and safe treatment option for NLUTD in patients with MS; however, the evidence base is poor and more high-quality, well-designed and adequately powered and sampled studies are urgently needed to reach definitive conclusions.Copyright Ac 2017 The Authors BJU International Ac 2017 BJU International Published by John Wiley &amp; Sons Ltd","ISSN":"1464-410X","note":"Abo Youssef, Nadim. Neuro-Urology, Spinal Cord Injury Center and Research, Balgrist University Hospital, University of Zurich, Zurich, Switzerland.;Schneider, Marc P. Neuro-Urology, Spinal Cord Injury Center and Research, Balgrist University Hospital, University of Zurich, Zurich, Switzerland.;Schneider, Marc P. Brain Research Institute, University of Zurich, Zurich, Switzerland.;Schneider, Marc P. Department of Health Sciences and Technology, Swiss Federal Institute of Technology Zurich, Zurich, Switzerland.;Mordasini, Livio. Department of Urology, Cantonal Hospital Lucerne, Lucerne, Switzerland.;Ineichen, Benjamin V. Brain Research Institute, University of Zurich, Zurich, Switzerland.;Ineichen, Benjamin V. Department of Health Sciences and Technology, Swiss Federal Institute of Technology Zurich, Zurich, Switzerland.;Bachmann, Lucas M. Medignition Inc., Research Consultants, Zurich, Switzerland.;Chartier-Kastler, Emmanuel. Department of Urology, Academic Hospital Pitie-Salpetriere, Assistance Publique-Hopitaux de Paris, Pierre et Marie Curie Medical School, Sorbonne Universites, Paris 6 University, Paris, France.;Panicker, Jalesh N. Department of Uro-Neurology, National Hospital for Neurology and Neurosurgery and UCL Institute of Neurology, London, UK.;Kessler, Thomas M. Neuro-Urology, Spinal Cord Injury Center and Research, Balgrist University Hospital, University of Zurich, Zurich, Switzerland.","journalAbbreviation":"BJU Int","author":[{"family":"Abo Youssef","given":"Nadim"},{"family":"Schneider","given":"Marc P."},{"family":"Mordasini","given":"Livio"},{"family":"Ineichen","given":"Benjamin V."},{"family":"Bachmann","given":"Lucas M."},{"family":"Chartier-Kastler","given":"Emmanuel"},{"family":"Panicker","given":"Jalesh N."},{"family":"Kessler","given":"Thomas M."}],"issued":{"date-parts":[["2017"]]}}}],"schema":"https://github.com/citation-style-language/schema/raw/master/csl-citation.json"}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34</w:t>
            </w:r>
            <w:r>
              <w:rPr>
                <w:rFonts w:ascii="Times New Roman" w:hAnsi="Times New Roman" w:cs="Times New Roman"/>
                <w:sz w:val="20"/>
                <w:szCs w:val="20"/>
              </w:rPr>
              <w:fldChar w:fldCharType="end"/>
            </w:r>
          </w:p>
        </w:tc>
        <w:tc>
          <w:tcPr>
            <w:tcW w:w="532" w:type="dxa"/>
            <w:noWrap/>
            <w:hideMark/>
          </w:tcPr>
          <w:p w14:paraId="2126576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6F47A9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C0EC63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5DD73F5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25A6B7B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7E2B4A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F396E5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949F8B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5D81FF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6F4DF35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1C7DDA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00" w:type="dxa"/>
            <w:noWrap/>
            <w:hideMark/>
          </w:tcPr>
          <w:p w14:paraId="2338193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3A2B3F1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81F805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5B8A50A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6446185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701FFE51"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6A1ACF40" w14:textId="77777777" w:rsidTr="00226513">
        <w:trPr>
          <w:gridAfter w:val="1"/>
          <w:wAfter w:w="14" w:type="dxa"/>
          <w:trHeight w:val="300"/>
        </w:trPr>
        <w:tc>
          <w:tcPr>
            <w:tcW w:w="2254" w:type="dxa"/>
            <w:noWrap/>
            <w:hideMark/>
          </w:tcPr>
          <w:p w14:paraId="57765EBC"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Mehta, 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{"citationID":"EwHvTVyz","properties":{"formattedCitation":"\\super 35\\nosupersub{}","plainCitation":"35","noteIndex":0},"citationItems":[{"id":123,"uris":["http://zotero.org/groups/2202855/items/79X95B2G"],"uri":["http://zotero.org/groups/2202855/items/79X95B2G"],"itemData":{"id":123,"type":"article-journal","title":"Systematic Review of Pharmacologic Treatments of Pain After Spinal Cord Injury: An Update","container-title":"Archives of physical medicine and rehabilitation","page":"1381-1391","volume":"97","issue":"8","abstract":"OBJECTIVE: To update a systematic review of published research on pharmacotherapy for pain post-spinal cord injury (SCI)., DATA SOURCES: PubMed/MEDLINE, CINAHL, Embase, and PsycINFO databases were searched for articles from 2009 to September 2015 examining treatment of pain post-SCI., STUDY SELECTION: Studies were included for analysis if they met the following 4 a priori criteria: (1) written in the English language; (2) &gt;=50% of subjects had an SCI, unless results were stratified by population type; (3) participants included &gt;=3 subjects with an SCI; and (4) any intervention involving pharmacologic treatment for the improvement of pain., DATA EXTRACTION: Randomized controlled trials were assessed for methodologic quality using the Physiotherapy Evidence Database scoring system. All research designs were given a level of evidence according to a modified Sackett Scale., DATA SYNTHESIS: Seven new studies met our inclusion criteria. The new studies fell into the following categories: analgesics (n=1), anticonvulsants (n=2), antidepressants (n=2), antispastics (n=1), and cannabinoids (n=1). There was evidence for 5 new pharmacotherapies among the SCI population; these included the following: oxycodone, duloxetine, venlafaxine, phenol block, and dronabinol. Levels of evidence for all therapy modalities were updated based on the new evidence., CONCLUSIONS: Anticonvulsants remain the most studied and supported pharmacotherapy for neuropathic pain post-SCI. Antidepressants showed reduction in pain only among those with comorbid depression. Botulinum toxin and phenol blocks were supported for the reduction of mixed pain post-SCI.Copyright Ac 2016 American Congress of Rehabilitation Medicine. Published by Elsevier Inc. All rights reserved","ISSN":"1532-821X","note":"Mehta, Swati. Lawson Health Research Institute, London, ON, Canada; Parkwood Institute, London, ON, Canada; Western University, London, ON, Canada. Electronic address: swati.mehta@sjhc.london.on.ca.;McIntyre, Amanda. Lawson Health Research Institute, London, ON, Canada; Parkwood Institute, London, ON, Canada.;Janzen, Shannon. Lawson Health Research Institute, London, ON, Canada; Parkwood Institute, London, ON, Canada.;Loh, Eldon. Lawson Health Research Institute, London, ON, Canada; Parkwood Institute, London, ON, Canada; Western University, London, ON, Canada.;Teasell, Robert. Lawson Health Research Institute, London, ON, Canada; Parkwood Institute, London, ON, Canada; Western University, London, ON, Canada.","journalAbbreviation":"Arch Phys Med Rehabil","author":[{"family":"Mehta","given":"Swati"},{"family":"McIntyre","given":"Amanda"},{"family":"Janzen","given":"Shannon"},{"family":"Loh","given":"Eldon"},{"family":"Teasell","given":"Robert"},{"literal":"Spinal Cord Injury Rehabilitation Evidence Team"}],"issued":{"date-parts":[["2016"]]}}}],"schema":"https://github.com/citation-style-language/schema/raw/master/csl-citation.json"}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35</w:t>
            </w:r>
            <w:r>
              <w:rPr>
                <w:rFonts w:ascii="Times New Roman" w:hAnsi="Times New Roman" w:cs="Times New Roman"/>
                <w:sz w:val="20"/>
                <w:szCs w:val="20"/>
              </w:rPr>
              <w:fldChar w:fldCharType="end"/>
            </w:r>
          </w:p>
        </w:tc>
        <w:tc>
          <w:tcPr>
            <w:tcW w:w="532" w:type="dxa"/>
            <w:noWrap/>
            <w:hideMark/>
          </w:tcPr>
          <w:p w14:paraId="731D3B7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38051E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CD1D70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93289B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72DA4CC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3BC1696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05F67EB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C67556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0344D32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0265142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AC2CA3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1DD5DEE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0D5E8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194B8EF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2B7441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4BBCC5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23F0DB53"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4923EA8A" w14:textId="77777777" w:rsidTr="00226513">
        <w:trPr>
          <w:gridAfter w:val="1"/>
          <w:wAfter w:w="14" w:type="dxa"/>
          <w:trHeight w:val="300"/>
        </w:trPr>
        <w:tc>
          <w:tcPr>
            <w:tcW w:w="2254" w:type="dxa"/>
            <w:noWrap/>
            <w:hideMark/>
          </w:tcPr>
          <w:p w14:paraId="218DAAC3"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 xml:space="preserve">van den </w:t>
            </w:r>
            <w:proofErr w:type="spellStart"/>
            <w:r w:rsidRPr="00E37B77">
              <w:rPr>
                <w:rFonts w:ascii="Times New Roman" w:hAnsi="Times New Roman" w:cs="Times New Roman"/>
                <w:sz w:val="20"/>
                <w:szCs w:val="20"/>
              </w:rPr>
              <w:t>Beuken</w:t>
            </w:r>
            <w:proofErr w:type="spellEnd"/>
            <w:r w:rsidRPr="00E37B77">
              <w:rPr>
                <w:rFonts w:ascii="Times New Roman" w:hAnsi="Times New Roman" w:cs="Times New Roman"/>
                <w:sz w:val="20"/>
                <w:szCs w:val="20"/>
              </w:rPr>
              <w:t xml:space="preserve">-van </w:t>
            </w:r>
            <w:proofErr w:type="spellStart"/>
            <w:r w:rsidRPr="00E37B77">
              <w:rPr>
                <w:rFonts w:ascii="Times New Roman" w:hAnsi="Times New Roman" w:cs="Times New Roman"/>
                <w:sz w:val="20"/>
                <w:szCs w:val="20"/>
              </w:rPr>
              <w:t>Everdingen</w:t>
            </w:r>
            <w:proofErr w:type="spellEnd"/>
            <w:r w:rsidRPr="00E37B77">
              <w:rPr>
                <w:rFonts w:ascii="Times New Roman" w:hAnsi="Times New Roman" w:cs="Times New Roman"/>
                <w:sz w:val="20"/>
                <w:szCs w:val="20"/>
              </w:rPr>
              <w:t>, 201</w:t>
            </w:r>
            <w:r>
              <w:rPr>
                <w:rFonts w:ascii="Times New Roman" w:hAnsi="Times New Roman" w:cs="Times New Roman"/>
                <w:sz w:val="20"/>
                <w:szCs w:val="20"/>
              </w:rPr>
              <w:t>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{"citationID":"tD9vUHdl","properties":{"formattedCitation":"\\super 84\\nosupersub{}","plainCitation":"84","noteIndex":0},"citationItems":[{"id":122,"uris":["http://zotero.org/groups/2202855/items/IY86GY2A"],"uri":["http://zotero.org/groups/2202855/items/IY86GY2A"],"itemData":{"id":122,"type":"article-journal","title":"Pharmacological Treatment of Pain in Cancer Patients: The Role of Adjuvant Analgesics, a Systematic Review","container-title":"Pain practice : the official journal of World Institute of Pain","page":"409-419","volume":"17","issue":"3","abstract":"CONTEXT: In patients with cancer, pain is one of the most feared and burdensome symptoms. Adjuvant analgesics are an important cornerstone on which treatment of pain in patients with cancer is based., OBJECTIVES: To update our guidelines for the treatment of pain in patients with cancer, we performed a systematic review on the use of adjuvant analgesics in pain in cancer., METHODS: A systematic search of the literature was performed searching for articles that studied the effect of (1) antidepressants, (2) anti-epileptics, (3) N-methyl-d-aspartate (NMDA) receptor antagonists, and (4) other adjuvant analgesics in patients with cancer pain and described their effects on pain intensity and/or side effects., RESULTS: Based on the keywords and after reading the full papers, we could include 12 papers on anticonvulsants, 10 papers on antidepressants, four on NMDA receptor antagonists, and 10 papers on other adjuvant analgesics. The methodological quality of the included papers was graded as low to very low. Overall, there was a low quality of evidence that gabapentin, pregabalin, amitriptyline, and venlafaxine were effective in reducing pain intensity in patients with cancer pain. There was insufficient evidence on the effectiveness of lamotrigine, levetiracetam, NMDA antagonists, cannabinoids, corticosteroids, and local anesthetics on reducing pain intensity in patients with cancer pain., CONCLUSION: The quality of currently available evidence on the effectiveness of adjuvant analgesics in the treatment of cancer pain is low. The treatment of pain associated with cancer should be tailored to the patient's personal preferences.Copyright Ac 2016 World Institute of Pain","ISSN":"1533-2500","note":"van den Beuken-van Everdingen, Marieke H J. Centre of Expertise for Palliative Care, Maastricht University Medical Centre, Maastricht, the Netherlands.;van den Beuken-van Everdingen, Marieke H J. Department of Anaesthesiology and Pain Management, Maastricht University Medical Centre, Maastricht, the Netherlands.;de Graeff, Alexander. Department of Internal Medicine, University Medical Centre, Utrecht, the Netherlands.;Jongen, Joost L M. Department of Neurology, Erasmus Medical Centre, Rotterdam, the Netherlands.;Dijkstra, Denise. Pharmacy Koert, Utrecht, the Netherlands.;Mostovaya, Irina. Knowledge Institute of Medical Specialists, Federation of Medical Specialists, Utrecht, the Netherlands.;Vissers, Kris C. Department of Anaesthesiology, Pain and Palliative Medicine, Radboud University Medical Centre, Nijmegen, the Netherlands.","journalAbbreviation":"Pain pract.","author":[{"family":"Beuken-van Everdingen","given":"Marieke","non-dropping-particle":"van den"},{"family":"Graeff","given":"Alexander","non-dropping-particle":"de"},{"family":"Jongen","given":"Joost L.M."},{"family":"Dijkstra","given":"Denise"},{"family":"Mostovaya","given":"Irina"},{"family":"Vissers","given":"Kris C."},{"literal":"national guideline working group"}],"issued":{"date-parts":[["2017"]]}}}],"schema":"https://github.com/citation-style-language/schema/raw/master/csl-citation.json"}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84</w:t>
            </w:r>
            <w:r>
              <w:rPr>
                <w:rFonts w:ascii="Times New Roman" w:hAnsi="Times New Roman" w:cs="Times New Roman"/>
                <w:sz w:val="20"/>
                <w:szCs w:val="20"/>
              </w:rPr>
              <w:fldChar w:fldCharType="end"/>
            </w:r>
          </w:p>
        </w:tc>
        <w:tc>
          <w:tcPr>
            <w:tcW w:w="532" w:type="dxa"/>
            <w:noWrap/>
            <w:hideMark/>
          </w:tcPr>
          <w:p w14:paraId="52DCAC8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6D32E3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EA04A1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647666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7C2FE4D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46AF62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6712AB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E80FA2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508DF0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10606F2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E95D93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5BA812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4EF95FC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4FDD22E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718FB85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19F36E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4409DB03"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5D6138DF" w14:textId="77777777" w:rsidTr="00226513">
        <w:trPr>
          <w:gridAfter w:val="1"/>
          <w:wAfter w:w="14" w:type="dxa"/>
          <w:trHeight w:val="300"/>
        </w:trPr>
        <w:tc>
          <w:tcPr>
            <w:tcW w:w="2254" w:type="dxa"/>
            <w:noWrap/>
            <w:hideMark/>
          </w:tcPr>
          <w:p w14:paraId="01E991EB"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Fitzcharles</w:t>
            </w:r>
            <w:proofErr w:type="spellEnd"/>
            <w:r w:rsidRPr="00E37B77">
              <w:rPr>
                <w:rFonts w:ascii="Times New Roman" w:hAnsi="Times New Roman" w:cs="Times New Roman"/>
                <w:sz w:val="20"/>
                <w:szCs w:val="20"/>
              </w:rPr>
              <w:t>, 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{"citationID":"qWoQxzRg","properties":{"formattedCitation":"\\super 36\\nosupersub{}","plainCitation":"36","noteIndex":0},"citationItems":[{"id":251,"uris":["http://zotero.org/groups/2202855/items/XRNH4YPG"],"uri":["http://zotero.org/groups/2202855/items/XRNH4YPG"],"itemData":{"id":251,"type":"article-journal","title":"Efficacy, tolerability and safety of cannabinoids in chronic pain associated with rheumatic diseases (fibromyalgia syndrome, back pain, osteoarthritis, rheumatoid arthritis): A systematic review of randomized controlled trials","container-title":"Schmerz (Berlin, Germany)","page":"47-61","volume":"30","issue":"1","source":"PubMed","abstract":"BACKGROUND: In the absence of an ideal treatment for chronic pain associated with rheumatic diseases, there is interest in the potential effects of cannabinoid molecules, particularly in the context of global interest in the legalization of herbal cannabis for medicinal use.\nMETHODS: A systematic search until April 2015 was conducted in Cochrane Central Register of Controlled Trials (CENTRAL), PubMed, www.cannabis-med.org and clinicaltrials.gov for randomized controlled trials with a study duration of at least 2 weeks and at least ten patients per treatment arm with herbal cannabis or pharmaceutical cannabinoid products in fibromyalgia syndrome (FMS), osteoarthritis (OA), chronic spinal pain, and rheumatoid arthritis (RA) pain. Outcomes were reduction of pain, sleep problems, fatigue and limitations of quality of life for efficacy, dropout rates due to adverse events for tolerability, and serious adverse events for safety. The methodology quality of the randomized controlled trials (RCTs) was evaluated by the Cochrane Risk of Bias Tool.\nRESULTS: Two RCTs of 2 and 4 weeks duration respectively with nabilone, including 71 FMS patients, one 4-week trial with nabilone, including 30 spinal pain patients, and one 5-week study with tetrahydrocannbinol/cannabidiol, including 58 RA patients were included. One inclusion criterion was pain refractory to conventional treatment in three studies. No RCT with OA patients was found. The risk of bias was high for three studies. The findings of a superiority of cannabinoids over controls (placebo, amitriptyline) were not consistent. Cannabinoids were generally well tolerated despite some troublesome side effects and safe during the study duration.\nCONCLUSIONS: Currently, there is insufficient evidence for recommendation for any cannabinoid preparations for symptom management in patients with chronic pain associated with rheumatic diseases.","DOI":"10.1007/s00482-015-0084-3","ISSN":"1432-2129","note":"PMID: 26767993","shortTitle":"Efficacy, tolerability and safety of cannabinoids in chronic pain associated with rheumatic diseases (fibromyalgia syndrome, back pain, osteoarthritis, rheumatoid arthritis)","journalAbbreviation":"Schmerz","language":"eng","author":[{"family":"Fitzcharles","given":"M.-A."},{"family":"Baerwald","given":"C."},{"family":"Ablin","given":"J."},{"family":"Häuser","given":"W."}],"issued":{"date-parts":[["2016",2]]}}}],"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36</w:t>
            </w:r>
            <w:r>
              <w:rPr>
                <w:rFonts w:ascii="Times New Roman" w:hAnsi="Times New Roman" w:cs="Times New Roman"/>
                <w:sz w:val="20"/>
                <w:szCs w:val="20"/>
              </w:rPr>
              <w:fldChar w:fldCharType="end"/>
            </w:r>
          </w:p>
        </w:tc>
        <w:tc>
          <w:tcPr>
            <w:tcW w:w="532" w:type="dxa"/>
            <w:noWrap/>
            <w:hideMark/>
          </w:tcPr>
          <w:p w14:paraId="788F996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7FD8EC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55BC1F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7C2CC76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CEA3D0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2134904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88F15D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4456EC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6B6F55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03EF2E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09CE1BB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430982A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EE759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6C63583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3A3C996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41D54F9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2F5B51E3"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42506492" w14:textId="77777777" w:rsidTr="00226513">
        <w:trPr>
          <w:gridAfter w:val="1"/>
          <w:wAfter w:w="14" w:type="dxa"/>
          <w:trHeight w:val="300"/>
        </w:trPr>
        <w:tc>
          <w:tcPr>
            <w:tcW w:w="2254" w:type="dxa"/>
            <w:noWrap/>
            <w:hideMark/>
          </w:tcPr>
          <w:p w14:paraId="75CFA0D2"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Tateo</w:t>
            </w:r>
            <w:proofErr w:type="spellEnd"/>
            <w:r w:rsidRPr="00E37B77">
              <w:rPr>
                <w:rFonts w:ascii="Times New Roman" w:hAnsi="Times New Roman" w:cs="Times New Roman"/>
                <w:sz w:val="20"/>
                <w:szCs w:val="20"/>
              </w:rPr>
              <w:t>,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{"citationID":"RjOzQ8Es","properties":{"formattedCitation":"\\super 37\\nosupersub{}","plainCitation":"37","noteIndex":0},"citationItems":[{"id":120,"uris":["http://zotero.org/groups/2202855/items/7UB42JCQ"],"uri":["http://zotero.org/groups/2202855/items/7UB42JCQ"],"itemData":{"id":120,"type":"article-journal","title":"State of the evidence: Cannabinoids and cancer pain-A systematic review","container-title":"Journal of the American Association of Nurse Practitioners","page":"94-103","volume":"29","issue":"2","abstract":"BACKGROUND AND PURPOSE: Cannabinoids are widely used to alleviate intractable symptoms such as pain, nausea, and muscle spasticity. The purpose of this review was to ascertain the current state of the science regarding use of cannabinoids for cancer pain., METHODS: Four electronic databases were searched for randomized control trials of cannabinoids and cancer pain. Studies included examined the analgesic effects of cannabinoids for cancer pain. Methodological quality was assessed using the Jadad scale., CONCLUSIONS: Eight randomized control trials met the inclusion criteria for review. Most trials found analgesic effects from cannabinoids when compared to placebo, although not all associations reached statistical significance. The analgesic effects of cannabinoids were also limited by dose-dependent side effects. Side effects most commonly reported were changes in cognition, sedation, and dizziness., IMPLICATIONS FOR PRACTICE: There is evidence that cannabinoids are effective adjuvants for cancer pain not completely relieved by opioid therapy, but there is a dearth of high-quality studies to support a stronger conclusion. Cannabinoids appear to be safe in low and medium doses. Methodological limitations of the trials limited the ability to make sound conclusions. Further research is warranted before efficacy, safety, and utility of cannabinoids for cancer pain can be determined., Copyright Ac2016 American Association of Nurse Practitioners","ISSN":"2327-6924","journalAbbreviation":"J Am Assoc Nurse Pract","author":[{"family":"Tateo","given":"Sydney"}],"issued":{"date-parts":[["2017"]]}}}],"schema":"https://github.com/citation-style-language/schema/raw/master/csl-citation.json"}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37</w:t>
            </w:r>
            <w:r>
              <w:rPr>
                <w:rFonts w:ascii="Times New Roman" w:hAnsi="Times New Roman" w:cs="Times New Roman"/>
                <w:sz w:val="20"/>
                <w:szCs w:val="20"/>
              </w:rPr>
              <w:fldChar w:fldCharType="end"/>
            </w:r>
          </w:p>
        </w:tc>
        <w:tc>
          <w:tcPr>
            <w:tcW w:w="532" w:type="dxa"/>
            <w:noWrap/>
            <w:hideMark/>
          </w:tcPr>
          <w:p w14:paraId="3959820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9DD925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44316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CC2132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5C646D1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3B9191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F04611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60EACF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C0E5D3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6E1BE15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3EA1EF2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560658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E2425B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BC7BB5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86BCF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B035C5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3AFACB27"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4CCB87E0" w14:textId="77777777" w:rsidTr="00226513">
        <w:trPr>
          <w:gridAfter w:val="1"/>
          <w:wAfter w:w="14" w:type="dxa"/>
          <w:trHeight w:val="300"/>
        </w:trPr>
        <w:tc>
          <w:tcPr>
            <w:tcW w:w="2254" w:type="dxa"/>
            <w:noWrap/>
            <w:hideMark/>
          </w:tcPr>
          <w:p w14:paraId="212F00DE"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Stevens,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{"citationID":"QbYaJPmc","properties":{"formattedCitation":"\\super 38\\nosupersub{}","plainCitation":"38","noteIndex":0},"citationItems":[{"id":119,"uris":["http://zotero.org/groups/2202855/items/P3DZGDTG"],"uri":["http://zotero.org/groups/2202855/items/P3DZGDTG"],"itemData":{"id":119,"type":"article-journal","title":"A systematic review of the analgesic efficacy of cannabinoid medications in the management of acute pain","container-title":"Acta anaesthesiologica Scandinavica","page":"268-280","volume":"61","issue":"3","abstract":"BACKGROUND: Cannabinergic medications have been postulated to demonstrate efficacy in the management of pain. The aim of this systematic review was to assess the analgesic efficacy and adverse effects of cannabinoids when used for the management of acute pain., METHODS: A systematic review was performed by searching the MEDLINE, EMBASE and CENTRAL databases, and the World Health Organization International Clinical Trials Registry Platform for human randomized controlled trials that assessed the analgesic efficacy of cannabinoids compared to placebo or active comparators. The reported outcomes for analgesic efficacy and adverse effects in included studies were qualitatively analysed., RESULTS: Seven studies, including 611 patients were included in the systematic review. In five studies, cannabinoids were found to provide equivalent analgesia to placebo, in one study the analgesia provided by cannabinoids was superior to placebo, and in one study cannabinoids provided analgesia that was inferior to that provided by placebo. No synergistic or additive analgesic effect was observed when cannabinoids were used in combination with opioids. In five of the seven studies, certain adverse effects were more frequent with cannabinoid treatment than with placebo or active comparator., CONCLUSION: On the basis of the available randomized controlled trial evidence, cannabinoids have no role in the management of acute pain., Copyright Ac 2017 The Authors. Acta Anaesthesiologica Scandinavica published by John Wiley &amp; Sons Ltd on behalf of Acta Anaesthesiologica Scandinavica Foundation","ISSN":"1399-6576","note":"Stevens, A J. St Vincent's Hospital Melbourne, Fitzroy, Vic., Australia.;Higgins, M D. Flinders Medical Centre, Bedford Park, SA, Australia.","journalAbbreviation":"Acta Anaesthesiol Scand","author":[{"family":"Stevens","given":"A.J."},{"family":"Higgins","given":"M.D."}],"issued":{"date-parts":[["2017"]]}}}],"schema":"https://github.com/citation-style-language/schema/raw/master/csl-citation.json"}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38</w:t>
            </w:r>
            <w:r>
              <w:rPr>
                <w:rFonts w:ascii="Times New Roman" w:hAnsi="Times New Roman" w:cs="Times New Roman"/>
                <w:sz w:val="20"/>
                <w:szCs w:val="20"/>
              </w:rPr>
              <w:fldChar w:fldCharType="end"/>
            </w:r>
          </w:p>
        </w:tc>
        <w:tc>
          <w:tcPr>
            <w:tcW w:w="532" w:type="dxa"/>
            <w:noWrap/>
            <w:hideMark/>
          </w:tcPr>
          <w:p w14:paraId="2341179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332FEF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266CB81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33DEA96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001517C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43EEF5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D70843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08E296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08D5FC1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14353C1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94E7B7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2E2966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9B022D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35365C6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183359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1AB530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449CC201"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724F07D6" w14:textId="77777777" w:rsidTr="00226513">
        <w:trPr>
          <w:gridAfter w:val="1"/>
          <w:wAfter w:w="14" w:type="dxa"/>
          <w:trHeight w:val="300"/>
        </w:trPr>
        <w:tc>
          <w:tcPr>
            <w:tcW w:w="2254" w:type="dxa"/>
            <w:noWrap/>
            <w:hideMark/>
          </w:tcPr>
          <w:p w14:paraId="372886ED"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Walitt</w:t>
            </w:r>
            <w:proofErr w:type="spellEnd"/>
            <w:r w:rsidRPr="00E37B77">
              <w:rPr>
                <w:rFonts w:ascii="Times New Roman" w:hAnsi="Times New Roman" w:cs="Times New Roman"/>
                <w:sz w:val="20"/>
                <w:szCs w:val="20"/>
              </w:rPr>
              <w:t>, 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{"citationID":"vqJNLl2q","properties":{"formattedCitation":"\\super 39\\nosupersub{}","plainCitation":"39","noteIndex":0},"citationItems":[{"id":118,"uris":["http://zotero.org/groups/2202855/items/22YR7UUA"],"uri":["http://zotero.org/groups/2202855/items/22YR7UUA"],"itemData":{"id":118,"type":"article-journal","title":"Cannabinoids for fibromyalgia","container-title":"The Cochrane database of systematic reviews","page":"CD011694","volume":"7","issue":"100909747","abstract":"BACKGROUND: This review is one of a series on drugs used to treat fibromyalgia. Fibromyalgia is a clinically well-defined chronic condition of unknown aetiology characterised by chronic widespread pain that often co-exists with sleep problems and fatigue affecting approximately 2% of the general population. People often report high disability levels and poor health-related quality of life (HRQoL). Drug therapy focuses on reducing key symptoms and disability, and improving HRQoL. Cannabis has been used for millennia to reduce pain and other somatic and psychological symptoms., OBJECTIVES: To assess the efficacy, tolerability and safety of cannabinoids for fibromyalgia symptoms in adults., SEARCH METHODS: We searched the Cochrane Central Register of Controlled Trials (CENTRAL), MEDLINE and EMBASE to April 2016, together with reference lists of retrieved papers and reviews, three clinical trial registries, and contact with trial authors., SELECTION CRITERIA: We selected randomised controlled trials of at least four weeks' duration of any formulation of cannabis products used for the treatment of adults with fibromyalgia., DATA COLLECTION AND ANALYSIS: Two review authors independently extracted the data of all included studies and assessed risk of bias. We resolved discrepancies by discussion. We performed analysis using three tiers of evidence. First tier evidence was derived from data meeting current best standards and subject to minimal risk of bias (outcome equivalent to substantial pain intensity reduction, intention-to-treat analysis without imputation for drop-outs; at least 200 participants in the comparison, eight to 12 weeks' duration, parallel design), second tier evidence from data that did not meet one or more of these criteria and were considered at some risk of bias but with adequate numbers (i.e. data from at least 200 participants) in the comparison, and third tier evidence from data involving small numbers of participants that were considered very likely to be biased or used outcomes of limited clinical utility, or both. We assessed the evidence using GRADE (Grading of Recommendations Assessment, Development and Evaluation)., MAIN RESULTS: We included two studies with 72 participants. Overall, the two studies were at moderate risk of bias. The evidence was derived from group mean data and completer analysis (very low quality evidence overall). We rated the quality of all outcomes according to GRADE as very low due to indirectness, imprecision and potential reporting bias.The primary outcomes in our review were participant-reported pain relief of 50% or greater, Patient Global Impression of Change (PGIC) much or very much improved, withdrawal due to adverse events (tolerability) and serious adverse events (safety). Nabilone was compared to placebo and to amitriptyline in one study each. Study sizes were 32 and 40 participants. One study used a cross-over design and one used a parallel group design; study duration was four or six weeks. Both studies used nabilone, a synthetic cannabinoid, with a bedtime dosage of 1 mg/day. No study reported the proportion of participants experiencing at least 30% or 50% pain relief or who were very much improved. No study provided first or second tier (high to moderate quality) evidence for an outcome of efficacy, tolerability and safety. Third tier (very low quality) evidence indicated greater reduction of pain and limitations of HRQoL compared to placebo in one study. There were no significant differences to placebo noted for fatigue and depression (very low quality evidence). Third tier evidence indicated better effects of nabilone on sleep than amitriptyline (very low quality evidence). There were no significant differences between the two drugs noted for pain, mood and HRQoL (very low quality evidence). More participants dropped out due to adverse events in the nabilone groups (4/52 participants) than in the control groups (1/20 in placebo and 0/32 in amitriptyline group). The most frequent adverse events were dizziness, nausea, dry mouth and drowsiness (six participants with nabilone). Neither study reported serious adverse events during the period of both studies. We planned to create a GRADE 'Summary of findings' table, but due to the scarcity of data we were unable to do this. We found no relevant study with herbal cannabis, plant-based cannabinoids or synthetic cannabinoids other than nabilone in fibromyalgia., AUTHORS' CONCLUSIONS: We found no convincing, unbiased, high quality evidence suggesting that nabilone is of value in treating people with fibromyalgia. The tolerability of nabilone was low in people with fibromyalgia","ISSN":"1469-493X","note":"Walitt, Brian. National Center for Complementary and Integrative Health, National Institutes of Health, 10 Center Drive, Bethesda, MD, USA, 20892.","journalAbbreviation":"Cochrane Database Syst Rev","author":[{"family":"Walitt","given":"Brian"},{"family":"Klose","given":"Petra"},{"family":"Fitzcharles","given":"Mary Ann"},{"family":"Phillips","given":"Tudor"},{"family":"Hauser","given":"Winfried"}],"issued":{"date-parts":[["2016"]]}}}],"schema":"https://github.com/citation-style-language/schema/raw/master/csl-citation.json"}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39</w:t>
            </w:r>
            <w:r>
              <w:rPr>
                <w:rFonts w:ascii="Times New Roman" w:hAnsi="Times New Roman" w:cs="Times New Roman"/>
                <w:sz w:val="20"/>
                <w:szCs w:val="20"/>
              </w:rPr>
              <w:fldChar w:fldCharType="end"/>
            </w:r>
          </w:p>
        </w:tc>
        <w:tc>
          <w:tcPr>
            <w:tcW w:w="532" w:type="dxa"/>
            <w:noWrap/>
            <w:hideMark/>
          </w:tcPr>
          <w:p w14:paraId="28CCF0D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93F36A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69215FE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40688DE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618121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6479A60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9E47AC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D46B1E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5C24D38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0BD484C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72F6240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7D1E02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799266C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07DDC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7776615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1380BF9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4D41D9D8"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66C7909B" w14:textId="77777777" w:rsidTr="00226513">
        <w:trPr>
          <w:gridAfter w:val="1"/>
          <w:wAfter w:w="14" w:type="dxa"/>
          <w:trHeight w:val="300"/>
        </w:trPr>
        <w:tc>
          <w:tcPr>
            <w:tcW w:w="2254" w:type="dxa"/>
            <w:noWrap/>
            <w:hideMark/>
          </w:tcPr>
          <w:p w14:paraId="5CEC8ACF"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Smith, 201</w:t>
            </w:r>
            <w:r>
              <w:rPr>
                <w:rFonts w:ascii="Times New Roman" w:hAnsi="Times New Roman" w:cs="Times New Roman"/>
                <w:sz w:val="20"/>
                <w:szCs w:val="20"/>
              </w:rPr>
              <w:t>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{"citationID":"WgW6sWED","properties":{"formattedCitation":"\\super 40\\nosupersub{}","plainCitation":"40","noteIndex":0},"citationItems":[{"id":117,"uris":["http://zotero.org/groups/2202855/items/REIJLFGS"],"uri":["http://zotero.org/groups/2202855/items/REIJLFGS"],"itemData":{"id":117,"type":"article-journal","title":"Cannabinoids for nausea and vomiting in adults with cancer receiving chemotherapy","container-title":"The Cochrane database of systematic reviews","page":"CD009464","issue":"11","abstract":"BACKGROUND: Cannabis has a long history of medicinal use. Cannabis-based medications (cannabinoids) are based on its active element, delta-9-tetrahydrocannabinol (THC), and have been approved for medical purposes. Cannabinoids may be a useful therapeutic option for people with chemotherapy-induced nausea and vomiting that respond poorly to commonly used anti-emetic agents (anti-sickness drugs). However, unpleasant adverse effects may limit their widespread use., OBJECTIVES: To evaluate the effectiveness and tolerability of cannabis-based medications for chemotherapy-induced nausea and vomiting in adults with cancer., SEARCH METHODS: We identified studies by searching the following electronic databases: Cochrane Central Register of Controlled Trials (CENTRAL), MEDLINE, EMBASE, PsycINFO and LILACS from inception to January 2015. We also searched reference lists of reviews and included studies. We did not restrict the search by language of publication., SELECTION CRITERIA: We included randomised controlled trials (RCTs) that compared a cannabis-based medication with either placebo or with a conventional anti-emetic in adults receiving chemotherapy., DATA COLLECTION AND ANALYSIS: At least two review authors independently conducted eligibility and risk of bias assessment, and extracted data. We grouped studies based on control groups for meta-analyses conducted using random effects. We expressed efficacy and tolerability outcomes as risk ratio (RR) with 95% confidence intervals (CI)., MAIN RESULTS: We included 23 RCTs. Most were of cross-over design, on adults undergoing a variety of chemotherapeutic regimens ranging from moderate to high emetic potential for a variety of cancers. The majority of the studies were at risk of bias due to either lack of allocation concealment or attrition. Trials were conducted between 1975 and 1991. No trials involved comparison with newer anti-emetic drugs such as ondansetron. Comparison with placebo People had more chance of reporting complete absence of vomiting (3 trials; 168 participants; RR 5.7; 95% CI 2.6 to 12.6; low quality evidence) and complete absence of nausea and vomiting (3 trials; 288 participants; RR 2.9; 95% CI 1.8 to 4.7; moderate quality evidence) when they received cannabinoids compared with placebo. The percentage of variability in effect estimates that was due to heterogeneity rather than chance was not important (I(2) = 0% in both analyses).People had more chance of withdrawing due to an adverse event (2 trials; 276 participants; RR 6.9; 95% CI 1.96 to 24; I(2) = 0%; very low quality evidence) and less chance of withdrawing due to lack of efficacy when they received cannabinoids, compared with placebo (1 trial; 228 participants; RR 0.05; 95% CI 0.0 to 0.89; low quality evidence). In addition, people had more chance of 'feeling high' when they received cannabinoids compared with placebo (3 trials; 137 participants; RR 31; 95% CI 6.4 to 152; I(2) = 0%).People reported a preference for cannabinoids rather than placebo (2 trials; 256 participants; RR 4.8; 95% CI 1.7 to 13; low quality evidence). Comparison with other anti-emetics There was no evidence of a difference between cannabinoids and prochlorperazine in the proportion of participants reporting no nausea (5 trials; 258 participants; RR 1.5; 95% CI 0.67 to 3.2; I(2) = 63%; low quality evidence), no vomiting (4 trials; 209 participants; RR 1.11; 95% CI 0.86 to 1.44; I(2) = 0%; moderate quality evidence), or complete absence of nausea and vomiting (4 trials; 414 participants; RR 2.0; 95% CI 0.74 to 5.4; I(2) = 60%; low quality evidence). Sensitivity analysis where the two parallel group trials were pooled after removal of the five cross-over trials showed no difference (RR 1.1; 95% CI 0.70 to 1.7) with no heterogeneity (I(2) = 0%).People had more chance of withdrawing due to an adverse event (5 trials; 664 participants; RR 3.9; 95% CI 1.3 to 12; I(2) = 17%; low quality evidence), due to lack of efficacy (1 trial; 42 participants; RR 3.5; 95% CI 1.4 to 8.9; very low quality evidence) and for any reason (1 trial; 42 participants; RR 3.5; 95% CI 1.4 to 8.9; low quality evidence) when they received cannabinoids compared with prochlorperazine.People had more chance of reporting dizziness (7 trials; 675 participants; RR 2.4; 95% CI 1.8 to 3.1; I(2) = 12%), dysphoria (3 trials; 192 participants; RR 7.2; 95% CI 1.3 to 39; I(2) = 0%), euphoria (2 trials; 280 participants; RR 18; 95% CI 2.4 to 133; I(2) = 0%), 'feeling high' (4 trials; 389 participants; RR 6.2; 95% CI 3.5 to 11; I(2) = 0%) and sedation (8 trials; 947 participants; RR 1.4; 95% CI 1.2 to 1.8; I(2) = 31%), with significantly more participants reporting the incidence of these adverse events with cannabinoids compared with prochlorperazine.People reported a preference for cannabinoids rather than prochlorperazine (7 trials; 695 participants; RR 3.3; 95% CI 2.2 to 4.8; I(2) = 51%; low quality evidence).In comparisons with metoclopramide, domperidone and chlorpromazine, there was weaker evidence, based on fewer trials and participants, for higher incidence of dizziness with cannabinoids.Two trials with 141 participants compared an anti-emetic drug alone with a cannabinoid added to the anti-emetic drug. There was no evidence of differences between groups; however, the majority of the analyses were based on one small trial with few events. Quality of the evidence The trials were generally at low to moderate risk of bias in terms of how they were designed and do not reflect current chemotherapy and anti-emetic treatment regimens. Furthermore, the quality of evidence arising from meta-analyses was graded as low for the majority of the outcomes analysed, indicating that we are not very confident in our ability to say how well the medications worked. Further research is likely to have an important impact on the results., AUTHORS' CONCLUSIONS: Cannabis-based medications may be useful for treating refractory chemotherapy-induced nausea and vomiting. However, methodological limitations of the trials limit our conclusions and further research reflecting current chemotherapy regimens and newer anti-emetic drugs is likely to modify these conclusions","ISSN":"1469-493X","note":"Smith, Lesley A. Department of Psychology, Social Work and Public Health, Oxford Brookes University, Jack Straws Lane, Marston, Oxford, UK, OX3 0FL.","journalAbbreviation":"Cochrane Database Syst Rev","author":[{"family":"Smith","given":"Lesley A."},{"family":"Azariah","given":"Fredric"},{"family":"Lavender","given":"Verna T.C."},{"family":"Stoner","given":"Nicola S."},{"family":"Bettiol","given":"Silvana"}],"issued":{"date-parts":[["2015"]]}}}],"schema":"https://github.com/citation-style-language/schema/raw/master/csl-citation.json"}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40</w:t>
            </w:r>
            <w:r>
              <w:rPr>
                <w:rFonts w:ascii="Times New Roman" w:hAnsi="Times New Roman" w:cs="Times New Roman"/>
                <w:sz w:val="20"/>
                <w:szCs w:val="20"/>
              </w:rPr>
              <w:fldChar w:fldCharType="end"/>
            </w:r>
          </w:p>
        </w:tc>
        <w:tc>
          <w:tcPr>
            <w:tcW w:w="532" w:type="dxa"/>
            <w:noWrap/>
            <w:hideMark/>
          </w:tcPr>
          <w:p w14:paraId="799620F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F7B373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0501F52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3726872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C1C910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EF5996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F0B040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4A61A7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352419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55AB091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D88528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11D3E8F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099CAA8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5A47381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793EA60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73749A8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5B585527"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8B64B3F" w14:textId="77777777" w:rsidTr="00226513">
        <w:trPr>
          <w:gridAfter w:val="1"/>
          <w:wAfter w:w="14" w:type="dxa"/>
          <w:trHeight w:val="300"/>
        </w:trPr>
        <w:tc>
          <w:tcPr>
            <w:tcW w:w="2254" w:type="dxa"/>
            <w:noWrap/>
            <w:hideMark/>
          </w:tcPr>
          <w:p w14:paraId="1103898A"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Deshpande, 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{"citationID":"eG7jWo9R","properties":{"formattedCitation":"\\super 41\\nosupersub{}","plainCitation":"41","noteIndex":0},"citationItems":[{"id":116,"uris":["http://zotero.org/groups/2202855/items/PUW6WR8E"],"uri":["http://zotero.org/groups/2202855/items/PUW6WR8E"],"itemData":{"id":116,"type":"article-journal","title":"Efficacy and adverse effects of medical marijuana for chronic noncancer pain: Systematic review of randomized controlled trials","container-title":"Canadian family physician Medecin de famille canadien","page":"e372-e381","volume":"61","issue":"8","abstract":"OBJECTIVE: To determine if medical marijuana provides pain relief for patients with chronic noncancer pain (CNCP) and to determine the therapeutic dose, adverse effects, and specific indications., DATA SOURCES: In April 2014, MEDLINE and EMBASE searches were conducted using the terms chronic noncancer pain, smoked marijuana or cannabinoids, placebo and pain relief, or side effects or adverse events., STUDY SELECTION: An article was selected for inclusion if it evaluated the effect of smoked or vaporized cannabinoids (nonsynthetic) for CNCP; it was designed as a controlled study involving a comparison group, either concurrently or historically; and it was published in English in a peer-review journal. Outcome data on pain, function, dose, and adverse effects were collected, if available. All articles that were only available in abstract form were excluded. Synthesis A total of 6 randomized controlled trials (N = 226 patients) were included in this review; 5 of them assessed the use of medical marijuana in neuropathic pain as an adjunct to other concomitant analgesics including opioids and anticonvulsants. The 5 trials were considered to be of high quality; however, all of them had challenges with masking. Data could not be pooled owing to heterogeneity in delta-9-tetrahydrocannabinol potency by dried weight, differing frequency and duration of treatment, and variability in assessing outcomes. All experimental sessions in the studies were of short duration (maximum of 5 days) and reported statistically significant pain relief with nonserious side effects., CONCLUSION: There is evidence for the use of low-dose medical marijuana in refractory neuropathic pain in conjunction with traditional analgesics. However, trials were limited by short duration, variability in dosing and strength of delta-9-tetrahydrocannabinol, and lack of functional outcomes. Although well tolerated in the short term, the long-term effects of psychoactive and neurocognitive effects of medical marijuana remain unknown. Generalizing the use of medical marijuana to all CNCP conditions does not appear to be supported by existing evidence. Clinicians should exercise caution when prescribing medical marijuana for patients, especially in those with nonneuropathic CNCP","ISSN":"1715-5258","journalAbbreviation":"Can Fam Physician","author":[{"family":"Deshpande","given":"Amol"},{"family":"Mailis-Gagnon","given":"Angela"},{"family":"Zoheiry","given":"Nivan"},{"family":"Lakha","given":"Shehnaz Fatima"}],"issued":{"date-parts":[["2015"]]}}}],"schema":"https://github.com/citation-style-language/schema/raw/master/csl-citation.json"}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41</w:t>
            </w:r>
            <w:r>
              <w:rPr>
                <w:rFonts w:ascii="Times New Roman" w:hAnsi="Times New Roman" w:cs="Times New Roman"/>
                <w:sz w:val="20"/>
                <w:szCs w:val="20"/>
              </w:rPr>
              <w:fldChar w:fldCharType="end"/>
            </w:r>
          </w:p>
        </w:tc>
        <w:tc>
          <w:tcPr>
            <w:tcW w:w="532" w:type="dxa"/>
            <w:noWrap/>
            <w:hideMark/>
          </w:tcPr>
          <w:p w14:paraId="4FC036F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C08A42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28E358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74A828D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7233FE7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FB73D1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3B00F1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440073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3761168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22AB161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87A1A7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1F54FE2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1AA5D76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6744A88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50036D9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E90D69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0584F4F7"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1AEEB1F8" w14:textId="77777777" w:rsidTr="00226513">
        <w:trPr>
          <w:gridAfter w:val="1"/>
          <w:wAfter w:w="14" w:type="dxa"/>
          <w:trHeight w:val="300"/>
        </w:trPr>
        <w:tc>
          <w:tcPr>
            <w:tcW w:w="2254" w:type="dxa"/>
            <w:noWrap/>
            <w:hideMark/>
          </w:tcPr>
          <w:p w14:paraId="64718D78"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lastRenderedPageBreak/>
              <w:t>Andreae</w:t>
            </w:r>
            <w:proofErr w:type="spellEnd"/>
            <w:r w:rsidRPr="00E37B77">
              <w:rPr>
                <w:rFonts w:ascii="Times New Roman" w:hAnsi="Times New Roman" w:cs="Times New Roman"/>
                <w:sz w:val="20"/>
                <w:szCs w:val="20"/>
              </w:rPr>
              <w:t>, 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{"citationID":"MwfX9QDa","properties":{"formattedCitation":"\\super 42\\nosupersub{}","plainCitation":"42","noteIndex":0},"citationItems":[{"id":115,"uris":["http://zotero.org/groups/2202855/items/DIHT8J4R"],"uri":["http://zotero.org/groups/2202855/items/DIHT8J4R"],"itemData":{"id":115,"type":"article-journal","title":"Inhaled Cannabis for Chronic Neuropathic Pain: A Meta-analysis of Individual Patient Data","container-title":"The journal of pain : official journal of the American Pain Society","page":"1221-1232","volume":"16","issue":"12","abstract":"UNLABELLED: Chronic neuropathic pain, the most frequent condition affecting the peripheral nervous system, remains underdiagnosed and difficult to treat. Inhaled cannabis may alleviate chronic neuropathic pain. Our objective was to synthesize the evidence on the use of inhaled cannabis for chronic neuropathic pain. We performed a systematic review and a meta-analysis of individual patient data. We registered our protocol with PROSPERO CRD42011001182. We searched in Cochrane Central, PubMed, EMBASE, and AMED. We considered all randomized controlled trials investigating chronic painful neuropathy and comparing inhaled cannabis with placebo. We pooled treatment effects following a hierarchical random-effects Bayesian responder model for the population-averaged subject-specific effect. Our evidence synthesis of individual patient data from 178 participants with 405 observed responses in 5 randomized controlled trials following patients for days to weeks provides evidence that inhaled cannabis results in short-term reductions in chronic neuropathic pain for 1 in every 5 to 6 patients treated (number needed to treat = 5.6 with a Bayesian 95% credible interval ranging between 3.4 and 14). Our inferences were insensitive to model assumptions, priors, and parameter choices. We caution that the small number of studies and participants, the short follow-up, shortcomings in allocation concealment, and considerable attrition limit the conclusions that can be drawn from the review. The Bayes factor is 332, corresponding to a posterior probability of effect of 99.7%., PERSPECTIVE: This novel Bayesian meta-analysis of individual patient data from 5 randomized trials suggests that inhaled cannabis may provide short-term relief for 1 in 5 to 6 patients with neuropathic pain. Pragmatic trials are needed to evaluate the long-term benefits and risks of this treatment., Copyright Ac 2015 American Pain Society. Published by Elsevier Inc. All rights reserved","ISSN":"1528-8447","note":"Andreae, Michael H. Montefiore Medical Center, Albert Einstein College of Medicine, Bronx, New York. Electronic address: mhandreae@gmail.com.;Carter, George M. Foundation for Integrative AIDS Research, Brooklyn, New York.;Shaparin, Naum. Montefiore Medical Center, Albert Einstein College of Medicine, Bronx, New York.;Suslov, Kathryn. Icahn School of Medicine at Mount Sinai, New York, New York.;Ellis, Ronald J. Department of Neurosciences, University of California, San Diego, California.;Ware, Mark A. Department of Anesthesia and Family Medicine, McGill University, Montreal, Quebec, Canada.;Abrams, Donald I. AIDS Program, San Francisco General Hospital, University of California, San Francisco, California.;Prasad, Hannah. Department of Physical Medicine and Rehabilitation, VA Northern California and University of California Davis Medical Center, Sacramento, California.;Wilsey, Barth. Department of Physical Medicine and Rehabilitation, VA Northern California and University of California Davis Medical Center, Sacramento, California.;Indyk, Debbie. Icahn School of Medicine at Mount Sinai, New York, New York.;Johnson, Matthew. Teachers College, Columbia University, New York, New York.;Sacks, Henry S. Icahn School of Medicine at Mount Sinai, New York, New York.","journalAbbreviation":"J PAIN","author":[{"family":"Andreae","given":"Michael H."},{"family":"Carter","given":"George M."},{"family":"Shaparin","given":"Naum"},{"family":"Suslov","given":"Kathryn"},{"family":"Ellis","given":"Ronald J."},{"family":"Ware","given":"Mark A."},{"family":"Abrams","given":"Donald I."},{"family":"Prasad","given":"Hannah"},{"family":"Wilsey","given":"Barth"},{"family":"Indyk","given":"Debbie"},{"family":"Johnson","given":"Matthew"},{"family":"Sacks","given":"Henry S."}],"issued":{"date-parts":[["2015"]]}}}],"schema":"https://github.com/citation-style-language/schema/raw/master/csl-citation.json"}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42</w:t>
            </w:r>
            <w:r>
              <w:rPr>
                <w:rFonts w:ascii="Times New Roman" w:hAnsi="Times New Roman" w:cs="Times New Roman"/>
                <w:sz w:val="20"/>
                <w:szCs w:val="20"/>
              </w:rPr>
              <w:fldChar w:fldCharType="end"/>
            </w:r>
          </w:p>
        </w:tc>
        <w:tc>
          <w:tcPr>
            <w:tcW w:w="532" w:type="dxa"/>
            <w:noWrap/>
            <w:hideMark/>
          </w:tcPr>
          <w:p w14:paraId="734D2FC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32EB07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6133E67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92" w:type="dxa"/>
            <w:noWrap/>
            <w:hideMark/>
          </w:tcPr>
          <w:p w14:paraId="1F1C85F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244B694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C12DD3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ABDCD6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E7D4E9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083BF76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7F8F056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2CCE47B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00A1D32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5B2D73C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79C05F0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6409A55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6119F8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3C6572B7"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453A306" w14:textId="77777777" w:rsidTr="00226513">
        <w:trPr>
          <w:gridAfter w:val="1"/>
          <w:wAfter w:w="14" w:type="dxa"/>
          <w:trHeight w:val="300"/>
        </w:trPr>
        <w:tc>
          <w:tcPr>
            <w:tcW w:w="2254" w:type="dxa"/>
            <w:noWrap/>
            <w:hideMark/>
          </w:tcPr>
          <w:p w14:paraId="522E489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Whiting, 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{"citationID":"tXy5k1FX","properties":{"formattedCitation":"\\super 43\\nosupersub{}","plainCitation":"43","noteIndex":0},"citationItems":[{"id":114,"uris":["http://zotero.org/groups/2202855/items/8N22KDYE"],"uri":["http://zotero.org/groups/2202855/items/8N22KDYE"],"itemData":{"id":114,"type":"article-journal","title":"Cannabinoids for Medical Use: A Systematic Review and Meta-analysis","container-title":"JAMA","collection-title":"[Erratum appears in JAMA. 2016 Apr 12;315(14):1522; PMID: 27115278], [Erratum appears in JAMA. 2015 Dec 1;314(21):2308; PMID: 26624839], [Erratum appears in JAMA. 2015 Aug 4;314(5):520; PMID: 26241608], [Erratum appears in JAMA. 2015 Aug 25;314(8):837; PMID: 26305660], [Summary for patients in JAMA. 2015 Jun 23-30;313(24):2508; PMID: 26103044]","page":"2456-2473","volume":"313","issue":"24","abstract":"IMPORTANCE: Cannabis and cannabinoid drugs are widely used to treat disease or alleviate symptoms, but their efficacy for specific indications is not clear., OBJECTIVE: To conduct a systematic review of the benefits and adverse events (AEs) of cannabinoids., DATA SOURCES: Twenty-eight databases from inception to April 2015., STUDY SELECTION: Randomized clinical trials of cannabinoids for the following indications: nausea and vomiting due to chemotherapy, appetite stimulation in HIV/AIDS, chronic pain, spasticity due to multiple sclerosis or paraplegia, depression, anxiety disorder, sleep disorder, psychosis, glaucoma, or Tourette syndrome., DATA EXTRACTION AND SYNTHESIS: Study quality was assessed using the Cochrane risk of bias tool. All review stages were conducted independently by 2 reviewers. Where possible, data were pooled using random-effects meta-analysis., MAIN OUTCOMES AND MEASURES: Patient-relevant/disease-specific outcomes, activities of daily living, quality of life, global impression of change, and AEs., RESULTS: A total of 79 trials (6462 participants) were included; 4 were judged at low risk of bias. Most trials showed improvement in symptoms associated with cannabinoids but these associations did not reach statistical significance in all trials. Compared with placebo, cannabinoids were associated with a greater average number of patients showing a complete nausea and vomiting response (47% vs 20%; odds ratio [OR], 3.82 [95% CI, 1.55-9.42]; 3 trials), reduction in pain (37% vs 31%; OR, 1.41 [95% CI, 0.99-2.00]; 8 trials), a greater average reduction in numerical rating scale pain assessment (on a 0-10-point scale; weighted mean difference [WMD], -0.46 [95% CI, -0.80 to -0.11]; 6 trials), and average reduction in the Ashworth spasticity scale (WMD, -0.36 [95% CI, -0.69 to -0.05]; 7 trials). There was an increased risk of short-term AEs with cannabinoids, including serious AEs. Common AEs included dizziness, dry mouth, nausea, fatigue, somnolence, euphoria, vomiting, disorientation, drowsiness, confusion, loss of balance, and hallucination., CONCLUSIONS AND RELEVANCE: There was moderate-quality evidence to support the use of cannabinoids for the treatment of chronic pain and spasticity. There was low-quality evidence suggesting that cannabinoids were associated with improvements in nausea and vomiting due to chemotherapy, weight gain in HIV infection, sleep disorders, and Tourette syndrome. Cannabinoids were associated with an increased risk of short-term AEs","ISSN":"1538-3598","note":"Whiting, Penny F. School of Social and Community Medicine, University of Bristol, Bristol, United Kingdom2The National Institute for Health Research Collaboration for Leadership in Applied Health Research and Care West at University Hospitals, Bristol NHS Foundation Trust.;Wolff, Robert F. Kleijnen Systematic Reviews Ltd, Escrick, York, United Kingdom.;Deshpande, Sohan. Kleijnen Systematic Reviews Ltd, Escrick, York, United Kingdom.;Di Nisio, Marcello. Department of Medical, Oral, and Biotechnological Sciences, University \"G. D'Annunzio\" of Chieti-Pescara, Chieti, Italy5Department of Vascular Medicine, Academic Medical Center, Amsterdam, the Netherlands.;Duffy, Steven. Kleijnen Systematic Reviews Ltd, Escrick, York, United Kingdom.;Hernandez, Adrian V. Medical School, Universidad Peruana de Ciencias Aplicadas (UPC), Lima, Peru7Health Outcomes and Clinical Epidemiology Section, Department of Quantitative Health Sciences, Lerner Research Institute, Cleveland Clinic, Cleveland, Ohio.;Keurentjes, J Christiaan. Department of Pathology, Radboud University Medical Center, Nijmegen, the Netherlands.;Lang, Shona. Kleijnen Systematic Reviews Ltd, Escrick, York, United Kingdom.;Misso, Kate. Kleijnen Systematic Reviews Ltd, Escrick, York, United Kingdom.;Ryder, Steve. Kleijnen Systematic Reviews Ltd, Escrick, York, United Kingdom.;Schmidlkofer, Simone. Institut fur Epidemiologie und kongenitale Erkrankungen, Cepicon GmbH, Hamburg, Germany.;Westwood, Marie. Kleijnen Systematic Reviews Ltd, Escrick, York, United Kingdom.;Kleijnen, Jos. Kleijnen Systematic Reviews Ltd, Escrick, York, United Kingdom10School for Public Health and Primary Care (CAPHRI), Maastricht University, Maastricht, the Netherlands.","author":[{"family":"Whiting","given":"Penny F."},{"family":"Wolff","given":"Robert F."},{"family":"Deshpande","given":"Sohan"},{"family":"Di Nisio","given":"Marcello"},{"family":"Duffy","given":"Steven"},{"family":"Hernandez","given":"Adrian V."},{"family":"Keurentjes","given":"J.Christiaan"},{"family":"Lang","given":"Shona"},{"family":"Misso","given":"Kate"},{"family":"Ryder","given":"Steve"},{"family":"Schmidlkofer","given":"Simone"},{"family":"Westwood","given":"Marie"},{"family":"Kleijnen","given":"Jos"}],"issued":{"date-parts":[["2015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43</w:t>
            </w:r>
            <w:r>
              <w:rPr>
                <w:rFonts w:ascii="Times New Roman" w:hAnsi="Times New Roman" w:cs="Times New Roman"/>
                <w:sz w:val="20"/>
                <w:szCs w:val="20"/>
              </w:rPr>
              <w:fldChar w:fldCharType="end"/>
            </w:r>
          </w:p>
        </w:tc>
        <w:tc>
          <w:tcPr>
            <w:tcW w:w="532" w:type="dxa"/>
            <w:noWrap/>
            <w:hideMark/>
          </w:tcPr>
          <w:p w14:paraId="54A4A0D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ABBA1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1B35C1C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92" w:type="dxa"/>
            <w:noWrap/>
            <w:hideMark/>
          </w:tcPr>
          <w:p w14:paraId="785728D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42C763A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646CE8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56D776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38B193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A5328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53476D5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63A33F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31E9502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5EB4702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4B40A59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0A1EA9D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566783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571ED163"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1489ECEB" w14:textId="77777777" w:rsidTr="00226513">
        <w:trPr>
          <w:gridAfter w:val="1"/>
          <w:wAfter w:w="14" w:type="dxa"/>
          <w:trHeight w:val="300"/>
        </w:trPr>
        <w:tc>
          <w:tcPr>
            <w:tcW w:w="2254" w:type="dxa"/>
            <w:noWrap/>
            <w:hideMark/>
          </w:tcPr>
          <w:p w14:paraId="27A1F1C7"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Langhorst, 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{"citationID":"wWghMcTB","properties":{"formattedCitation":"\\super 44\\nosupersub{}","plainCitation":"44","noteIndex":0},"citationItems":[{"id":113,"uris":["http://zotero.org/groups/2202855/items/TVWEIHV6"],"uri":["http://zotero.org/groups/2202855/items/TVWEIHV6"],"itemData":{"id":113,"type":"article-journal","title":"Systematic review of complementary and alternative medicine treatments in inflammatory bowel diseases","container-title":"Journal of Crohn's &amp; colitis","page":"86-106","volume":"9","issue":"1","abstract":"OBJECTIVE: We performed a systematic review for Complementary and Alternative Medicine [CAM] as defined by the National Institute of Health in Inflammatory Bowel Disease [IBD], ie Crohn's disease [CD] and ulcerative colitis [UC], with the exception of dietary and nutritional supplements, and manipulative therapies., METHODS: A computerized search of databases [Cochrane Library, Pubmed/Medline, PsychINFO, and Scopus] through March 2014 was performed. We screened the reference sections of original studies and systematic reviews in English language for CAM in IBD, CD and UC. Randomized controlled trials [RCT] and controlled trials [CT] were referred and assessed using the Cochrane risk of bias tool., RESULTS: A total of: 26 RCT and 3 CT for herbal medicine, eg aloe-vera gel, andrographis paniculata, artemisia absinthium, barley foodstuff, boswellia serrata, cannabis, curcumin, evening primrose oil, Myrrhinil intest, plantago ovata, silymarin, sophora, tormentil, wheatgrass-juice and wormwood; 1 RCT for trichuris suis ovata; 7 RCT for mind/body interventions such as lifestyle modification, hypnotherapy, relaxation training and mindfulness; and 2 RCT in acupuncture; were found. Risk of bias was quite heterogeneous. Best evidence was found for herbal therapy, ie plantago ovata and curcumin in UC maintenance therapy, wormwood in CD, mind/body therapy and self-intervention in UC, and acupuncture in UC and CD., CONCLUSIONS: Complementary and alternative therapies might be effective for the treatment of inflammatory bowel diseases; however, given the low number of trials and the heterogeneous methodological quality of trials, further in-depth research is necessary., Copyright Ac 2014 European Crohn's and Colitis Organisation (ECCO). Published by Oxford University Press. All rights reserved. For permissions, please email: journals.permissions@oup.com","ISSN":"1876-4479","note":"Langhorst, J. Department of Integrative Gastroenterology, Faculty of Medicine, University of Duisburg-Essen, Germany Department of Internal and Integrative Medicine, Faculty of Medicine, University of Duisburg-Essen, Germany jost.langhorst@gmx.de.;Wulfert, H. Department of Internal and Integrative Medicine, Faculty of Medicine, University of Duisburg-Essen, Germany.;Lauche, R. Department of Internal and Integrative Medicine, Faculty of Medicine, University of Duisburg-Essen, Germany Australian Research Centre in Complementary and Integrative Medicine[], Faculty of Health, University of Technology Sydney, Australia.;Klose, P. Department of Internal and Integrative Medicine, Faculty of Medicine, University of Duisburg-Essen, Germany.;Cramer, H. Department of Internal and Integrative Medicine, Faculty of Medicine, University of Duisburg-Essen, Germany Australian Research Centre in Complementary and Integrative Medicine[], Faculty of Health, University of Technology Sydney, Australia.;Dobos, G J. Department of Internal and Integrative Medicine, Faculty of Medicine, University of Duisburg-Essen, Germany.;Korzenik, J. Department of Inflammatory Bowel Disease, Harvard Medical School, Boston, MA, USA.","journalAbbreviation":"J Crohns Colitis","author":[{"family":"Langhorst","given":"J."},{"family":"Wulfert","given":"H."},{"family":"Lauche","given":"R."},{"family":"Klose","given":"P."},{"family":"Cramer","given":"H."},{"family":"Dobos","given":"G.J."},{"family":"Korzenik","given":"J."}],"issued":{"date-parts":[["2015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44</w:t>
            </w:r>
            <w:r>
              <w:rPr>
                <w:rFonts w:ascii="Times New Roman" w:hAnsi="Times New Roman" w:cs="Times New Roman"/>
                <w:sz w:val="20"/>
                <w:szCs w:val="20"/>
              </w:rPr>
              <w:fldChar w:fldCharType="end"/>
            </w:r>
          </w:p>
        </w:tc>
        <w:tc>
          <w:tcPr>
            <w:tcW w:w="532" w:type="dxa"/>
            <w:noWrap/>
            <w:hideMark/>
          </w:tcPr>
          <w:p w14:paraId="0AC5158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5D83C7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1394088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311718F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5E25052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D44ACE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EAAB33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98" w:type="dxa"/>
            <w:noWrap/>
            <w:hideMark/>
          </w:tcPr>
          <w:p w14:paraId="55A980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62BC00D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6179047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AACD9D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542ED99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245D40E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88FC4B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2E7AA8C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2A99D4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30039578"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9991DC0" w14:textId="77777777" w:rsidTr="00226513">
        <w:trPr>
          <w:gridAfter w:val="1"/>
          <w:wAfter w:w="14" w:type="dxa"/>
          <w:trHeight w:val="300"/>
        </w:trPr>
        <w:tc>
          <w:tcPr>
            <w:tcW w:w="2254" w:type="dxa"/>
            <w:noWrap/>
          </w:tcPr>
          <w:p w14:paraId="0A52C26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McLoughlin, 2014</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{"citationID":"ztBARPq5","properties":{"formattedCitation":"\\super 45\\nosupersub{}","plainCitation":"45","noteIndex":0},"citationItems":[{"id":112,"uris":["http://zotero.org/groups/2202855/items/X8SZ4JIC"],"uri":["http://zotero.org/groups/2202855/items/X8SZ4JIC"],"itemData":{"id":112,"type":"article-journal","title":"Cannabis and schizophrenia","container-title":"The Cochrane database of systematic reviews","collection-title":"[Update of Cochrane Database Syst Rev. 2008;(3):CD004837; PMID: 18646115]","page":"CD004837","issue":"10","abstract":"BACKGROUND: Schizophrenia is a mental illness causing disordered beliefs, ideas and sensations. Many people with schizophrenia smoke cannabis, and it is unclear why a large proportion do so and if the effects are harmful or beneficial. It is also unclear what the best method is to allow people with schizophrenia to alter their cannabis intake., OBJECTIVES: To assess the effects of specific psychological treatments for cannabis reduction in people with schizophrenia.To assess the effects of antipsychotics for cannabis reduction in people with schizophrenia.To assess the effects of cannabinoids (cannabis related chemical compounds derived from cannabis or manufactured) for symptom reduction in people with schizophrenia., SEARCH METHODS: We searched the Cochrane Schizophrenia Group Trials Register, 12 August 2013, which is based on regular searches of BIOSIS, CINAHL, EMBASE, MEDLINE, PUBMED and PsycINFO.We searched all references of articles selected for inclusion for further relevant trials. We contacted the first author of included studies for unpublished trials or data., SELECTION CRITERIA: We included all randomised controlled trials involving cannabinoids and schizophrenia/schizophrenia-like illnesses, which assessed:1) treatments to reduce cannabis use in people with schizophrenia;2) the effects of cannabinoids on people with schizophrenia., DATA COLLECTION AND ANALYSIS: We independently inspected citations, selected papers and then re-inspected the studies if there were discrepancies, and extracted data. For dichotomous data we calculated risk ratios (RR) and for continuous data, we calculated mean differences (MD), both with 95% confidence intervals (CI) on an intention-to-treat basis, based on a fixed-effect model. We excluded data if loss to follow-up was greater than 50%. We assessed risk of bias for included studies and used GRADE to rate the quality of the evidence., MAIN RESULTS: We identified eight randomised trials, involving 530 participants, which met our selection criteria.For the cannabis reduction studies no one treatment showed superiority for reduction in cannabis use. Overall, data were poorly reported for many outcomes of interest. Our main outcomes of interest were medium-term data for cannabis use, global state, mental state, global functioning, adverse events, leaving the study early and satisfaction with treatment. 1. Reduction in cannabis use: adjunct psychological therapies (specifically about cannabis and psychosis) versus treatment as usualResults from one small study showed people receiving adjunct psychological therapies specifically about cannabis and psychosis were no more likely to reduce their intake than those receiving treatment as usual (n = 54, 1 RCT, MD -0.10, 95% CI -2.44 to 2.24, moderate quality evidence). Results for other main outcomes at medium term were also equivocal. No difference in mental state measured on the PANSS positive were observed between groups (n = 62, 1 RCT, MD -0.30 95% CI -2.55 to 1.95, moderate quality evidence). Nor for the outcome of general functioning measured using the World Health Organization Quality of Life BREF (n = 49, 1 RCT, MD 0.90 95% CI -1.15 to 2.95, moderate quality evidence). No data were reported for the other main outcomes of interest 2. Reduction in cannabis use: adjunct psychological therapy (specifically about cannabis and psychosis) versus adjunct non-specific psychoeducation One study compared specific psychological therapy aimed at cannabis reduction with general psychological therapy. At three-month follow-up, the use of cannabis in the previous four weeks was similar between treatment groups (n = 47, 1 RCT, RR 1.04 95% CI 0.62 to 1.74, moderate quality evidence). Again, at a medium-term follow-up, the average mental state scores from the Brief Pscychiatric Rating Scale-Expanded were similar between groups (n = 47, 1 RCT, MD 3.60 95% CI - 5.61 to 12.81, moderate quality evidence). No data were reported for the other main outcomes of interest: global state, general functioning, adverse events, leaving the study early and satisfaction with treatment. 3. Reduction in cannabis use: antipsychotic versus antipsychotic In a small trial comparing effectiveness of olanzapine versus risperidone for cannabis reduction, there was no difference between groups at medium-term follow-up (n = 16, 1 RCT, RR 1.80 95% CI 0.52 to 6.22, moderate quality evidence). The number of participants leaving the study early at medium term was also similar (n = 28, 1 RCT, RR 0.50 95% CI 0.19 to 1.29, moderate quality evidence). Mental state data were reported, however they were reported within the short term and no difference was observed. No data were reported for global state, general functioning, and satisfaction with treatment.With regards to adverse effects data, no study reported medium-term data. Short-term data were presented but overall, no real differences between treatment groups were observed for adverse effects. 4. Cannabinoid as treatment: cannabidiol versus amisulprideAgain, no data were reported for any of the main outcomes of interest at medium term. There were short-term data reported for mental state using the BPRS and PANSS, no overall differences in mental state were observed between treatment groups., AUTHORS' CONCLUSIONS: Results are limited and inconclusive due to the small number and size of randomised controlled trials available and quality of data reporting within these trials. More research is needed to a) explore the effects of adjunct psychological therapy that is specifically about cannabis and psychosis as currently there is no evidence for any novel intervention being better than standard treatment,for those that use cannabis and have schizophrenia b) decide the most effective drug treatment in treating those that use cannabis and have schizophrenia, and c) assess the effectiveness of cannabidiol in treating schizophrenia. Currently evidence is insufficient to show cannabidiol has an antipsychotic effect","ISSN":"1469-493X","note":"McLoughlin, Benjamin C. School of Medicine, The University of Nottingham, Queens Medical Centre, Nottingham, Nottinghamshire, UK, NG7 2UH.","journalAbbreviation":"Cochrane Database Syst Rev","author":[{"family":"McLoughlin","given":"Benjamin C."},{"family":"Pushpa-Rajah","given":"Jonathan A."},{"family":"Gillies","given":"Donna"},{"family":"Rathbone","given":"John"},{"family":"Variend","given":"Hannele"},{"family":"Kalakouti","given":"Eliana"},{"family":"Kyprianou","given":"Katerina"}],"issued":{"date-parts":[["2014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45</w:t>
            </w:r>
            <w:r>
              <w:rPr>
                <w:rFonts w:ascii="Times New Roman" w:hAnsi="Times New Roman" w:cs="Times New Roman"/>
                <w:sz w:val="20"/>
                <w:szCs w:val="20"/>
              </w:rPr>
              <w:fldChar w:fldCharType="end"/>
            </w:r>
          </w:p>
        </w:tc>
        <w:tc>
          <w:tcPr>
            <w:tcW w:w="532" w:type="dxa"/>
            <w:noWrap/>
          </w:tcPr>
          <w:p w14:paraId="23F974EA"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3406FA0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472" w:type="dxa"/>
            <w:noWrap/>
          </w:tcPr>
          <w:p w14:paraId="0AB2507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592" w:type="dxa"/>
            <w:noWrap/>
          </w:tcPr>
          <w:p w14:paraId="75C56CA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31E5F57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5E06DC6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484327A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5354F44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89" w:type="dxa"/>
            <w:noWrap/>
          </w:tcPr>
          <w:p w14:paraId="7D2C33F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672" w:type="dxa"/>
            <w:noWrap/>
          </w:tcPr>
          <w:p w14:paraId="23D355D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44" w:type="dxa"/>
            <w:noWrap/>
          </w:tcPr>
          <w:p w14:paraId="7D90E65A"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 for this question</w:t>
            </w:r>
          </w:p>
        </w:tc>
        <w:tc>
          <w:tcPr>
            <w:tcW w:w="1100" w:type="dxa"/>
            <w:noWrap/>
          </w:tcPr>
          <w:p w14:paraId="3AE2155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692" w:type="dxa"/>
            <w:noWrap/>
          </w:tcPr>
          <w:p w14:paraId="0E58796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7336280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08" w:type="dxa"/>
            <w:noWrap/>
          </w:tcPr>
          <w:p w14:paraId="7FA9820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572" w:type="dxa"/>
            <w:noWrap/>
          </w:tcPr>
          <w:p w14:paraId="24EF4F3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75" w:type="dxa"/>
            <w:shd w:val="clear" w:color="auto" w:fill="auto"/>
            <w:noWrap/>
          </w:tcPr>
          <w:p w14:paraId="0BBFD69E"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H</w:t>
            </w:r>
          </w:p>
        </w:tc>
      </w:tr>
      <w:tr w:rsidR="00226513" w:rsidRPr="00D27B23" w14:paraId="4EA54710" w14:textId="77777777" w:rsidTr="00226513">
        <w:trPr>
          <w:gridAfter w:val="1"/>
          <w:wAfter w:w="14" w:type="dxa"/>
          <w:trHeight w:val="300"/>
        </w:trPr>
        <w:tc>
          <w:tcPr>
            <w:tcW w:w="2254" w:type="dxa"/>
            <w:noWrap/>
            <w:hideMark/>
          </w:tcPr>
          <w:p w14:paraId="62172AFC"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Koppel, 2014</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{"citationID":"xcZvp93A","properties":{"formattedCitation":"\\super 85\\nosupersub{}","plainCitation":"85","noteIndex":0},"citationItems":[{"id":111,"uris":["http://zotero.org/groups/2202855/items/ULLC978D"],"uri":["http://zotero.org/groups/2202855/items/ULLC978D"],"itemData":{"id":111,"type":"article-journal","title":"Systematic review: efficacy and safety of medical marijuana in selected neurologic disorders: report of the Guideline Development Subcommittee of the American Academy of Neurology","container-title":"Neurology","page":"1556-1563","volume":"82","issue":"17","abstract":"OBJECTIVE: To determine the efficacy of medical marijuana in several neurologic conditions., METHODS: We performed a systematic review of medical marijuana (1948-November 2013) to address treatment of symptoms of multiple sclerosis (MS), epilepsy, and movement disorders. We graded the studies according to the American Academy of Neurology classification scheme for therapeutic articles., RESULTS: Thirty-four studies met inclusion criteria; 8 were rated as Class I., CONCLUSIONS: The following were studied in patients with MS: (1) Spasticity: oral cannabis extract (OCE) is effective, and nabiximols and tetrahydrocannabinol (THC) are probably effective, for reducing patient-centered measures; it is possible both OCE and THC are effective for reducing both patient-centered and objective measures at 1 year. (2) Central pain or painful spasms (including spasticity-related pain, excluding neuropathic pain): OCE is effective; THC and nabiximols are probably effective. (3) Urinary dysfunction: nabiximols is probably effective for reducing bladder voids/day; THC and OCE are probably ineffective for reducing bladder complaints. (4) Tremor: THC and OCE are probably ineffective; nabiximols is possibly ineffective. (5) Other neurologic conditions: OCE is probably ineffective for treating levodopa-induced dyskinesias in patients with Parkinson disease. Oral cannabinoids are of unknown efficacy in non-chorea-related symptoms of Huntington disease, Tourette syndrome, cervical dystonia, and epilepsy. The risks and benefits of medical marijuana should be weighed carefully. Risk of serious adverse psychopathologic effects was nearly 1%. Comparative effectiveness of medical marijuana vs other therapies is unknown for these indications","ISSN":"1526-632X","note":"Koppel, Barbara S. From the Department of Neurology (B.S.K.), New York Medical College, New York; the Department of Neurology (J.C.M.B.), Columbia University College of Physicians &amp; Surgeons, New York Neurological Institute, New York; University of Arizona College of Medicine (T.F.), Phoenix; the Department of Neurology (J.B.), David Geffen School of Medicine at University of California Los Angeles, The VA Greater Los Angeles Healthcare System; the Department of Neurology (S.Y.), University of New Mexico Health Sciences Center, Albuquerque; the Department of Neurology (G.G.), University of Kansas School of Medicine, Kansas City; and the Department of Neurology (D.G.), Geisinger Health System, Danville, PA.","author":[{"family":"Koppel","given":"Barbara S."},{"family":"Brust","given":"John C.M."},{"family":"Fife","given":"Terry"},{"family":"Bronstein","given":"Jeff"},{"family":"Youssof","given":"Sarah"},{"family":"Gronseth","given":"Gary"},{"family":"Gloss","given":"David"}],"issued":{"date-parts":[["2014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85</w:t>
            </w:r>
            <w:r>
              <w:rPr>
                <w:rFonts w:ascii="Times New Roman" w:hAnsi="Times New Roman" w:cs="Times New Roman"/>
                <w:sz w:val="20"/>
                <w:szCs w:val="20"/>
              </w:rPr>
              <w:fldChar w:fldCharType="end"/>
            </w:r>
          </w:p>
        </w:tc>
        <w:tc>
          <w:tcPr>
            <w:tcW w:w="532" w:type="dxa"/>
            <w:noWrap/>
            <w:hideMark/>
          </w:tcPr>
          <w:p w14:paraId="2DD8F66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77122E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A56050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610C1EC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2905C9C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E1BB3E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7D2B85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9F66CE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DBD5D9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04BD65F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0FDA05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00" w:type="dxa"/>
            <w:noWrap/>
            <w:hideMark/>
          </w:tcPr>
          <w:p w14:paraId="4CFC8A0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0F494FA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A82346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40203E3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0006B3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1B1D507B"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43ECA9EF" w14:textId="77777777" w:rsidTr="00226513">
        <w:trPr>
          <w:gridAfter w:val="1"/>
          <w:wAfter w:w="14" w:type="dxa"/>
          <w:trHeight w:val="300"/>
        </w:trPr>
        <w:tc>
          <w:tcPr>
            <w:tcW w:w="2254" w:type="dxa"/>
            <w:noWrap/>
            <w:hideMark/>
          </w:tcPr>
          <w:p w14:paraId="35A41C7C"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Gates, 2014</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{"citationID":"bwYky2Wo","properties":{"formattedCitation":"\\super 46\\nosupersub{}","plainCitation":"46","noteIndex":0},"citationItems":[{"id":110,"uris":["http://zotero.org/groups/2202855/items/6E5XSBIY"],"uri":["http://zotero.org/groups/2202855/items/6E5XSBIY"],"itemData":{"id":110,"type":"article-journal","title":"The effects of cannabinoid administration on sleep: a systematic review of human studies","container-title":"Sleep medicine reviews","page":"477-487","volume":"18","issue":"6","abstract":"This paper reviews the literature regarding the effects of cannabinoid administration on sleep in humans. A literature search using a set of cannabinoid and sleep-related terms was conducted across eight electronic databases. Human studies that involved the administration of cannabinoids and at least one quantitative sleep-related measure were included. Review papers, opinion pieces, letters or editorials, case studies (final N &lt; 7), published abstracts, posters, and non-English papers were excluded. Thirty-nine publications were included in the review. Findings were mixed and showed various effects of cannabinoid administration on several aspects of sleep. Methodological issues in the majority of studies to date, however, preclude any definitive conclusion., Copyright Ac 2014 Elsevier Ltd. All rights reserved","ISSN":"1532-2955","note":"Gates, Peter J. National Cannabis Prevention and Information Centre, UNSW Medicine, Australia. Electronic address: p.gates@unsw.edu.au.;Albertella, Lucy. National Cannabis Prevention and Information Centre, UNSW Medicine, Australia.;Copeland, Jan. National Cannabis Prevention and Information Centre, UNSW Medicine, Australia.","journalAbbreviation":"Sleep Med Rev","author":[{"family":"Gates","given":"Peter J."},{"family":"Albertella","given":"Lucy"},{"family":"Copeland","given":"Jan"}],"issued":{"date-parts":[["2014"]]}}}],"schema":"https://github.com/citation-style-language/schema/raw/master/csl-citation.json"}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46</w:t>
            </w:r>
            <w:r>
              <w:rPr>
                <w:rFonts w:ascii="Times New Roman" w:hAnsi="Times New Roman" w:cs="Times New Roman"/>
                <w:sz w:val="20"/>
                <w:szCs w:val="20"/>
              </w:rPr>
              <w:fldChar w:fldCharType="end"/>
            </w:r>
          </w:p>
        </w:tc>
        <w:tc>
          <w:tcPr>
            <w:tcW w:w="532" w:type="dxa"/>
            <w:noWrap/>
            <w:hideMark/>
          </w:tcPr>
          <w:p w14:paraId="73E59B8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A8DA6F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74B793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65754BB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5FE713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3ED9B78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16231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F05463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89" w:type="dxa"/>
            <w:noWrap/>
            <w:hideMark/>
          </w:tcPr>
          <w:p w14:paraId="3864898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72" w:type="dxa"/>
            <w:noWrap/>
            <w:hideMark/>
          </w:tcPr>
          <w:p w14:paraId="03FC9AC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0CCB31A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A3D316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489C424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DA7C18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17B7940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78B5ED4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765C09B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6BD1E057" w14:textId="77777777" w:rsidTr="00226513">
        <w:trPr>
          <w:gridAfter w:val="1"/>
          <w:wAfter w:w="14" w:type="dxa"/>
          <w:trHeight w:val="300"/>
        </w:trPr>
        <w:tc>
          <w:tcPr>
            <w:tcW w:w="2254" w:type="dxa"/>
            <w:noWrap/>
            <w:hideMark/>
          </w:tcPr>
          <w:p w14:paraId="69401F8C"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Yadav, 2014</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{"citationID":"6mfp0fj5","properties":{"formattedCitation":"\\super 92\\nosupersub{}","plainCitation":"92","noteIndex":0},"citationItems":[{"id":109,"uris":["http://zotero.org/groups/2202855/items/48PFZ6ML"],"uri":["http://zotero.org/groups/2202855/items/48PFZ6ML"],"itemData":{"id":109,"type":"article-journal","title":"Summary of evidence-based guideline: complementary and alternative medicine in multiple sclerosis: report of the guideline development subcommittee of the American Academy of Neurology","container-title":"Neurology","page":"1083-1092","volume":"82","issue":"12","abstract":"OBJECTIVE: To develop evidence-based recommendations for complementary and alternative medicine (CAM) in multiple sclerosis (MS)., METHODS: We searched the literature (1970-March 2011; March 2011-September 2013 MEDLINE search), classified articles, and linked recommendations to evidence., RESULTS AND RECOMMENDATIONS: Clinicians might offer oral cannabis extract for spasticity symptoms and pain (excluding central neuropathic pain) (Level A). Clinicians might offer tetrahydrocannabinol for spasticity symptoms and pain (excluding central neuropathic pain) (Level B). Clinicians should counsel patients that these agents are probably ineffective for objective spasticity (short-term)/tremor (Level B) and possibly effective for spasticity and pain (long-term) (Level C). Clinicians might offer Sativex oromucosal cannabinoid spray (nabiximols) for spasticity symptoms, pain, and urinary frequency (Level B). Clinicians should counsel patients that these agents are probably ineffective for objective spasticity/urinary incontinence (Level B). Clinicians might choose not to offer these agents for tremor (Level C). Clinicians might counsel patients that magnetic therapy is probably effective for fatigue and probably ineffective for depression (Level B); fish oil is probably ineffective for relapses, disability, fatigue, MRI lesions, and quality of life (QOL) (Level B); ginkgo biloba is ineffective for cognition (Level A) and possibly effective for fatigue (Level C); reflexology is possibly effective for paresthesia (Level C); Cari Loder regimen is possibly ineffective for disability, symptoms, depression, and fatigue (Level C); and bee sting therapy is possibly ineffective for relapses, disability, fatigue, lesion burden/volume, and health-related QOL (Level C). Cannabinoids may cause adverse effects. Clinicians should exercise caution regarding standardized vs nonstandardized cannabis extracts and overall CAM quality control/nonregulation. Safety/efficacy of other CAM/CAM interaction with MS disease-modifying therapies is unknown","ISSN":"1526-632X","note":"Yadav, Vijayshree. From the Department of Neurology (V.Y., M.C., D.B.), Oregon Health &amp; Science University and Department of Neurology (V.Y., M.C., D.B.), Veterans Affairs Medical Center, Portland; MS Center of Excellence-East (C.B.), VA Maryland Health Care System and Department of Neurology (C.B.), University of Maryland School of Medicine, Baltimore; Multiple Sclerosis Center (J.B.), Swedish Neuroscience Institute, Seattle, WA; Multiple Sclerosis Service and Complementary and Alternative Medicine Service (A.B.), Colorado Neurological Institute, Englewood; The Jacobs Neurological Institute (B.W.-G.), Buffalo, NY; Department of Neurology (G.S.G.), University of Kansas Medical Center, Kansas City, KS; and Department of Neurology (P.N.), Beth Israel Deaconess Medical Center/Harvard Medical School, Boston, MA.","author":[{"family":"Yadav","given":"Vijayshree"},{"family":"Bever","given":"Christopher Jr"},{"family":"Bowen","given":"James"},{"family":"Bowling","given":"Allen"},{"family":"Weinstock-Guttman","given":"Bianca"},{"family":"Cameron","given":"Michelle"},{"family":"Bourdette","given":"Dennis"},{"family":"Gronseth","given":"Gary S."},{"family":"Narayanaswami","given":"Pushpa"}],"issued":{"date-parts":[["2014"]]}}}],"schema":"https://github.com/citation-style-language/schema/raw/master/csl-citation.json"}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92</w:t>
            </w:r>
            <w:r>
              <w:rPr>
                <w:rFonts w:ascii="Times New Roman" w:hAnsi="Times New Roman" w:cs="Times New Roman"/>
                <w:sz w:val="20"/>
                <w:szCs w:val="20"/>
              </w:rPr>
              <w:fldChar w:fldCharType="end"/>
            </w:r>
          </w:p>
        </w:tc>
        <w:tc>
          <w:tcPr>
            <w:tcW w:w="532" w:type="dxa"/>
            <w:noWrap/>
            <w:hideMark/>
          </w:tcPr>
          <w:p w14:paraId="5C07230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8D70C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CFAC4E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B60D8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1D66B58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84FD09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902200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1945B7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3863F8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2040AAB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6BE2D61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783B605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18EB770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1C41C21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21BF22C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CA5F7E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4623F098"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3ECB0DCF" w14:textId="77777777" w:rsidTr="00226513">
        <w:trPr>
          <w:gridAfter w:val="1"/>
          <w:wAfter w:w="14" w:type="dxa"/>
          <w:trHeight w:val="300"/>
        </w:trPr>
        <w:tc>
          <w:tcPr>
            <w:tcW w:w="2254" w:type="dxa"/>
            <w:noWrap/>
            <w:hideMark/>
          </w:tcPr>
          <w:p w14:paraId="6D9863BC"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 xml:space="preserve">van den </w:t>
            </w:r>
            <w:proofErr w:type="spellStart"/>
            <w:r w:rsidRPr="00E37B77">
              <w:rPr>
                <w:rFonts w:ascii="Times New Roman" w:hAnsi="Times New Roman" w:cs="Times New Roman"/>
                <w:sz w:val="20"/>
                <w:szCs w:val="20"/>
              </w:rPr>
              <w:t>Elsen</w:t>
            </w:r>
            <w:proofErr w:type="spellEnd"/>
            <w:r w:rsidRPr="00E37B77">
              <w:rPr>
                <w:rFonts w:ascii="Times New Roman" w:hAnsi="Times New Roman" w:cs="Times New Roman"/>
                <w:sz w:val="20"/>
                <w:szCs w:val="20"/>
              </w:rPr>
              <w:t>, 201</w:t>
            </w:r>
            <w:r>
              <w:rPr>
                <w:rFonts w:ascii="Times New Roman" w:hAnsi="Times New Roman" w:cs="Times New Roman"/>
                <w:sz w:val="20"/>
                <w:szCs w:val="20"/>
              </w:rPr>
              <w:t>4</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{"citationID":"D2zQ2Tcc","properties":{"formattedCitation":"\\super 47\\nosupersub{}","plainCitation":"47","noteIndex":0},"citationItems":[{"id":108,"uris":["http://zotero.org/groups/2202855/items/3YEGPID8"],"uri":["http://zotero.org/groups/2202855/items/3YEGPID8"],"itemData":{"id":108,"type":"article-journal","title":"Efficacy and safety of medical cannabinoids in older subjects: a systematic review","container-title":"Ageing research reviews","page":"56-64","volume":"14","issue":"101128963","abstract":"This systematic review aims to integrate the evidence on indications, efficacy, safety and pharmacokinetics of medical cannabinoids in older subjects. The literature search was conducted using PubMed, EMBASE, CINAHL and Cochrane Library. We selected controlled trials including solely older subjects (&gt;=65 years) or reporting data on older subgroups. 105 (74%) papers, on controlled intervention trials, reported the inclusion of older subjects. Five studies reported data on older persons separately. These were randomized controlled trials, including in total 267 participants (mean age 47-78 years). Interventions were oral tetrahydrocannabinol (THC) (n=3) and oral THC combined with cannabidiol (n=2). The studies showed no efficacy on dyskinesia, breathlessness and chemotherapy induced nausea and vomiting. Two studies showed that THC might be useful in treatment of anorexia and behavioral symptoms in dementia. Adverse events were more common during cannabinoid treatment compared to the control treatment, and were most frequently sedation like symptoms. Although trials studying medical cannabinoids included older subjects, there is a lack of evidence of its use specifically in older patients. Adequately powered trials are needed to assess the efficacy and safety of cannabinoids in older subjects, as the potential symptomatic benefit is especially attractive in this age group., Copyright Ac 2014 Elsevier B.V. All rights reserved","ISSN":"1872-9649","note":"van den Elsen, G A H. Radboud university medical center, Radboud Alzheimer Centre, Department of Geriatric Medicine, Nijmegen, The Netherlands. Electronic address: Geke.vandenElsen@radboudumc.nl.;Ahmed, A I A. Radboud university medical center, Radboud Alzheimer Centre, Department of Geriatric Medicine, Nijmegen, The Netherlands; Vincent van Gogh Institute, Department of Elderly, Venray, The Netherlands; Radboud university medical center, Department of Pharmacology and Toxicology, Nijmegen, The Netherlands. Electronic address: Amir.Ahmed@radboudumc.nl.;Lammers, M. Radboud university medical center, Radboud Alzheimer Centre, Department of Geriatric Medicine, Nijmegen, The Netherlands. Electronic address: Michiel.Lammers@radboudumc.nl.;Kramers, C. Radboud university medical center, Department of Pharmacology and Toxicology, Nijmegen, The Netherlands. Electronic address: Kees.Kramers@radboudumc.nl.;Verkes, R J. Radboud university medical center, Department of Psychiatry, Nijmegen, The Netherlands. Electronic address: Robbert-Jan.Verkes@radboudumc.nl.;van der Marck, M A. Radboud university medical center, Radboud Alzheimer Centre, Department of Geriatric Medicine, Nijmegen, The Netherlands. Electronic address: Marjolein.vanderMarck@radboudumc.nl.;Rikkert, M G M Olde. Radboud university medical center, Radboud Alzheimer Centre, Department of Geriatric Medicine, Nijmegen, The Netherlands. Electronic address: Marcel.OldeRikkert@radboudumc.nl.","journalAbbreviation":"Ageing Res Rev","author":[{"family":"Elsen","given":"G.A.H.","non-dropping-particle":"van den"},{"family":"Ahmed","given":"A.I.A."},{"family":"Lammers","given":"M."},{"family":"Kramers","given":"C."},{"family":"Verkes","given":"R.J."},{"family":"Marck","given":"M.A.","non-dropping-particle":"van der"},{"family":"Rikkert","given":"M.G.M.O."}],"issued":{"date-parts":[["2014"]]}}}],"schema":"https://github.com/citation-style-language/schema/raw/master/csl-citation.json"}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47</w:t>
            </w:r>
            <w:r>
              <w:rPr>
                <w:rFonts w:ascii="Times New Roman" w:hAnsi="Times New Roman" w:cs="Times New Roman"/>
                <w:sz w:val="20"/>
                <w:szCs w:val="20"/>
              </w:rPr>
              <w:fldChar w:fldCharType="end"/>
            </w:r>
          </w:p>
        </w:tc>
        <w:tc>
          <w:tcPr>
            <w:tcW w:w="532" w:type="dxa"/>
            <w:noWrap/>
            <w:hideMark/>
          </w:tcPr>
          <w:p w14:paraId="0A37268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00CCB21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47D857D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51AFDF1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630ECC9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9CCEA5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547121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28E4B0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47E0643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06717FA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4B3BE6B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540DDBC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2B56C7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750DC3E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2C2240A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91618C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1FC0B421"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490644E5" w14:textId="77777777" w:rsidTr="00226513">
        <w:trPr>
          <w:gridAfter w:val="1"/>
          <w:wAfter w:w="14" w:type="dxa"/>
          <w:trHeight w:val="300"/>
        </w:trPr>
        <w:tc>
          <w:tcPr>
            <w:tcW w:w="2254" w:type="dxa"/>
            <w:noWrap/>
            <w:hideMark/>
          </w:tcPr>
          <w:p w14:paraId="0EDDA468"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Lutge</w:t>
            </w:r>
            <w:proofErr w:type="spellEnd"/>
            <w:r w:rsidRPr="00E37B77">
              <w:rPr>
                <w:rFonts w:ascii="Times New Roman" w:hAnsi="Times New Roman" w:cs="Times New Roman"/>
                <w:sz w:val="20"/>
                <w:szCs w:val="20"/>
              </w:rPr>
              <w:t>, 2013</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{"citationID":"36dJejyc","properties":{"formattedCitation":"\\super 48\\nosupersub{}","plainCitation":"48","noteIndex":0},"citationItems":[{"id":107,"uris":["http://zotero.org/groups/2202855/items/MSM398GY"],"uri":["http://zotero.org/groups/2202855/items/MSM398GY"],"itemData":{"id":107,"type":"article-journal","title":"The medical use of cannabis for reducing morbidity and mortality in patients with HIV/AIDS","container-title":"The Cochrane database of systematic reviews","page":"CD005175","issue":"4","abstract":"BACKGROUND: The use of cannabis (marijuana) or of its psychoactive ingredient delta-9-tetrahydrocannabinol (THC) as a medicine has been highly contested in many settings.There have been claims that smoked or ingested cannabis, either in its natural form or artificial form (pharmaceutically manufactured drug such as dronabinol), improves the appetites of people with AIDS, results in weight gain and lifts mood, thus improving the quality of life., OBJECTIVES: The objectives of this review were to assess whether cannabis (in its natural or artificially produced form), either smoked or ingested, decreases the morbidity or mortality of patients infected with HIV., SEARCH METHODS: The search strategy was conducted to July 2012 and was based on that of the Cochrane HIV/AIDS Review Group. We searched the following databases: CENTRAL/CCTR, MEDLINE and EMBASE. In addition, searching was performed where necessary of journals, reference lists of articles, and conference proceedings., SELECTION CRITERIA: The review included randomised controlled trials (RCTs) of any cannabis intervention, in any form, and administered by any route, in adults with HIV or AIDS, compared with placebo or with a known effective treatment, and conducted in a hospital, outpatient clinic, or home care setting. Quasi-randomised studies using any form of cannabis as an intervention in patients with HIV or AIDS were also included., DATA COLLECTION AND ANALYSIS: Data from the eligible studies were extracted and coded independently by two researchers, using a standardised data extraction form. Data were then analysed using RevMan 5.0. No meta-analyses were performed., MAIN RESULTS: A total of seven relevant studies were included in the review, reported in eight publications. All were randomised controlled studies, with four utilising a parallel group design, two a within-subject randomisation and two a cross-over design. All of the studies were of a fairly short duration, ranging from 21 days to 84 days. In only four papers (in effect, three studies) were sequence generation and allocation concealment judged to be adequate. The use of cannabis and rapidly acting cannabinoids posed considerable challenges for blinding, as the psychoactive effects are expected to be quickly discernible to study participants, particularly those who have been previous users of such products. Dronabinol was expected to be more easily blinded. The outcomes measured were variable, including change in weight, change in body fat (measured as a percentage of total body weight), change in appetite (measured on a visual analogue scale), change in caloric intake (measured in kcals/kg/24hr), change in nausea and vomiting (measured on a visual analogue scale), change in performance (measured by Karnofsky performance score or specific tests for memory and dexterity) and change in mood (measured on a visual analogue scale).The evidence for substantial effects on morbidity and mortality is currently limited. Data from only one relatively small study (n=139, of which only 88 were evaluable), conducted in the period before access to highly-active antiretroviral therapy (HAART), showed that patients administered dronabinol were twice as likely to gain 2kg or more in body weight (RR 2.09), but the confidence interval for this measure (95% CI 0.72 - 6.06) included unity. The mean weight gain in the dronabinol group was only 0.1kg, compared with a loss of 0.4kg in the placebo group. However, the quality of sequence generation and allocation concealment in this study, in which participants were randomised by centre, could not be assessed., AUTHORS' CONCLUSIONS: Despite dronabinol being registered by at least some medicines regulatory authorities for the treatment of AIDS-associated anorexia, and some jurisdictions making allowances for the \"medical\" use of marijuana by patients with HIV/AIDS, evidence for the efficacy and safety of cannabis and cannabinoids in this setting is lacking. Such studies as have been performed have been of short duration, in small numbers of patients, and have focused on short-term measures of efficacy. Long-term data, showing a sustained effect on AIDS-related morbidity and mortality and safety in patients on effective antiretroviral therapy, has yet to be presented. Whether the available evidence is sufficient to justify a wide-ranging revisiting of medicines regulatory practice remains unclear","ISSN":"1469-493X","note":"Lutge, Elizabeth E. Epidemiology, KwaZulu-Natal Department of Health, Pietermarizburg, South Africa. elizabethlutge@gmail.com.","journalAbbreviation":"Cochrane Database Syst Rev","author":[{"family":"Lutge","given":"Elizabeth E."},{"family":"Gray","given":"Andy"},{"family":"Siegfried","given":"Nandi"}],"issued":{"date-parts":[["2013"]]}}}],"schema":"https://github.com/citation-style-language/schema/raw/master/csl-citation.json"}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48</w:t>
            </w:r>
            <w:r>
              <w:rPr>
                <w:rFonts w:ascii="Times New Roman" w:hAnsi="Times New Roman" w:cs="Times New Roman"/>
                <w:sz w:val="20"/>
                <w:szCs w:val="20"/>
              </w:rPr>
              <w:fldChar w:fldCharType="end"/>
            </w:r>
          </w:p>
        </w:tc>
        <w:tc>
          <w:tcPr>
            <w:tcW w:w="532" w:type="dxa"/>
            <w:noWrap/>
            <w:hideMark/>
          </w:tcPr>
          <w:p w14:paraId="67F8D3F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FE88EA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7B6B5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275444B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66DE2DD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490DAB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423308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509EF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69332BF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6B29CCB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3D9F4E3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2389583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67094E6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6B12AAC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462D6AF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76CFF5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0B8D5BC5"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00D4D793" w14:textId="77777777" w:rsidTr="00226513">
        <w:trPr>
          <w:gridAfter w:val="1"/>
          <w:wAfter w:w="14" w:type="dxa"/>
          <w:trHeight w:val="300"/>
        </w:trPr>
        <w:tc>
          <w:tcPr>
            <w:tcW w:w="2254" w:type="dxa"/>
            <w:noWrap/>
            <w:hideMark/>
          </w:tcPr>
          <w:p w14:paraId="108DE51A"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Fitzcharles</w:t>
            </w:r>
            <w:proofErr w:type="spellEnd"/>
            <w:r w:rsidRPr="00E37B77">
              <w:rPr>
                <w:rFonts w:ascii="Times New Roman" w:hAnsi="Times New Roman" w:cs="Times New Roman"/>
                <w:sz w:val="20"/>
                <w:szCs w:val="20"/>
              </w:rPr>
              <w:t>, 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{"citationID":"8yJ6XUSM","properties":{"formattedCitation":"\\super 49\\nosupersub{}","plainCitation":"49","noteIndex":0},"citationItems":[{"id":253,"uris":["http://zotero.org/groups/2202855/items/D3AI37WI"],"uri":["http://zotero.org/groups/2202855/items/D3AI37WI"],"itemData":{"id":253,"type":"article-journal","title":"Efficacy, Tolerability, and Safety of Cannabinoid Treatments in the Rheumatic Diseases: A Systematic Review of Randomized Controlled Trials","container-title":"Arthritis Care &amp; Research","page":"681-688","volume":"68","issue":"5","source":"PubMed","abstract":"OBJECTIVE: To assess the efficacy, tolerability, and safety of cannabinoids (phyto- and syntheto-) in the management of rheumatic diseases.\nMETHODS: Multiple databases, including Medline, Embase, and CENTRAL, were searched. Randomized controlled trials with outcomes of pain, sleep, quality of life, tolerability (dropouts due to adverse events), and safety (serious adverse events), with comparison of cannabinoids with any type of control, were included. Study methodology quality was evaluated with the Cochrane risk of bias tool.\nRESULTS: In 4 short-term studies comprising 203 patients (58 with rheumatoid arthritis, 71 with fibromyalgia, and 74 with osteoarthritis [OA]), cannabinoids had a statistically significant effect on pain in 2, sleep in 2, and improved quality of life in 1, with the OA study prematurely terminated due to futility. The risk of bias was high for all 3 completed studies. Dizziness, cognitive problems, and drowsiness, as well as nausea, were reported for almost half of the patients. No serious adverse events were reported for cannabinoids during the study duration. No studies of herbal cannabis were identified.\nCONCLUSION: Extremely small sample sizes, short study duration, heterogeneity of rheumatic conditions and products, and absence of studies of herbal cannabis allow for only limited conclusions for the effects of cannabinoids in rheumatic conditions. Pain relief and effect on sleep may have some potential therapeutic benefit, but with considerable mild to moderate adverse events. There is currently insufficient evidence to recommend cannabinoid treatments for management of rheumatic diseases pending further study.","DOI":"10.1002/acr.22727","ISSN":"2151-4658","note":"PMID: 26548380","shortTitle":"Efficacy, Tolerability, and Safety of Cannabinoid Treatments in the Rheumatic Diseases","journalAbbreviation":"Arthritis Care Res (Hoboken)","language":"eng","author":[{"family":"Fitzcharles","given":"Mary-Ann"},{"family":"Ste-Marie","given":"Peter A."},{"family":"Häuser","given":"Winfried"},{"family":"Clauw","given":"Daniel J."},{"family":"Jamal","given":"Shahin"},{"family":"Karsh","given":"Jacob"},{"family":"Landry","given":"Tara"},{"family":"Leclercq","given":"Sharon"},{"family":"Mcdougall","given":"Jason J."},{"family":"Shir","given":"Yoram"},{"family":"Shojania","given":"Kam"},{"family":"Walsh","given":"Zach"}],"issued":{"date-parts":[["2016"]]}}}],"schema":"https://github.com/citation-style-language/schema/raw/master/csl-citation.json"}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49</w:t>
            </w:r>
            <w:r>
              <w:rPr>
                <w:rFonts w:ascii="Times New Roman" w:hAnsi="Times New Roman" w:cs="Times New Roman"/>
                <w:sz w:val="20"/>
                <w:szCs w:val="20"/>
              </w:rPr>
              <w:fldChar w:fldCharType="end"/>
            </w:r>
          </w:p>
        </w:tc>
        <w:tc>
          <w:tcPr>
            <w:tcW w:w="532" w:type="dxa"/>
            <w:noWrap/>
            <w:hideMark/>
          </w:tcPr>
          <w:p w14:paraId="2E9ADD1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621134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DEE372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76C7C11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68487AD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F9D1C9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95F87B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0E5E7F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7F00FE4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64285DF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BAA652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52F8B7B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2AAC698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3358500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5E03186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7CBE48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240C242F"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447A2124" w14:textId="77777777" w:rsidTr="00226513">
        <w:trPr>
          <w:gridAfter w:val="1"/>
          <w:wAfter w:w="14" w:type="dxa"/>
          <w:trHeight w:val="300"/>
        </w:trPr>
        <w:tc>
          <w:tcPr>
            <w:tcW w:w="2254" w:type="dxa"/>
            <w:noWrap/>
            <w:hideMark/>
          </w:tcPr>
          <w:p w14:paraId="005ED43C"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Baldinger</w:t>
            </w:r>
            <w:proofErr w:type="spellEnd"/>
            <w:r w:rsidRPr="00E37B77">
              <w:rPr>
                <w:rFonts w:ascii="Times New Roman" w:hAnsi="Times New Roman" w:cs="Times New Roman"/>
                <w:sz w:val="20"/>
                <w:szCs w:val="20"/>
              </w:rPr>
              <w:t>, 2012</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{"citationID":"5XyGDW71","properties":{"formattedCitation":"\\super 50\\nosupersub{}","plainCitation":"50","noteIndex":0},"citationItems":[{"id":105,"uris":["http://zotero.org/groups/2202855/items/UDQYTNKA"],"uri":["http://zotero.org/groups/2202855/items/UDQYTNKA"],"itemData":{"id":105,"type":"article-journal","title":"Treatment for cramps in amyotrophic lateral sclerosis/motor neuron disease","container-title":"The Cochrane database of systematic reviews","page":"CD004157","issue":"4","abstract":"BACKGROUND: Cramps are painful, involuntary muscle contractions. They commonly affect people with amyotrophic lateral sclerosis/motor neuron disease (ALS/MND) at all stages of the disease. To date, the treatment of muscle cramps in ALS has been largely empirical without any evidence from randomised controlled trials., OBJECTIVES: To systematically assess the effect of interventions on muscle cramps as a primary or secondary endpoint or adverse event in people with ALS/MND., SEARCH METHODS: We searched the Cochrane Neuromuscular Disease Group Specialized Register (14 February 2011), the Cochrane Central Register of Controlled Trials (Issue 1, 2011 in The Cochrane Library), MEDLINE (January 1966 to January 2011) and EMBASE (January 1980 to January 2011) and reference lists of articles searched using the terms motor neuron disease, motor neurone disease, motoneuron disease or amyotrophic lateral sclerosis. We contacted authors of trials for further information., SELECTION CRITERIA: We included all randomised and quasi-randomised trials of oral medications in people with ALS which assessed cramps as a primary or secondary outcome measure or as an adverse event. We also included trials using subcutaneous or intravenous medications or physical therapy., DATA COLLECTION AND ANALYSIS: All authors applied the selection criteria and assessed study quality independently, and all authors performed independent data extraction., MAIN RESULTS: Twenty studies including 4789 participants were identified. Only one trial, of tetrahydrocannabinol (THC), assessed cramps as the primary endpoint. Thirteen studies assessed cramps as a secondary endpoint. The medications comprised vitamin E, baclofen, riluzole, L-threonine, xaliproden, indinavir, and memantine. Six studies assessed cramps as an adverse event. The medications comprised creatine, gabapentin, dextromethorphan, quinidine, and lithium. In all 20 studies no favourable effect for the treatment of cramps in ALS/MND could be demonstrated, but many studies were underpowered to draw a definite conclusion. A meta-analysis of two small studies showed a statistically nonsignificant result for the amino acid L-threonine for the treatment of cramps in ALS/MND. No study was identified using physical therapy as a therapeutic intervention for cramps., AUTHORS' CONCLUSIONS: There is no evidence to support the use of any intervention for muscle cramps in ALS/MND. More and larger randomised controlled trials evaluating treatments for muscle cramps in ALS/MND are needed","ISSN":"1469-493X","note":"Baldinger, Reto. Muskelzentrum/ALS Clinic, Kantonsspital St. Gallen, St. Gallen, Switzerland.","journalAbbreviation":"Cochrane Database Syst Rev","author":[{"family":"Baldinger","given":"Reto"},{"family":"Katzberg","given":"Hans Dieter"},{"family":"Weber","given":"Markus"}],"issued":{"date-parts":[["2012"]]}}}],"schema":"https://github.com/citation-style-language/schema/raw/master/csl-citation.json"}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50</w:t>
            </w:r>
            <w:r>
              <w:rPr>
                <w:rFonts w:ascii="Times New Roman" w:hAnsi="Times New Roman" w:cs="Times New Roman"/>
                <w:sz w:val="20"/>
                <w:szCs w:val="20"/>
              </w:rPr>
              <w:fldChar w:fldCharType="end"/>
            </w:r>
          </w:p>
        </w:tc>
        <w:tc>
          <w:tcPr>
            <w:tcW w:w="532" w:type="dxa"/>
            <w:noWrap/>
            <w:hideMark/>
          </w:tcPr>
          <w:p w14:paraId="5100AD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203897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CBC749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64D0A13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2C579D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CE03C8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17E871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E126AB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3946F4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207EDD1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3DF4F94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7A0CC40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6CA390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6FBC4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23B00F5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44A613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247F58B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0C8E163E" w14:textId="77777777" w:rsidTr="00226513">
        <w:trPr>
          <w:gridAfter w:val="1"/>
          <w:wAfter w:w="14" w:type="dxa"/>
          <w:trHeight w:val="300"/>
        </w:trPr>
        <w:tc>
          <w:tcPr>
            <w:tcW w:w="2254" w:type="dxa"/>
            <w:noWrap/>
            <w:hideMark/>
          </w:tcPr>
          <w:p w14:paraId="1C564DA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Richards, 2012</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{"citationID":"9cGy9hZ5","properties":{"formattedCitation":"\\super 51\\nosupersub{}","plainCitation":"51","noteIndex":0},"citationItems":[{"id":104,"uris":["http://zotero.org/groups/2202855/items/IWI5NPWV"],"uri":["http://zotero.org/groups/2202855/items/IWI5NPWV"],"itemData":{"id":104,"type":"article-journal","title":"Neuromodulators for pain management in rheumatoid arthritis","container-title":"The Cochrane database of systematic reviews","page":"CD008921","volume":"1","issue":"100909747","abstract":"BACKGROUND: Pain management is a high priority for patients with rheumatoid arthritis (RA). Despite deficiencies in research data, neuromodulators have gained widespread clinical acceptance as adjuvants in the management of patients with chronic musculoskeletal pain., OBJECTIVES: The aim of this review was to determine the efficacy and safety of neuromodulators in pain management in patients with RA. Neuromodulators included in this review were anticonvulsants (gabapentin, pregabalin, phenytoin, sodium valproate, lamotrigine, carbamazepine, levetiracetam, oxcarbazepine, tiagabine and topiramate), ketamine, bupropion, methylphenidate, nefopam, capsaicin and the cannabinoids., SEARCH METHODS: We performed a computer-assisted search of the Cochrane Central Register of Controlled Trials (CENTRAL) (The Cochrane Library 2010, 4th quarter), MEDLINE (1950 to week 1 November 2010), EMBASE (Week 44, 2010) and PsycINFO (1806 to week 2 November 2010). We also searched the 2008 and 2009 American College of Rheumatology (ACR) and European League against Rheumatism (EULAR) conference abstracts and performed a handsearch of reference lists of articles., SELECTION CRITERIA: We included randomised controlled trials which compared any neuromodulator to another therapy (active or placebo, including non-pharmacological therapies) in adult patients with RA that had at least one clinically relevant outcome measure., DATA COLLECTION AND ANALYSIS: Two blinded review authors independently extracted data and assessed the risk of bias in the trials. Meta-analyses were used to examine the efficacy of a neuromodulator on pain, depression and function as well as their safety., MAIN RESULTS: Four trials with high risk of bias were included in this review. Two trials evaluated oral nefopam (52 participants) and one trial each evaluated topical capsaicin (31 participants) and oromucosal cannabis (58 participants).The pooled analyses identified a significant reduction in pain levels favouring nefopam over placebo (weighted mean difference (WMD) -21.16, 95% CI -35.61 to -6.71; number needed to treat (NNT) 2, 95% CI 1.4 to 9.5) after two weeks. There were insufficient data to assess withdrawals due to adverse events. Nefopam was associated with significantly more adverse events (RR 4.11, 95% CI 1.58 to 10.69; NNTH 9, 95% CI 2 to 367), which were predominantly nausea and sweating.In a mixed population trial, qualitative analysis of patients with RA showed a significantly greater reduction in pain favouring topical capsaicin over placebo at one and two weeks (MD -23.80, 95% CI -44.81 to -2.79; NNT 3, 95% CI 2 to 47; MD -34.40, 95% CI -54.66 to -14.14; NNT 2, 95% CI 1.4 to 6 respectively). No separate safety data were available for patients with RA, however 44% of patients developed burning at the site of application and 2% withdrew because of this.One small, low quality trial assessed oromucosal cannabis against placebo and found a small, significant difference favouring cannabis in the verbal rating score 'pain at present' (MD -0.72, 95% CI -1.31 to -0.13) after five weeks. Patients receiving cannabis were significantly more likely to suffer an adverse event (risk ratio (RR) 1.82, 95% CI 1.10 to 3.00; NNTH 3, 95% CI 3 to 13). These were most commonly dizziness (26%), dry mouth (13%) and light headedness (10%)., AUTHORS' CONCLUSIONS: There is currently weak evidence that oral nefopam, topical capsaicin and oromucosal cannabis are all superior to placebo in reducing pain in patients with RA. However, each agent is associated with a significant side effect profile. The confidence in our estimates is not strong given the difficulties with blinding, the small numbers of participants evaluated and the lack of adverse event data. In some patients, however, even a small degree of pain relief may be considered worthwhile. Until further research is available, given the relatively mild nature of the adverse events, capsaicin could be considered as an add-on therapy for patients with persistent local pain and inadequate response or intolerance to other treatments. Oral nefopam and oromucosal cannabis have more significant side effect profiles however and the potential harms seem to outweigh any modest benefit achieved","ISSN":"1469-493X","note":"Richards, Bethan L. Institute of Rheumatology and Orthopedics, Royal Prince Alfred Hospital, Camperdown, Australia. brichard@med.usyd.edu.au.","journalAbbreviation":"Cochrane Database Syst Rev","author":[{"family":"Richards","given":"Bethan L."},{"family":"Whittle","given":"Samuel L."},{"family":"Buchbinder","given":"Rachelle"}],"issued":{"date-parts":[["2012"]]}}}],"schema":"https://github.com/citation-style-language/schema/raw/master/csl-citation.json"}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51</w:t>
            </w:r>
            <w:r>
              <w:rPr>
                <w:rFonts w:ascii="Times New Roman" w:hAnsi="Times New Roman" w:cs="Times New Roman"/>
                <w:sz w:val="20"/>
                <w:szCs w:val="20"/>
              </w:rPr>
              <w:fldChar w:fldCharType="end"/>
            </w:r>
          </w:p>
        </w:tc>
        <w:tc>
          <w:tcPr>
            <w:tcW w:w="532" w:type="dxa"/>
            <w:noWrap/>
            <w:hideMark/>
          </w:tcPr>
          <w:p w14:paraId="35EEB96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24B1F7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37033F3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29E290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897F26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83AB6C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F83B37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A88794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40A26B1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31F355A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F2AC58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06E7E92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09E7C6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1BB8B2B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17ADDA4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039A77B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57EF25E8"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C29E2A6" w14:textId="77777777" w:rsidTr="00226513">
        <w:trPr>
          <w:gridAfter w:val="1"/>
          <w:wAfter w:w="14" w:type="dxa"/>
          <w:trHeight w:val="270"/>
        </w:trPr>
        <w:tc>
          <w:tcPr>
            <w:tcW w:w="2254" w:type="dxa"/>
            <w:noWrap/>
            <w:hideMark/>
          </w:tcPr>
          <w:p w14:paraId="41F7FDA6"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Lynch, 2011</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{"citationID":"Z3JZx92f","properties":{"formattedCitation":"\\super 52\\nosupersub{}","plainCitation":"52","noteIndex":0},"citationItems":[{"id":103,"uris":["http://zotero.org/groups/2202855/items/LUB6XZGL"],"uri":["http://zotero.org/groups/2202855/items/LUB6XZGL"],"itemData":{"id":103,"type":"article-journal","title":"Cannabinoids for treatment of chronic non-cancer pain; a systematic review of randomized trials","container-title":"British journal of clinical pharmacology","page":"735-744","volume":"72","issue":"5","abstract":"Effective therapeutic options for patients living with chronic pain are limited. The pain relieving effect of cannabinoids remains unclear. A systematic review of randomized controlled trials (RCTs) examining cannabinoids in the treatment of chronic non-cancer pain was conducted according to the PRISMA statement update on the QUORUM guidelines for reporting systematic reviews that evaluate health care interventions. Cannabinoids studied included smoked cannabis, oromucosal extracts of cannabis based medicine, nabilone, dronabinol and a novel THC analogue. Chronic non-cancer pain conditions included neuropathic pain, fibromyalgia, rheumatoid arthritis, and mixed chronic pain. Overall the quality of trials was excellent. Fifteen of the eighteen trials that met the inclusion criteria demonstrated a significant analgesic effect of cannabinoid as compared with placebo and several reported significant improvements in sleep. There were no serious adverse effects. Adverse effects most commonly reported were generally well tolerated, mild to moderate in severity and led to withdrawal from the studies in only a few cases. Overall there is evidence that cannabinoids are safe and modestly effective in neuropathic pain with preliminary evidence of efficacy in fibromyalgia and rheumatoid arthritis. The context of the need for additional treatments for chronic pain is reviewed. Further large studies of longer duration examining specific cannabinoids in homogeneous populations are required., Copyright Ac 2011 The Authors. British Journal of Clinical Pharmacology Ac 2011 The British Pharmacological Society","ISSN":"1365-2125","note":"Lynch, Mary E. Department Anesthesia, Psychiatry, Dalhousie University, Halifax, Canada. mary.lynch@dal.ca","journalAbbreviation":"Br J Clin Pharmacol","author":[{"family":"Lynch","given":"Mary E."},{"family":"Campbell","given":"Fiona"}],"issued":{"date-parts":[["2011"]]}}}],"schema":"https://github.com/citation-style-language/schema/raw/master/csl-citation.json"}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52</w:t>
            </w:r>
            <w:r>
              <w:rPr>
                <w:rFonts w:ascii="Times New Roman" w:hAnsi="Times New Roman" w:cs="Times New Roman"/>
                <w:sz w:val="20"/>
                <w:szCs w:val="20"/>
              </w:rPr>
              <w:fldChar w:fldCharType="end"/>
            </w:r>
          </w:p>
        </w:tc>
        <w:tc>
          <w:tcPr>
            <w:tcW w:w="532" w:type="dxa"/>
            <w:noWrap/>
            <w:hideMark/>
          </w:tcPr>
          <w:p w14:paraId="61CA9AD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4A2827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9740C0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53FF8CD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0DCA00F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99327A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D64B5B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B9BFFF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0AB7F32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4DF74CF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2350BC5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B55D4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6C5571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6BAAD01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12FEE2A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74A96F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638E10DD"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23795387" w14:textId="77777777" w:rsidTr="00226513">
        <w:trPr>
          <w:gridAfter w:val="1"/>
          <w:wAfter w:w="14" w:type="dxa"/>
          <w:trHeight w:val="300"/>
        </w:trPr>
        <w:tc>
          <w:tcPr>
            <w:tcW w:w="2254" w:type="dxa"/>
            <w:noWrap/>
            <w:hideMark/>
          </w:tcPr>
          <w:p w14:paraId="4DE8D784"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Phillips, 2010</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{"citationID":"H2nMBwlv","properties":{"formattedCitation":"\\super 53\\nosupersub{}","plainCitation":"53","noteIndex":0},"citationItems":[{"id":102,"uris":["http://zotero.org/groups/2202855/items/XNG5MZFV"],"uri":["http://zotero.org/groups/2202855/items/XNG5MZFV"],"itemData":{"id":102,"type":"article-journal","title":"Pharmacological treatment of painful HIV-associated sensory neuropathy: a systematic review and meta-analysis of randomised controlled trials","container-title":"PloS one","page":"e14433","volume":"5","issue":"12","abstract":"BACKGROUND: Significant pain from HIV-associated sensory neuropathy (HIV-SN) affects ~40% of HIV infected individuals treated with antiretroviral therapy (ART). The prevalence of HIV-SN has increased despite the more widespread use of ART. With the global HIV prevalence estimated at 33 million, and with infected individuals gaining increased access to ART, painful HIV-SN represents a large and expanding world health problem. There is an urgent need to develop effective pain management strategies for this condition., METHOD AND FINDINGS:, OBJECTIVE: To evaluate the clinical effectiveness of analgesics in treating painful HIV-SN., DESIGN: Systematic review and meta-analysis., DATA SOURCES: Medline, Cochrane central register of controlled trials, www.clinicaltrials.gov, www.controlled-trials.com and the reference lists of retrieved articles., SELECTION CRITERIA: Prospective, double-blinded, randomised controlled trials (RCTs) investigating the pharmacological treatment of painful HIV-SN with sufficient quality assessed using a modified Jadad scoring method., REVIEW METHODS: Four authors assessed the eligibility of articles for inclusion. Agreement of inclusion was reached by consensus and arbitration. Two authors conducted data extraction and analysis. Dichotomous outcome measures (&gt;= 30% and &gt;= 50% pain reduction) were sought from RCTs reporting interventions with statistically significant efficacies greater than placebo. These data were used to calculate RR and NNT values., RESULTS: Of 44 studies identified, 19 were RCTs. Of these, 14 fulfilled the inclusion criteria. Interventions demonstrating greater efficacy than placebo were smoked cannabis NNT 3.38 95%CI(1.38 to 4.10), topical capsaicin 8%, and recombinant human nerve growth factor (rhNGF). No superiority over placebo was reported in RCTs that examined amitriptyline (100mg/day), gabapentin (2.4 g/day), pregabalin (1200 mg/day), prosaptide (16 mg/day), peptide-T (6 mg/day), acetyl-L-carnitine (1g/day), mexilitine (600 mg/day), lamotrigine (600 mg/day) and topical capsaicin (0.075% q.d.s.)., CONCLUSIONS: Evidence of efficacy exists only for capsaicin 8%, smoked cannabis and rhNGF. However,rhNGF is clinically unavailable and smoked cannabis cannot be recommended as routine therapy. Evaluation of novel management strategies for painful HIV-SN is urgently needed","ISSN":"1932-6203","note":"Phillips, Tudor J C. Department of Anaesthetics, Pain Medicine and Intensive Care, Imperial College London, Chelsea and Westminster Hospital Campus, London, United Kingdom.","author":[{"family":"Phillips","given":"Tudor J.C."},{"family":"Cherry","given":"Catherine L."},{"family":"Cox","given":"Sarah"},{"family":"Marshall","given":"Sarah J."},{"family":"Rice","given":"Andrew S.C."}],"issued":{"date-parts":[["2010"]]}}}],"schema":"https://github.com/citation-style-language/schema/raw/master/csl-citation.json"}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53</w:t>
            </w:r>
            <w:r>
              <w:rPr>
                <w:rFonts w:ascii="Times New Roman" w:hAnsi="Times New Roman" w:cs="Times New Roman"/>
                <w:sz w:val="20"/>
                <w:szCs w:val="20"/>
              </w:rPr>
              <w:fldChar w:fldCharType="end"/>
            </w:r>
          </w:p>
        </w:tc>
        <w:tc>
          <w:tcPr>
            <w:tcW w:w="532" w:type="dxa"/>
            <w:noWrap/>
            <w:hideMark/>
          </w:tcPr>
          <w:p w14:paraId="78A0BB4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93E0C0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6C5F619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222FFF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26601DF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06AF6F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290E78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C0DF2D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3E29032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72" w:type="dxa"/>
            <w:noWrap/>
            <w:hideMark/>
          </w:tcPr>
          <w:p w14:paraId="466BF20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3630A2C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00" w:type="dxa"/>
            <w:noWrap/>
            <w:hideMark/>
          </w:tcPr>
          <w:p w14:paraId="02E0800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799C9C6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829120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2AA59BF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E5E260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6CE4E02F"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71EF95B6" w14:textId="77777777" w:rsidTr="00226513">
        <w:trPr>
          <w:gridAfter w:val="1"/>
          <w:wAfter w:w="14" w:type="dxa"/>
          <w:trHeight w:val="300"/>
        </w:trPr>
        <w:tc>
          <w:tcPr>
            <w:tcW w:w="2254" w:type="dxa"/>
            <w:noWrap/>
            <w:hideMark/>
          </w:tcPr>
          <w:p w14:paraId="00861D9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Phillips, 2010</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{"citationID":"4HNXJmRI","properties":{"formattedCitation":"\\super 54\\nosupersub{}","plainCitation":"54","noteIndex":0},"citationItems":[{"id":101,"uris":["http://zotero.org/groups/2202855/items/4I4NR7A9"],"uri":["http://zotero.org/groups/2202855/items/4I4NR7A9"],"itemData":{"id":101,"type":"article-journal","title":"Antiemetic medication for prevention and treatment of chemotherapy induced nausea and vomiting in childhood","container-title":"The Cochrane database of systematic reviews","collection-title":"[Update in Cochrane Database Syst Rev. 2016;2:CD007786; PMID: 26836199]","page":"CD007786","issue":"9","abstract":"BACKGROUND: Nausea and vomiting are still a problem for children undergoing treatment for malignancies despite new antiemetic therapies. Optimising antiemetic regimens could improve quality of life by reducing nausea, vomiting and associated clinical problems., OBJECTIVES: To assess the effectiveness and adverse events of pharmacological interventions in controlling anticipatory, acute and delayed nausea and vomiting in children and young people (aged &lt; 18 years) about to receive/receiving chemotherapy., SEARCH STRATEGY: Searches included CENTRAL, MEDLINE, EMBASE and LILACS, trial registries from their earliest records to February 2008, and ASCO, MASCC and SIOP conference proceedings from 2001 to 2007. We examined references of systematic reviews and contacted trialists for information on further studies., SELECTION CRITERIA: Two authors independently screened abstracts to identify randomised controlled trials (RCTs) that compared a pharmacological antiemetic, cannabinoid or benzodiazepine with placebo or any alternative active intervention in children and young people (&lt; 18 years) with a diagnosis of cancer who were to receive chemotherapy., DATA COLLECTION AND ANALYSIS: Two authors independently extracted outcome and quality data from each RCT. When appropriate, we undertook meta-analysis., MAIN RESULTS: We included 28 studies which examined a range of different antiemetics, used different doses and comparators, and reported a variety of outcomes. The quality and quantity of included studies limited the exploration of heterogeneity to narrative approaches only.The majority of quantitative data related to the complete control of acute vomiting (22 studies). Adverse events were reported in 24 studies and nausea outcomes in 10 studies.The addition of dexamethasone to 5-HT(3) antagonists was assessed in two studies for complete control of vomiting (pooled relative risk (RR) 2.03; 95% CI 1.35 to 3.04). Three studies compared granisetron 20 mcg/kg with 40 mcg/kg for complete control of vomiting (pooled RR 0.93; 95% CI 0.80 to 1.07). No other pooled analyses were possible.Narrative synthesis suggests 5-HT(3) antagonists are more effective than older antiemetic agents even when combined with a steroid. Cannabinoids are probably effective but produce frequent side effects., AUTHORS' CONCLUSIONS: Our overall knowledge of the most effective antiemetics to prevent chemotherapy-induced nausea and vomiting in childhood is incomplete. Future research should be undertaken in consultation with children, young people and families that have experienced chemotherapy and should make use of validated, age-appropriate measures. This review suggests that 5-HT(3) antagonists with dexamethasone added are effective in patients who are to receive highly emetogenic chemotherapy although the risk-benefit profile of additional steroid remains uncertain","ISSN":"1469-493X","note":"Phillips, Robert S. Centre for Reviews and Dissemination, University of York, York, UK, YO10 5DD.","journalAbbreviation":"Cochrane Database Syst Rev","author":[{"family":"Phillips","given":"Robert S."},{"family":"Gopaul","given":"Shireen"},{"family":"Gibson","given":"Faith"},{"family":"Houghton","given":"Elizabeth"},{"family":"Craig","given":"Jean V."},{"family":"Light","given":"Kate"},{"family":"Pizer","given":"Barry"}],"issued":{"date-parts":[["2010"]]}}}],"schema":"https://github.com/citation-style-language/schema/raw/master/csl-citation.json"}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54</w:t>
            </w:r>
            <w:r>
              <w:rPr>
                <w:rFonts w:ascii="Times New Roman" w:hAnsi="Times New Roman" w:cs="Times New Roman"/>
                <w:sz w:val="20"/>
                <w:szCs w:val="20"/>
              </w:rPr>
              <w:fldChar w:fldCharType="end"/>
            </w:r>
          </w:p>
        </w:tc>
        <w:tc>
          <w:tcPr>
            <w:tcW w:w="532" w:type="dxa"/>
            <w:noWrap/>
            <w:hideMark/>
          </w:tcPr>
          <w:p w14:paraId="342AD30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69EE4F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766C709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39287B3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610CD57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465E4D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408BED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E8DCA1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08ED6F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52D93F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736540A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0E6E20E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1F04C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6AAA1E6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1B5CFF2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72" w:type="dxa"/>
            <w:noWrap/>
            <w:hideMark/>
          </w:tcPr>
          <w:p w14:paraId="59B55BA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1D8AD3E4"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3508021" w14:textId="77777777" w:rsidTr="00226513">
        <w:trPr>
          <w:gridAfter w:val="1"/>
          <w:wAfter w:w="14" w:type="dxa"/>
          <w:trHeight w:val="300"/>
        </w:trPr>
        <w:tc>
          <w:tcPr>
            <w:tcW w:w="2254" w:type="dxa"/>
            <w:noWrap/>
            <w:hideMark/>
          </w:tcPr>
          <w:p w14:paraId="0F4F56B0"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Meyer, 2010</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{"citationID":"VZWp4p8c","properties":{"formattedCitation":"\\super 55\\nosupersub{}","plainCitation":"55","noteIndex":0},"citationItems":[{"id":100,"uris":["http://zotero.org/groups/2202855/items/YKZ3E7QE"],"uri":["http://zotero.org/groups/2202855/items/YKZ3E7QE"],"itemData":{"id":100,"type":"article-journal","title":"Acute management of acquired brain injury part II: an evidence-based review of pharmacological interventions","container-title":"Brain injury","page":"706-721","volume":"24","issue":"5","abstract":"PRIMARY OBJECTIVE: To review the research literature on pharmacological interventions used in the acute phase of acquired brain injury (ABI) to manage ICP and improve neural recovery., MAIN OUTCOMES: A literature search of multiple databases (CINAHL, EMBASE, MEDLINE and PSYCHINFO) and hand searched articles covering the years 1980-2008 was performed. Peer reviewed articles were assessed for methodological quality using the PEDro scoring system for randomized controlled trials (RCTs) and the Downs and Black tool for RCTs and non-randomized trials. Levels of evidence were assigned and recommendations were made., RESULTS: In total, 11 pharmacological interventions used in the acute management of ABI were evaluated. These included propofol, barbiturates, opioids, midazolam, mannitol, hypertonic saline, corticosteroids, progesterone, bradykinin antagonists, dimethyl sulphoxide and cannabinoids. Of these interventions, corticosteroids were found to be contraindicated and cannabinoids were reported as ineffective. The other nine interventions demonstrated some benefit for treatment of acute ABI. However, rarely did these benefits result in improved long-term patient outcomes., CONCLUSIONS: Substantial research has been devoted to evaluating the use of pharmacological interventions in the acute management of ABI. However, much of this research has focused on the application of individual interventions in small single-site trials. Future research will need to establish larger patient samples to evaluate the benefits of combined interventions within specific patient populations","ISSN":"1362-301X","note":"Meyer, Matthew J. Aging, Rehabilitation and Geriatric Care Program, Lawson Health Research Institute, London, Ontario, Canada.","journalAbbreviation":"Brain Inj","author":[{"family":"Meyer","given":"Matthew J."},{"family":"Megyesi","given":"Joseph"},{"family":"Meythaler","given":"Jay"},{"family":"Murie-Fernandez","given":"Manuel"},{"family":"Aubut","given":"Jo Anne"},{"family":"Foley","given":"Norine"},{"family":"Salter","given":"Katherine"},{"family":"Bayley","given":"Mark"},{"family":"Marshall","given":"Shawn"},{"family":"Teasell","given":"Robert"}],"issued":{"date-parts":[["2010"]]}}}],"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55</w:t>
            </w:r>
            <w:r>
              <w:rPr>
                <w:rFonts w:ascii="Times New Roman" w:hAnsi="Times New Roman" w:cs="Times New Roman"/>
                <w:sz w:val="20"/>
                <w:szCs w:val="20"/>
              </w:rPr>
              <w:fldChar w:fldCharType="end"/>
            </w:r>
          </w:p>
        </w:tc>
        <w:tc>
          <w:tcPr>
            <w:tcW w:w="532" w:type="dxa"/>
            <w:noWrap/>
            <w:hideMark/>
          </w:tcPr>
          <w:p w14:paraId="71BD633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0995426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E212D1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9CB32E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236DA60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0885FD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AD2C05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22A54C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89" w:type="dxa"/>
            <w:noWrap/>
            <w:hideMark/>
          </w:tcPr>
          <w:p w14:paraId="7D040BF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1F4C1E9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463E0CC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557CEF2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4F09D1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DC74BF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31BAA0B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FB57A9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502C6CA3"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48C431E" w14:textId="77777777" w:rsidTr="00226513">
        <w:trPr>
          <w:gridAfter w:val="1"/>
          <w:wAfter w:w="14" w:type="dxa"/>
          <w:trHeight w:val="300"/>
        </w:trPr>
        <w:tc>
          <w:tcPr>
            <w:tcW w:w="2254" w:type="dxa"/>
            <w:noWrap/>
          </w:tcPr>
          <w:p w14:paraId="525066C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Lakhan, 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{"citationID":"vl62EaNn","properties":{"formattedCitation":"\\super 56\\nosupersub{}","plainCitation":"56","noteIndex":0},"citationItems":[{"id":99,"uris":["http://zotero.org/groups/2202855/items/HMJU9BXY"],"uri":["http://zotero.org/groups/2202855/items/HMJU9BXY"],"itemData":{"id":99,"type":"article-journal","title":"Whole plant cannabis extracts in the treatment of spasticity in multiple sclerosis: a systematic review","container-title":"BMC neurology","page":"59","volume":"9","issue":"100968555","abstract":"BACKGROUND: Cannabis therapy has been considered an effective treatment for spasticity, although clinical reports of symptom reduction in multiple sclerosis (MS) describe mixed outcomes. Recently introduced therapies of combined Delta9-tetrahydrocannabinol (THC) and cannabidiol (CBD) extracts have potential for symptom relief with the possibility of reducing intoxication and other side effects. Although several past reviews have suggested that cannabinoid therapy provides a therapeutic benefit for symptoms of MS, none have presented a methodical investigation of newer cannabinoid treatments in MS-related spasticity. The purpose of the present review was to systematically evaluate the effectiveness of combined THC and CBD extracts on MS-related spasticity in order to increase understanding of the treatment's potential effectiveness, safety and limitations., METHODS: We reviewed MEDLINE/PubMed, Ovid, and CENTRAL electronic databases for relevant studies using randomized controlled trials. Studies were included only if a combination of THC and CBD extracts was used, and if pre- and post-treatment assessments of spasticity were reported., RESULTS: Six studies were systematically reviewed for treatment dosage and duration, objective and subjective measures of spasticity, and reports of adverse events. Although there was variation in the outcome measures reported in these studies, a trend of reduced spasticity in treated patients was noted. Adverse events were reported in each study, however combined TCH and CBD extracts were generally considered to be well-tolerated., CONCLUSION: We found evidence that combined THC and CBD extracts may provide therapeutic benefit for MS spasticity symptoms. Although some objective measures of spasticity noted improvement trends, there were no changes found to be significant in post-treatment assessments. However, subjective assessment of symptom relief did often show significant improvement post-treatment. Differences in assessment measures, reports of adverse events, and dosage levels are discussed","ISSN":"1471-2377","note":"Lakhan, Shaheen E. Global Neuroscience Initiative Foundation, Los Angeles, CA, USA. slakhan@gnif.org","journalAbbreviation":"BMC Neurol","author":[{"family":"Lakhan","given":"Shaheen E."},{"family":"Rowland","given":"Marie"}],"issued":{"date-parts":[["2009"]]}}}],"schema":"https://github.com/citation-style-language/schema/raw/master/csl-citation.json"}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56</w:t>
            </w:r>
            <w:r>
              <w:rPr>
                <w:rFonts w:ascii="Times New Roman" w:hAnsi="Times New Roman" w:cs="Times New Roman"/>
                <w:sz w:val="20"/>
                <w:szCs w:val="20"/>
              </w:rPr>
              <w:fldChar w:fldCharType="end"/>
            </w:r>
          </w:p>
        </w:tc>
        <w:tc>
          <w:tcPr>
            <w:tcW w:w="532" w:type="dxa"/>
            <w:noWrap/>
          </w:tcPr>
          <w:p w14:paraId="7184A72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090C82F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40091FD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92" w:type="dxa"/>
            <w:noWrap/>
          </w:tcPr>
          <w:p w14:paraId="39163F7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472" w:type="dxa"/>
            <w:noWrap/>
          </w:tcPr>
          <w:p w14:paraId="258E587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60E537C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5498D57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0642BEE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1189" w:type="dxa"/>
            <w:noWrap/>
          </w:tcPr>
          <w:p w14:paraId="49A1867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672" w:type="dxa"/>
            <w:noWrap/>
          </w:tcPr>
          <w:p w14:paraId="54B177E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3752850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1100" w:type="dxa"/>
            <w:noWrap/>
          </w:tcPr>
          <w:p w14:paraId="73C5634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692" w:type="dxa"/>
            <w:noWrap/>
          </w:tcPr>
          <w:p w14:paraId="767DCA64"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52CA626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08" w:type="dxa"/>
            <w:noWrap/>
          </w:tcPr>
          <w:p w14:paraId="392ED26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72" w:type="dxa"/>
            <w:noWrap/>
          </w:tcPr>
          <w:p w14:paraId="544B8FD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75" w:type="dxa"/>
            <w:shd w:val="clear" w:color="auto" w:fill="auto"/>
            <w:noWrap/>
          </w:tcPr>
          <w:p w14:paraId="71DA08B0"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M</w:t>
            </w:r>
          </w:p>
        </w:tc>
      </w:tr>
      <w:tr w:rsidR="00226513" w:rsidRPr="00D27B23" w14:paraId="55AB1944" w14:textId="77777777" w:rsidTr="00226513">
        <w:trPr>
          <w:gridAfter w:val="1"/>
          <w:wAfter w:w="14" w:type="dxa"/>
          <w:trHeight w:val="300"/>
        </w:trPr>
        <w:tc>
          <w:tcPr>
            <w:tcW w:w="2254" w:type="dxa"/>
            <w:noWrap/>
          </w:tcPr>
          <w:p w14:paraId="23F7C76B"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Curtis, 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{"citationID":"k1xTXEex","properties":{"formattedCitation":"\\super 57\\nosupersub{}","plainCitation":"57","noteIndex":0},"citationItems":[{"id":98,"uris":["http://zotero.org/groups/2202855/items/R2DCG5P3"],"uri":["http://zotero.org/groups/2202855/items/R2DCG5P3"],"itemData":{"id":98,"type":"article-journal","title":"Cannabinoids for Tourette's Syndrome","container-title":"The Cochrane database of systematic reviews","page":"CD006565","issue":"4","abstract":"BACKGROUND: Gilles de la Tourette Syndrome (GTS) is a developmental neuropsychiatric disorder characterised by the presence of chronic motor and phonic tics. Drugs currently used in the treatment of GTS either lack efficacy or are associated with intolerable side effects. There is some anecdotal and experimental evidence that cannabinoids may be effective in treating tics and compulsive behaviour in patients with GTS. There are currently no systematic Cochrane reviews of treatments used in GTS. There is one other Cochrane review being undertaken at present, on the use of fluoxetine for tics in GTS., OBJECTIVES: To evaluate the efficacy and safety of cannabinoids as compared to placebo or other drugs in treating tics, premonitory urges and obsessive compulsive symptoms (OCS), in patients with GTS., SEARCH STRATEGY: We searched the Cochrane Central Register of Controlled Trials (CENTRAL) (in The Cochrane Library Issue 4 2008) , MEDLINE (January 1996 to date), EMBASE (January 1974 to date), PsycINFO (January 1887 to date), CINAHL (January 1982 to date), AMED (January 1985 to date), British Nursing Index (January 1994 to date) and DH DATA (January 1994 to date). We also searched the reference lists of located trials and review articles for further information., SELECTION CRITERIA: We included randomised controlled trials (RCTs) comparing any cannabinoid preparation with placebo or other drugs used in the treatment of tics and OCS in patients with GTS., DATA COLLECTION AND ANALYSIS: Two authors abstracted data independently and settled any differences by discussion., MAIN RESULTS: Only two trials were found that met the inclusion criteria. Both compared a cannabinoid, delta-9-Tetrahydrocannabinol (Delta(9)THC), either as monotherapy or as adjuvant therapy, with placebo. One was a double blind, single dose crossover trial and the other was a double blind, parallel group study. A total of 28 different patients were studied. Although both trials reported a positive effect from Delta(9)THC, the improvements in tic frequency and severity were small and were only detected by some of the outcome measures., AUTHORS' CONCLUSIONS: Not enough evidence to support the use of cannabinoids in treating tics and obsessive compulsive behaviour in people with Tourette's syndrome","ISSN":"1469-493X","note":"Curtis, Adrienne. Neuropsychiatry, Birmingham and Solihull Mental Health Trust, Birmingham, UK.","journalAbbreviation":"Cochrane Database Syst Rev","author":[{"family":"Curtis","given":"Adrienne"},{"family":"Clarke","given":"Carl E."},{"family":"Rickards","given":"Hugh E."}],"issued":{"date-parts":[["2009"]]}}}],"schema":"https://github.com/citation-style-language/schema/raw/master/csl-citation.json"}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57</w:t>
            </w:r>
            <w:r>
              <w:rPr>
                <w:rFonts w:ascii="Times New Roman" w:hAnsi="Times New Roman" w:cs="Times New Roman"/>
                <w:sz w:val="20"/>
                <w:szCs w:val="20"/>
              </w:rPr>
              <w:fldChar w:fldCharType="end"/>
            </w:r>
          </w:p>
        </w:tc>
        <w:tc>
          <w:tcPr>
            <w:tcW w:w="532" w:type="dxa"/>
            <w:noWrap/>
          </w:tcPr>
          <w:p w14:paraId="73AA0E7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5DF9C6B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5249527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92" w:type="dxa"/>
            <w:noWrap/>
          </w:tcPr>
          <w:p w14:paraId="61EC8B7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472" w:type="dxa"/>
            <w:noWrap/>
          </w:tcPr>
          <w:p w14:paraId="4AAF734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47E742B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0DF735F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5FDEAD4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89" w:type="dxa"/>
            <w:noWrap/>
          </w:tcPr>
          <w:p w14:paraId="7CAB825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672" w:type="dxa"/>
            <w:noWrap/>
          </w:tcPr>
          <w:p w14:paraId="5AB4513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529CB6D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1100" w:type="dxa"/>
            <w:noWrap/>
          </w:tcPr>
          <w:p w14:paraId="6120679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692" w:type="dxa"/>
            <w:noWrap/>
          </w:tcPr>
          <w:p w14:paraId="33322EB9"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27372B2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08" w:type="dxa"/>
            <w:noWrap/>
          </w:tcPr>
          <w:p w14:paraId="0A7F36A3"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572" w:type="dxa"/>
            <w:noWrap/>
          </w:tcPr>
          <w:p w14:paraId="4D5FB8E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75" w:type="dxa"/>
            <w:shd w:val="clear" w:color="auto" w:fill="auto"/>
            <w:noWrap/>
          </w:tcPr>
          <w:p w14:paraId="6C4607EE"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M</w:t>
            </w:r>
          </w:p>
        </w:tc>
      </w:tr>
      <w:tr w:rsidR="00226513" w:rsidRPr="00D27B23" w14:paraId="61C1B36D" w14:textId="77777777" w:rsidTr="00226513">
        <w:trPr>
          <w:gridAfter w:val="1"/>
          <w:wAfter w:w="14" w:type="dxa"/>
          <w:trHeight w:val="300"/>
        </w:trPr>
        <w:tc>
          <w:tcPr>
            <w:tcW w:w="2254" w:type="dxa"/>
            <w:noWrap/>
          </w:tcPr>
          <w:p w14:paraId="1FF51D72"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Martin-Sanchez, 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{"citationID":"QorUowFm","properties":{"formattedCitation":"\\super 58\\nosupersub{}","plainCitation":"58","noteIndex":0},"citationItems":[{"id":97,"uris":["http://zotero.org/groups/2202855/items/B257AQZN"],"uri":["http://zotero.org/groups/2202855/items/B257AQZN"],"itemData":{"id":97,"type":"article-journal","title":"Systematic review and meta-analysis of cannabis treatment for chronic pain","container-title":"Pain medicine (Malden, Mass.)","page":"1353-1368","volume":"10","issue":"8","abstract":"SETTING: Cannabis preparations have been used as a remedy for thousands of years in traditional medicine. Clinical use of cannabinoid substances is restricted, due to legal and ethical reasons, as well as limited evidence showing benefits., OBJECTIVE: To assess the efficacy and harms of cannabis preparations in the treatment of chronic pain., DESIGN: Systematic review and meta-analysis of double-blind randomized controlled trials that compared any cannabis preparation to placebo among subjects with chronic pain. An electronic search was made in Medline/Pubmed, Embase, and The Cochrane Controlled Trials Register (TRIALS CENTRAL) of all literature published until February 2008, as well as specific web pages devoted to cannabis. Studies were cross-checked, selected, and assessed., RESULTS: Eighteen trials were included. The efficacy analysis (visual analog scales) displayed a difference in standardized means in favor of the cannabis arm of -0.61 (-0.84 to -0.37), with statistical homogeneity (I(2) = 0.0%; P = 0.50). For the analysis of harms, the following Odds Ratios (OR) and number needed to harm (NNH) were obtained: for events linked to alterations to perception, OR: 4.51 (3.05-6.66), NNH: 7 (6-9); for events affecting motor function, 3.93 (2.83-5.47), NNH: 5 (4-6); for events that altered cognitive function, 4.46 (2.37-8.37), NNH: 8 (6-12)., CONCLUSIONS: Currently available evidence suggests that cannabis treatment is moderately efficacious for treatment of chronic pain, but beneficial effects may be partially (or completely) offset by potentially serious harms. More evidence from larger, well-designed trials is needed to clarify the true balance of benefits to harms","ISSN":"1526-4637","note":"Martin-Sanchez, Eva. Department of Clinical Research, Castile-La Mancha Health Research Foundation (FISCAM), Toledo, Spain.","journalAbbreviation":"PAIN MED","author":[{"family":"Martin-Sanchez","given":"Eva"},{"family":"Furukawa","given":"Toshiaki A."},{"family":"Taylor","given":"Julian"},{"family":"Martin","given":"Jose Luis"}],"issued":{"date-parts":[["2009"]]}}}],"schema":"https://github.com/citation-style-language/schema/raw/master/csl-citation.json"}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58</w:t>
            </w:r>
            <w:r>
              <w:rPr>
                <w:rFonts w:ascii="Times New Roman" w:hAnsi="Times New Roman" w:cs="Times New Roman"/>
                <w:sz w:val="20"/>
                <w:szCs w:val="20"/>
              </w:rPr>
              <w:fldChar w:fldCharType="end"/>
            </w:r>
          </w:p>
        </w:tc>
        <w:tc>
          <w:tcPr>
            <w:tcW w:w="532" w:type="dxa"/>
            <w:noWrap/>
          </w:tcPr>
          <w:p w14:paraId="19776CC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15955B13"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1DD3ABA4"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92" w:type="dxa"/>
            <w:noWrap/>
          </w:tcPr>
          <w:p w14:paraId="5C6C6DD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472" w:type="dxa"/>
            <w:noWrap/>
          </w:tcPr>
          <w:p w14:paraId="46BEEB4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2556087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7090BEF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7BFAC08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89" w:type="dxa"/>
            <w:noWrap/>
          </w:tcPr>
          <w:p w14:paraId="5DB7E64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672" w:type="dxa"/>
            <w:noWrap/>
          </w:tcPr>
          <w:p w14:paraId="730B4F9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13FA685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00" w:type="dxa"/>
            <w:noWrap/>
          </w:tcPr>
          <w:p w14:paraId="0880D873"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692" w:type="dxa"/>
            <w:noWrap/>
          </w:tcPr>
          <w:p w14:paraId="51FC7244"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5CB8874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08" w:type="dxa"/>
            <w:noWrap/>
          </w:tcPr>
          <w:p w14:paraId="2E2A69D6" w14:textId="77777777" w:rsidR="00226513" w:rsidRPr="00CB11C9" w:rsidRDefault="00226513" w:rsidP="006E4778">
            <w:pPr>
              <w:jc w:val="center"/>
              <w:rPr>
                <w:rFonts w:ascii="Times New Roman" w:hAnsi="Times New Roman" w:cs="Times New Roman"/>
                <w:color w:val="000000"/>
              </w:rPr>
            </w:pPr>
            <w:r>
              <w:rPr>
                <w:rFonts w:ascii="Times New Roman" w:hAnsi="Times New Roman" w:cs="Times New Roman"/>
                <w:color w:val="000000"/>
              </w:rPr>
              <w:t>Y</w:t>
            </w:r>
          </w:p>
        </w:tc>
        <w:tc>
          <w:tcPr>
            <w:tcW w:w="572" w:type="dxa"/>
            <w:noWrap/>
          </w:tcPr>
          <w:p w14:paraId="2C2B15A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75" w:type="dxa"/>
            <w:shd w:val="clear" w:color="auto" w:fill="auto"/>
            <w:noWrap/>
          </w:tcPr>
          <w:p w14:paraId="0BEB6D03"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M</w:t>
            </w:r>
          </w:p>
        </w:tc>
      </w:tr>
      <w:tr w:rsidR="00226513" w:rsidRPr="00D27B23" w14:paraId="6591A957" w14:textId="77777777" w:rsidTr="00226513">
        <w:trPr>
          <w:gridAfter w:val="1"/>
          <w:wAfter w:w="14" w:type="dxa"/>
          <w:trHeight w:val="300"/>
        </w:trPr>
        <w:tc>
          <w:tcPr>
            <w:tcW w:w="2254" w:type="dxa"/>
            <w:noWrap/>
            <w:hideMark/>
          </w:tcPr>
          <w:p w14:paraId="5F0D444C"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Krishnan, 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{"citationID":"lr82pJ8z","properties":{"formattedCitation":"\\super 59\\nosupersub{}","plainCitation":"59","noteIndex":0},"citationItems":[{"id":96,"uris":["http://zotero.org/groups/2202855/items/YFSATE99"],"uri":["http://zotero.org/groups/2202855/items/YFSATE99"],"itemData":{"id":96,"type":"article-journal","title":"Cannabinoids for the treatment of dementia","container-title":"The Cochrane database of systematic reviews","page":"CD007204","issue":"2","abstract":"BACKGROUND: Following the discovery of an endogenous cannabinoid system and the identification of specific cannabinoid receptors in the central nervous system, much work has been done to investigate the main effects of these compounds. There is increasing evidence that the cannabinoid system may regulate neurodegenerative processes such as excessive glutamate production, oxidative stress and neuroinflammation. Neurodegeneration is a feature common to the various types of dementia and this has led to interest in whether cannabinoids may be clinically useful in the treatment of people with dementia. Recent studies have also shown that cannabinoids may have more specific effects in interrupting the pathological process in Alzheimer's disease., OBJECTIVES: To determine from available research whether cannabinoids are clinically effective in the treatment of dementia., SEARCH STRATEGY: The Specialized Register of the Cochrane Dementia and Cognitive Improvement Group (CDCIG), The Cochrane Library, MEDLINE, EMBASE, PsycINFO, CINAHL and LILACS were searched on 11 April 2008 using the terms: cannabis or cannabinoid* or endocannabinoid* or cannabidiol or THC or CBD or dronabinol or delta-9-tetrahydrocannabinol or marijuana or marihuana or hashish. The CDCIG Specialized Register contains records from all major health care databases (The Cochrane Library, MEDLINE, EMBASE, PsycINFO, CINAHL, LILACS) as well as from many clinical trials registries and grey literature sources., SELECTION CRITERIA: All double-blind and single (rater)-blind randomized placebo controlled trials assessing the efficacy of cannabinoids at any dose in the treatment of people with dementia., DATA COLLECTION AND ANALYSIS: Two reviewers independently examined the retrieved studies for inclusion according to the selection criteria. They then independently assessed the methodological quality of selected trials and extracted data where possible., MAIN RESULTS: Only one study met the inclusion criteria. The data in the study report were presented in such a way that they could not be extracted for further analysis and there was insufficient quantitative data to validate the results., AUTHORS' CONCLUSIONS: This review finds no evidence that cannabinoids are effective in the improvement of disturbed behaviour in dementia or in the treatment of other symptoms of dementia. More randomized double-blind placebo controlled trials are needed to determine whether cannabinoids are clinically effective in the treatment of dementia","ISSN":"1469-493X","note":"Krishnan, Sarada. Mental Health of Older Adults, Maudsley Hospital, Denmark Hill, London, UK, SE5 8AZ. S.Krishnan@iop.kcl.ac.uk","journalAbbreviation":"Cochrane Database Syst Rev","author":[{"family":"Krishnan","given":"Sarada"},{"family":"Cairns","given":"Ruth"},{"family":"Howard","given":"Robert"}],"issued":{"date-parts":[["2009"]]}}}],"schema":"https://github.com/citation-style-language/schema/raw/master/csl-citation.json"}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59</w:t>
            </w:r>
            <w:r>
              <w:rPr>
                <w:rFonts w:ascii="Times New Roman" w:hAnsi="Times New Roman" w:cs="Times New Roman"/>
                <w:sz w:val="20"/>
                <w:szCs w:val="20"/>
              </w:rPr>
              <w:fldChar w:fldCharType="end"/>
            </w:r>
          </w:p>
        </w:tc>
        <w:tc>
          <w:tcPr>
            <w:tcW w:w="532" w:type="dxa"/>
            <w:noWrap/>
            <w:hideMark/>
          </w:tcPr>
          <w:p w14:paraId="1B02007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6D7809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46CC14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5B40736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297F46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A8735C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0262B5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35A917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48B2D5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1A5640F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7A07E52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1BEFE33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CEB7B6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50E93B5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1E9733A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572" w:type="dxa"/>
            <w:noWrap/>
            <w:hideMark/>
          </w:tcPr>
          <w:p w14:paraId="29A66C5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7096D5B6"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6E1ABE4C" w14:textId="77777777" w:rsidTr="00226513">
        <w:trPr>
          <w:gridAfter w:val="1"/>
          <w:wAfter w:w="14" w:type="dxa"/>
          <w:trHeight w:val="300"/>
        </w:trPr>
        <w:tc>
          <w:tcPr>
            <w:tcW w:w="2254" w:type="dxa"/>
            <w:noWrap/>
            <w:hideMark/>
          </w:tcPr>
          <w:p w14:paraId="201A631F"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Machado Rocha, 2008</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{"citationID":"L8Qasw6a","properties":{"formattedCitation":"\\super 60\\nosupersub{}","plainCitation":"60","noteIndex":0},"citationItems":[{"id":95,"uris":["http://zotero.org/groups/2202855/items/IRHZZQYX"],"uri":["http://zotero.org/groups/2202855/items/IRHZZQYX"],"itemData":{"id":95,"type":"article-journal","title":"Therapeutic use of Cannabis sativa on chemotherapy-induced nausea and vomiting among cancer patients: systematic review and meta-analysis","container-title":"European journal of cancer care","page":"431-443","volume":"17","issue":"5","abstract":"This paper aims to evaluate the anti-emetic efficacy of cannabinoids in cancer patients receiving chemotherapy using a systematic review of literature searched within electronic databases such as PUBMED, EMBASE, PSYCINFO, LILACS, and 'The Cochrane Collaboration Controlled Trials Register'. Studies chosen were randomized clinical trials comprising all publications of each database until December 2006. From 12 749 initially identified papers, 30 fulfilled the inclusion criteria for this review, with demonstration of superiority of the anti-emetic efficacy of cannabinoids compared with conventional drugs and placebo. The adverse effects were more intense and occurred more often among patients who used cannabinoids. Five meta-analyses were carried out: (1) dronabinol versus placebo [n=185; relative risk (RR)=0.47; confidence interval (CI)=0.19-1.16]; (2) Dronabinol versus neuroleptics [n=325; RR=0.67; CI=0.47-0.96; number needed to treat (NNT)=3.4]; (3) nabilone versus neuroleptics (n=277; RR=0.88; CI=0.72-1.08); (4) levonantradol versus neuroleptics (n=194; RR=0.94; CI=0.75-1.18); and (5) patients' preference for cannabis or other drugs (n=1138; RR=0.33; CI=0.24-0.44; NNT=1.8). The superiority of the anti-emetic efficacy of cannabinoids was demonstrated through meta-analysis","ISSN":"1365-2354","note":"Machado Rocha, F C. Department of Psychiatry, Paulista School of Medicine, Federal University of Sao Paulo, Sao Paulo, Brazil. franciscocmrocha@uol.com.br","journalAbbreviation":"Eur J Cancer Care (Engl)","author":[{"family":"Machado Rocha","given":"F.C."},{"family":"Stefano","given":"S.C."},{"family":"De Cassia Haiek","given":"R."},{"family":"Rosa Oliveira","given":"L.M.Q."},{"family":"Da Silveira","given":"D.X."}],"issued":{"date-parts":[["2008"]]}}}],"schema":"https://github.com/citation-style-language/schema/raw/master/csl-citation.json"}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60</w:t>
            </w:r>
            <w:r>
              <w:rPr>
                <w:rFonts w:ascii="Times New Roman" w:hAnsi="Times New Roman" w:cs="Times New Roman"/>
                <w:sz w:val="20"/>
                <w:szCs w:val="20"/>
              </w:rPr>
              <w:fldChar w:fldCharType="end"/>
            </w:r>
          </w:p>
        </w:tc>
        <w:tc>
          <w:tcPr>
            <w:tcW w:w="532" w:type="dxa"/>
            <w:noWrap/>
            <w:hideMark/>
          </w:tcPr>
          <w:p w14:paraId="2F59610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2ECD97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35F3E0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7DAD12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4095C93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D55F25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53FC56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A84142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805BD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7F49DDA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4FC920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71F701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2BF72E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44C80D1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49AB8A7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72" w:type="dxa"/>
            <w:noWrap/>
            <w:hideMark/>
          </w:tcPr>
          <w:p w14:paraId="54ECDAC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1D9166A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1904234D" w14:textId="77777777" w:rsidTr="00226513">
        <w:trPr>
          <w:gridAfter w:val="1"/>
          <w:wAfter w:w="14" w:type="dxa"/>
          <w:trHeight w:val="300"/>
        </w:trPr>
        <w:tc>
          <w:tcPr>
            <w:tcW w:w="2254" w:type="dxa"/>
            <w:noWrap/>
          </w:tcPr>
          <w:p w14:paraId="13034FF7"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Wang, 2008</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{"citationID":"PYFuNG8i","properties":{"formattedCitation":"\\super 61\\nosupersub{}","plainCitation":"61","noteIndex":0},"citationItems":[{"id":94,"uris":["http://zotero.org/groups/2202855/items/NQ4AAG3H"],"uri":["http://zotero.org/groups/2202855/items/NQ4AAG3H"],"itemData":{"id":94,"type":"article-journal","title":"Adverse effects of medical cannabinoids: a systematic review","container-title":"CMAJ : Canadian Medical Association journal = journal de l'Association medicale canadienne","page":"1669-1678","volume":"178","issue":"13","abstract":"BACKGROUND: The therapeutic use of cannabis and cannabis-based medicines raises safety concerns for patients, clinicians, policy-makers, insurers, researchers and regulators. Although the efficacy of cannabinoids is being increasingly demonstrated in randomized controlled trials, most safety information comes from studies of recreational use., METHODS: We performed a systematic review of safety studies of medical cannabinoids published over the past 40 years to create an evidence base for cannabis-related adverse events and to facilitate future cannabis research initiatives. We critically evaluated the quality of published studies with a view to identifying ways to improve future studies., RESULTS: A total of 321 articles were eligible for evaluation. After excluding those that focused on recreational cannabis use, we included 31 studies (23 randomized controlled trials and 8 observational studies) of medical cannabis use in our analysis. In the 23 randomized controlled trials, the median duration of cannabinoid exposure was 2 weeks (range 8 hours to 12 months). A total of 4779 adverse events were reported among participants assigned to the intervention. Most (4615 [96.6%]) were not serious. Of the 164 serious adverse events, the most common was relapse of multiple sclerosis (21 events [12.8%]), vomiting (16 events [9.8%]) and urinary tract infection (15 events [9.1%]). The rate of nonserious adverse events was higher among participants assigned to medical cannabinoids than among controls (rate ratio [RR] 1.86, 95% confidence interval [CI] 1.57-2.21); the rates of serious adverse events did not differ significantly between these 2 groups (RR 1.04, 95% CI 0.78-1.39). Dizziness was the most commonly reported nonserious adverse event (714 events [15.5%]) among people exposed to cannabinoids., INTERPRETATION: Short-term use of existing medical cannabinoids appeared to increase the risk of nonserious adverse events. The risks associated with long-term use were poorly characterized in published clinical trials and observational studies. High-quality trials of long-term exposure are required to further characterize safety issues related to the use of medical cannabinoids","ISSN":"1488-2329","note":"Wang, Tongtong. Department of Epidemiology , McGill University, Montreal, Que.","journalAbbreviation":"CMAJ","author":[{"family":"Wang","given":"Tongtong"},{"family":"Collet","given":"Jean Paul"},{"family":"Shapiro","given":"Stan"},{"family":"Ware","given":"Mark A."}],"issued":{"date-parts":[["2008"]]}}}],"schema":"https://github.com/citation-style-language/schema/raw/master/csl-citation.json"}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61</w:t>
            </w:r>
            <w:r>
              <w:rPr>
                <w:rFonts w:ascii="Times New Roman" w:hAnsi="Times New Roman" w:cs="Times New Roman"/>
                <w:sz w:val="20"/>
                <w:szCs w:val="20"/>
              </w:rPr>
              <w:fldChar w:fldCharType="end"/>
            </w:r>
          </w:p>
        </w:tc>
        <w:tc>
          <w:tcPr>
            <w:tcW w:w="532" w:type="dxa"/>
            <w:noWrap/>
          </w:tcPr>
          <w:p w14:paraId="011F6F0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2DF23CA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410D8A7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92" w:type="dxa"/>
            <w:noWrap/>
          </w:tcPr>
          <w:p w14:paraId="3F86CF1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31C46AB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573DFC5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0007637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368074D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89" w:type="dxa"/>
            <w:noWrap/>
          </w:tcPr>
          <w:p w14:paraId="79106D4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672" w:type="dxa"/>
            <w:noWrap/>
          </w:tcPr>
          <w:p w14:paraId="063CEAE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6A0B621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00" w:type="dxa"/>
            <w:noWrap/>
          </w:tcPr>
          <w:p w14:paraId="51C03BC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692" w:type="dxa"/>
            <w:noWrap/>
          </w:tcPr>
          <w:p w14:paraId="56C2B03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05EFF7A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08" w:type="dxa"/>
            <w:noWrap/>
          </w:tcPr>
          <w:p w14:paraId="61FD16F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72" w:type="dxa"/>
            <w:noWrap/>
          </w:tcPr>
          <w:p w14:paraId="4567C6C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75" w:type="dxa"/>
            <w:shd w:val="clear" w:color="auto" w:fill="auto"/>
            <w:noWrap/>
          </w:tcPr>
          <w:p w14:paraId="39414BC2"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L</w:t>
            </w:r>
          </w:p>
        </w:tc>
      </w:tr>
      <w:tr w:rsidR="00226513" w:rsidRPr="00D27B23" w14:paraId="433D996C" w14:textId="77777777" w:rsidTr="00226513">
        <w:trPr>
          <w:gridAfter w:val="1"/>
          <w:wAfter w:w="14" w:type="dxa"/>
          <w:trHeight w:val="300"/>
        </w:trPr>
        <w:tc>
          <w:tcPr>
            <w:tcW w:w="2254" w:type="dxa"/>
            <w:noWrap/>
          </w:tcPr>
          <w:p w14:paraId="4ECB01EF"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Isked</w:t>
            </w:r>
            <w:r>
              <w:rPr>
                <w:rFonts w:ascii="Times New Roman" w:hAnsi="Times New Roman" w:cs="Times New Roman"/>
                <w:sz w:val="20"/>
                <w:szCs w:val="20"/>
              </w:rPr>
              <w:t>ji</w:t>
            </w:r>
            <w:r w:rsidRPr="00E37B77">
              <w:rPr>
                <w:rFonts w:ascii="Times New Roman" w:hAnsi="Times New Roman" w:cs="Times New Roman"/>
                <w:sz w:val="20"/>
                <w:szCs w:val="20"/>
              </w:rPr>
              <w:t>an</w:t>
            </w:r>
            <w:proofErr w:type="spellEnd"/>
            <w:r w:rsidRPr="00E37B77">
              <w:rPr>
                <w:rFonts w:ascii="Times New Roman" w:hAnsi="Times New Roman" w:cs="Times New Roman"/>
                <w:sz w:val="20"/>
                <w:szCs w:val="20"/>
              </w:rPr>
              <w:t>, 2007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{"citationID":"ajiEjVvf","properties":{"formattedCitation":"\\super 62\\nosupersub{}","plainCitation":"62","noteIndex":0},"citationItems":[{"id":93,"uris":["http://zotero.org/groups/2202855/items/8Q8C9B34"],"uri":["http://zotero.org/groups/2202855/items/8Q8C9B34"],"itemData":{"id":93,"type":"article-journal","title":"Meta-analysis of cannabis based treatments for neuropathic and multiple sclerosis-related pain","container-title":"Current medical research and opinion","page":"17-24","volume":"23","issue":"1","abstract":"OBJECTIVE: Debilitating pain, occurring in 50-70% of multiple sclerosis (MS) patients, is poorly understood and infrequently studied. We summarized efficacy and safety data of cannabinoid-based drugs for neuropathic pain., DATA SOURCES: Studies were identified from Medline, Embase, and Cochrane databases; Bayer Healthcare provided additional trials., STUDY SELECTION: Accepted were randomized, double-blinded placebo-controlled trials of cannabinoid-based treatments for MS-related/neuropathic pain in adults &gt; or = 18 years of age., DATA EXTRACTION: Two reviewers identified studies and extracted data; a third adjudicated disagreements. Data included baseline and endpoint pain scores on visual analog or 11-point ordinal scales., DATA SYNTHESIS: Of 18 articles and three randomized controlled trial (RCT) reports identified, 12 articles and two reports were rejected (9 = inappropriate disease or outcome, 1 = duplicate, 1 = review, and 1 = abstract); six accepted articles and one RCT-report involved 298 patients (222 treated, 76 placebo); four examined Sativex (a cannabidiol/delta-9-tetrahydrocannabinol (THC) buccal spray) (observations = 196), five cannabidiol (n = 41), and three dronabinol (n = 91). Homogeneity chi(2) values were non-significant, allowing data combination. Analyses focused on baseline-endpoint score differences. The cannabidiol/THC buccal spray decreased pain 1.7 +/- 0.7 points (p = 0.018), cannabidiol 1.5 +/- 0.7 (p = 0.044), dronabinol 1.5 +/- 0.6 (p = 0.013), and all cannabinoids pooled together 1.6 +/- 0.4 (p &lt; 0.001). Placebo baseline-endpoint scores did not differ (0.8 +/- 0.4 points, p = 0.023). At endpoint, cannabinoids were superior to placebo by 0.8 +/- 0.3 points (p = 0.029). Dizziness was the most commonly observed adverse event in the cannabidiol/THC buccal spray arms (39 +/- 16%), across all cannabinoid treatments (32.5 +/- 16%) as well as in the placebo arms (10 +/- 4%)., CONCLUSION: Cannabinoids including the cannabidiol/THC buccal spray are effective in treating neuropathic pain in MS., LIMITATIONS: This review was based on a small number of trials and patients. Pain related to MS was assumed to be similar to neuropathic pain","ISSN":"1473-4877","note":"Iskedjian, Michael. PharmIdeas Research &amp; Consulting Inc., Oakville, ON, Canada.","journalAbbreviation":"Curr Med Res Opin","author":[{"family":"Iskedjian","given":"Michael"},{"family":"Bereza","given":"Basil"},{"family":"Gordon","given":"Allan"},{"family":"Piwko","given":"Charles"},{"family":"Einarson","given":"Thomas R."}],"issued":{"date-parts":[["2007"]]}}}],"schema":"https://github.com/citation-style-language/schema/raw/master/csl-citation.json"}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62</w:t>
            </w:r>
            <w:r>
              <w:rPr>
                <w:rFonts w:ascii="Times New Roman" w:hAnsi="Times New Roman" w:cs="Times New Roman"/>
                <w:sz w:val="20"/>
                <w:szCs w:val="20"/>
              </w:rPr>
              <w:fldChar w:fldCharType="end"/>
            </w:r>
          </w:p>
        </w:tc>
        <w:tc>
          <w:tcPr>
            <w:tcW w:w="532" w:type="dxa"/>
            <w:noWrap/>
          </w:tcPr>
          <w:p w14:paraId="5D161A2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33F6D67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1F8F3E59"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92" w:type="dxa"/>
            <w:noWrap/>
          </w:tcPr>
          <w:p w14:paraId="5557940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1BD5C2A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7298734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5D8B4DF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443C1C5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89" w:type="dxa"/>
            <w:noWrap/>
          </w:tcPr>
          <w:p w14:paraId="5118BE6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672" w:type="dxa"/>
            <w:noWrap/>
          </w:tcPr>
          <w:p w14:paraId="3D4D4C1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596DAE14"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00" w:type="dxa"/>
            <w:noWrap/>
          </w:tcPr>
          <w:p w14:paraId="5FBC2249"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692" w:type="dxa"/>
            <w:noWrap/>
          </w:tcPr>
          <w:p w14:paraId="4F7C2F5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6A323C1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08" w:type="dxa"/>
            <w:noWrap/>
          </w:tcPr>
          <w:p w14:paraId="2437D30A"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572" w:type="dxa"/>
            <w:noWrap/>
          </w:tcPr>
          <w:p w14:paraId="0CA7DF3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75" w:type="dxa"/>
            <w:shd w:val="clear" w:color="auto" w:fill="auto"/>
            <w:noWrap/>
          </w:tcPr>
          <w:p w14:paraId="1F2AAD0D"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CL</w:t>
            </w:r>
          </w:p>
        </w:tc>
      </w:tr>
      <w:tr w:rsidR="00226513" w:rsidRPr="00D27B23" w14:paraId="07E438C5" w14:textId="77777777" w:rsidTr="00226513">
        <w:trPr>
          <w:gridAfter w:val="1"/>
          <w:wAfter w:w="14" w:type="dxa"/>
          <w:trHeight w:val="300"/>
        </w:trPr>
        <w:tc>
          <w:tcPr>
            <w:tcW w:w="2254" w:type="dxa"/>
            <w:noWrap/>
            <w:hideMark/>
          </w:tcPr>
          <w:p w14:paraId="2D33ABF0"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Mills, 2007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{"citationID":"6nkqlnvs","properties":{"formattedCitation":"\\super 63\\nosupersub{}","plainCitation":"63","noteIndex":0},"citationItems":[{"id":92,"uris":["http://zotero.org/groups/2202855/items/T8VQBARK"],"uri":["http://zotero.org/groups/2202855/items/T8VQBARK"],"itemData":{"id":92,"type":"article-journal","title":"Treatment for ataxia in multiple sclerosis","container-title":"The Cochrane database of systematic reviews","page":"CD005029","issue":"1","abstract":"BACKGROUND: Disabling tremor or ataxia is common in multiple sclerosis (MS) and up to 80% of patients experience tremor or ataxia at some point during their disease. A variety of treatments are available, ranging from pharmacotherapy or stereotactic neurosurgery to neurorehabilitation., OBJECTIVES: To assess the efficacy and tolerability of both pharmacological and non-pharmacologic treatments of ataxia in patients with MS., SEARCH STRATEGY: The following electronic resources were searched: Cochrane MS Group trials register (June 2006), the Cochrane Central Register of Controlled Trials (CENTRAL) (Issue 2, 2006), National Health Service National Research Register (NRR) including the Medical Research Council Clinical Trials Directory (Issue 2, 2006), MEDLINE (January 1996 to June 2006), and EMBASE (Jan 1988 to June 2006). Manual searches of bibliographies of relevant articles, pertinent medical and neurology journals and abstract books of major neurology and MS conferences (2001-2006) were also performed. Direct communication with experts and drug companies was sought., SELECTION CRITERIA: Blinded, randomised trials which were either placebo-controlled or which compared two or more treatments were included. Trials testing pharmacological agents must have had both participant and assessor blinding. Trials testing surgical interventions or effects of physiotherapy, where participants could not have been blinded to the treatment, must have had independent assessors who were blinded to the treatment. Cross-over trials were included., DATA COLLECTION AND ANALYSIS: Three independent reviewers extracted data and the findings of the trials were summarised. A meta-analysis was not performed due to the inadequacy of outcome measures and methodological problems with the studies reviewed., MAIN RESULTS: Ten randomised controlled trials met the inclusion criteria. Six placebo-controlled studies (pharmacotherapy) and four comparative studies (one stereotactic neurosurgery and three neurorehabilitation) were reviewed. No standardised outcome measures were used across the studies. In general, pharmacotherapies were unrewarding and data on neurosurgery or rehabilitation is insufficient to lead to a change in practice., AUTHORS' CONCLUSIONS: The absolute and comparative efficacy and tolerability of pharmacotherapies to treat ataxia in MS are poorly documented and no recommendations can be made to guide prescribing. Although studies on neurosurgery and neurorehabilitation showed promising results, the absolute indications for treating with those methods cannot be developed. Standardised, well validated measures of ataxia and tremor need to be developed and employed in larger randomised controlled trials with careful blinding","ISSN":"1469-493X","note":"Mills, R J. Walton Centre for Neurology and Neurosurgery, Clinical Trials Unit, Lower Lane, Fazakerley, Liverpool, UK, L9 7LJ. rjm@crazydiamond.co.uk","journalAbbreviation":"Cochrane Database Syst Rev","author":[{"family":"Mills","given":"R.J."},{"family":"Yap","given":"L."},{"family":"Young","given":"C.A."}],"issued":{"date-parts":[["2007"]]}}}],"schema":"https://github.com/citation-style-language/schema/raw/master/csl-citation.json"}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63</w:t>
            </w:r>
            <w:r>
              <w:rPr>
                <w:rFonts w:ascii="Times New Roman" w:hAnsi="Times New Roman" w:cs="Times New Roman"/>
                <w:sz w:val="20"/>
                <w:szCs w:val="20"/>
              </w:rPr>
              <w:fldChar w:fldCharType="end"/>
            </w:r>
          </w:p>
        </w:tc>
        <w:tc>
          <w:tcPr>
            <w:tcW w:w="532" w:type="dxa"/>
            <w:noWrap/>
            <w:hideMark/>
          </w:tcPr>
          <w:p w14:paraId="3257D8A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6F1F369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1B7D1F7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2A2DA4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40E7A2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2A712E9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531448F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C3F1E5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2C7BD2D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25533BE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052E95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73264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1339CBE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B4FD6D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30F227B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4E9512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15DAD9DA"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5C307C38" w14:textId="77777777" w:rsidTr="00226513">
        <w:trPr>
          <w:gridAfter w:val="1"/>
          <w:wAfter w:w="14" w:type="dxa"/>
          <w:trHeight w:val="300"/>
        </w:trPr>
        <w:tc>
          <w:tcPr>
            <w:tcW w:w="2254" w:type="dxa"/>
            <w:noWrap/>
          </w:tcPr>
          <w:p w14:paraId="5962965C"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lastRenderedPageBreak/>
              <w:t>Shakespeare, 2003</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{"citationID":"rjz6GrOw","properties":{"formattedCitation":"\\super 64\\nosupersub{}","plainCitation":"64","noteIndex":0},"citationItems":[{"id":91,"uris":["http://zotero.org/groups/2202855/items/WC9GVF68"],"uri":["http://zotero.org/groups/2202855/items/WC9GVF68"],"itemData":{"id":91,"type":"article-journal","title":"Anti-spasticity agents for multiple sclerosis","container-title":"The Cochrane database of systematic reviews","collection-title":"[Update of Cochrane Database Syst Rev. 2001;(4):CD001332; PMID: 11687107]","page":"CD001332","issue":"4","abstract":"BACKGROUND: Spasticity is a common problem in MS patients causing pain, spasms, loss of function and difficulties in nursing care. A variety of oral and parenteral medications are available., OBJECTIVES: To assess the absolute and comparative efficacy and tolerability of anti-spasticity agents in multiple sclerosis (MS) patients., SEARCH STRATEGY: We searched the Cochrane MS Group trials register (June 2003), the Cochrane Central Register of Controlled Trials (CENTRAL) (Issue 2, 2003), MEDLINE (January 1966 to June 2003), EMBASE (January 1988 to June 2003), bibliographies of relevant articles, personal communication, manual searches of relevant journals and information from drug companies., SELECTION CRITERIA: Double-blind, randomised controlled trials (either placebo-controlled or comparative studies) of at least seven days duration., DATA COLLECTION AND ANALYSIS: Two independent reviewers extracted data and the findings of the trials were summarised. Missing data were collected by correspondence with principal investigators. A meta-analysis was not performed due to the inadequacy of outcome measures and methodological problems with the studies reviewed., MAIN RESULTS: Twenty-six placebo-controlled studies (using baclofen, dantrolene, tizanidine, botulinum toxin, vigabatrin, prazepam, threonine and cannabinoids) and thirteen comparative studies met the selection criteria and were included in this review. Only fifteen of these studies used the Ashworth scale, of which only three of the eight placebo-controlled trials and none of the seven comparative studies showed a statistically significant difference between test drugs. Spasms, other symptoms and overall impressions were only assessed using unvalidated scores and results of functional assessments were inconclusive., REVIEWER'S CONCLUSIONS: The absolute and comparative efficacy and tolerability of anti-spasticity agents in multiple sclerosis is poorly documented and no recommendations can be made to guide prescribing. The rationale for treating features of the upper motor neurone syndrome must be better understood and sensitive, validated spasticity measures need to be developed","ISSN":"1469-493X","note":"Shakespeare, D T. Walton Centre for Neurology and Neurosurgery, Lower Lane, Fazakerley - Liverpool, UK, L9 7LJ.","journalAbbreviation":"Cochrane Database Syst Rev","author":[{"family":"Shakespeare","given":"D.T."},{"family":"Boggild","given":"M."},{"family":"Young","given":"C."}],"issued":{"date-parts":[["2003"]]}}}],"schema":"https://github.com/citation-style-language/schema/raw/master/csl-citation.json"}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64</w:t>
            </w:r>
            <w:r>
              <w:rPr>
                <w:rFonts w:ascii="Times New Roman" w:hAnsi="Times New Roman" w:cs="Times New Roman"/>
                <w:sz w:val="20"/>
                <w:szCs w:val="20"/>
              </w:rPr>
              <w:fldChar w:fldCharType="end"/>
            </w:r>
          </w:p>
        </w:tc>
        <w:tc>
          <w:tcPr>
            <w:tcW w:w="532" w:type="dxa"/>
            <w:noWrap/>
          </w:tcPr>
          <w:p w14:paraId="362F3B7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4D09EBB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10A5E73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92" w:type="dxa"/>
            <w:noWrap/>
          </w:tcPr>
          <w:p w14:paraId="47A3E0E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74F6DE8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3DC46D49"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33A16DD9"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52FFFFF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1189" w:type="dxa"/>
            <w:noWrap/>
          </w:tcPr>
          <w:p w14:paraId="420C64CD"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672" w:type="dxa"/>
            <w:noWrap/>
          </w:tcPr>
          <w:p w14:paraId="7083E8C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0F86387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1100" w:type="dxa"/>
            <w:noWrap/>
          </w:tcPr>
          <w:p w14:paraId="2B31182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692" w:type="dxa"/>
            <w:noWrap/>
          </w:tcPr>
          <w:p w14:paraId="157871BA"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48AFB314"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08" w:type="dxa"/>
            <w:noWrap/>
          </w:tcPr>
          <w:p w14:paraId="1775DD2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72" w:type="dxa"/>
            <w:noWrap/>
          </w:tcPr>
          <w:p w14:paraId="1FB3228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75" w:type="dxa"/>
            <w:shd w:val="clear" w:color="auto" w:fill="auto"/>
            <w:noWrap/>
          </w:tcPr>
          <w:p w14:paraId="36404F57"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CL</w:t>
            </w:r>
          </w:p>
        </w:tc>
      </w:tr>
      <w:tr w:rsidR="00226513" w:rsidRPr="00D27B23" w14:paraId="23DCDAC0" w14:textId="77777777" w:rsidTr="00226513">
        <w:trPr>
          <w:gridAfter w:val="1"/>
          <w:wAfter w:w="14" w:type="dxa"/>
          <w:trHeight w:val="300"/>
        </w:trPr>
        <w:tc>
          <w:tcPr>
            <w:tcW w:w="2254" w:type="dxa"/>
            <w:noWrap/>
          </w:tcPr>
          <w:p w14:paraId="4B1A5259"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Campbell, 2001</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{"citationID":"96lnm2LV","properties":{"formattedCitation":"\\super 65\\nosupersub{}","plainCitation":"65","noteIndex":0},"citationItems":[{"id":90,"uris":["http://zotero.org/groups/2202855/items/6YXENDMP"],"uri":["http://zotero.org/groups/2202855/items/6YXENDMP"],"itemData":{"id":90,"type":"article-journal","title":"Are cannabinoids an effective and safe treatment option in the management of pain? A qualitative systematic review","container-title":"BMJ (Clinical research ed.)","page":"13-16","volume":"323","issue":"7303","abstract":"OBJECTIVE: To establish whether cannabis is an effective and safe treatment option in the management of pain., DESIGN: Systematic review of randomised controlled trials., DATA SOURCES: Electronic databases Medline, Embase, Oxford Pain Database, and Cochrane Library; references from identified papers; hand searches., STUDY SELECTION: Trials of cannabis given by any route of administration (experimental intervention) with any analgesic or placebo (control intervention) in patients with acute, chronic non-malignant, or cancer pain. Outcomes examined were pain intensity scores, pain relief scores, and adverse effects. Validity of trials was assessed independently with the Oxford score., DATA EXTRACTION: Independent data extraction; discrepancies resolved by consensus., DATA SYNTHESIS: 20 randomised controlled trials were identified, 11 of which were excluded. Of the 9 included trials (222 patients), 5 trials related to cancer pain, 2 to chronic non-malignant pain, and 2 to acute postoperative pain. No randomised controlled trials evaluated cannabis; all tested active substances were cannabinoids. Oral delta-9-tetrahydrocannabinol (THC) 5-20 mg, an oral synthetic nitrogen analogue of THC 1 mg, and intramuscular levonantradol 1.5-3 mg were about as effective as codeine 50-120 mg, and oral benzopyranoperidine 2-4 mg was less effective than codeine 60-120 mg and no better than placebo. Adverse effects, most often psychotropic, were common., CONCLUSION: Cannabinoids are no more effective than codeine in controlling pain and have depressant effects on the central nervous system that limit their use. Their widespread introduction into clinical practice for pain management is therefore undesirable. In acute postoperative pain they should not be used. Before cannabinoids can be considered for treating spasticity and neuropathic pain, further valid randomised controlled studies are needed","ISSN":"0959-8138","note":"Campbell, F A. Pain Management Centre, Undercroft, South Block, Queen's Medical Centre, Nottingham NG7 2UH. fiona.campbell@mail.qmcuh-tr.trent.nhs.uk","journalAbbreviation":"BMJ","author":[{"family":"Campbell","given":"F.A."},{"family":"Tramer","given":"M.R."},{"family":"Carroll","given":"D."},{"family":"Reynolds","given":"D.J."},{"family":"Moore","given":"R.A."},{"family":"McQuay","given":"H.J."}],"issued":{"date-parts":[["2001"]]}}}],"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65</w:t>
            </w:r>
            <w:r>
              <w:rPr>
                <w:rFonts w:ascii="Times New Roman" w:hAnsi="Times New Roman" w:cs="Times New Roman"/>
                <w:sz w:val="20"/>
                <w:szCs w:val="20"/>
              </w:rPr>
              <w:fldChar w:fldCharType="end"/>
            </w:r>
          </w:p>
        </w:tc>
        <w:tc>
          <w:tcPr>
            <w:tcW w:w="532" w:type="dxa"/>
            <w:noWrap/>
          </w:tcPr>
          <w:p w14:paraId="4BD610A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6E4994DB"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17E08C9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92" w:type="dxa"/>
            <w:noWrap/>
          </w:tcPr>
          <w:p w14:paraId="1C7F7B5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472" w:type="dxa"/>
            <w:noWrap/>
          </w:tcPr>
          <w:p w14:paraId="61AC833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3231B19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98" w:type="dxa"/>
            <w:noWrap/>
          </w:tcPr>
          <w:p w14:paraId="3775B515"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39B0C35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89" w:type="dxa"/>
            <w:noWrap/>
          </w:tcPr>
          <w:p w14:paraId="4D41C85A"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672" w:type="dxa"/>
            <w:noWrap/>
          </w:tcPr>
          <w:p w14:paraId="6FAFFAEF"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4D3AA5A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1100" w:type="dxa"/>
            <w:noWrap/>
          </w:tcPr>
          <w:p w14:paraId="5DF1B0D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692" w:type="dxa"/>
            <w:noWrap/>
          </w:tcPr>
          <w:p w14:paraId="1C19F249"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2A70AD9E"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08" w:type="dxa"/>
            <w:noWrap/>
          </w:tcPr>
          <w:p w14:paraId="3FC14AB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72" w:type="dxa"/>
            <w:noWrap/>
          </w:tcPr>
          <w:p w14:paraId="755CDAF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75" w:type="dxa"/>
            <w:shd w:val="clear" w:color="auto" w:fill="auto"/>
            <w:noWrap/>
          </w:tcPr>
          <w:p w14:paraId="06486F27"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M</w:t>
            </w:r>
          </w:p>
        </w:tc>
      </w:tr>
      <w:tr w:rsidR="00226513" w:rsidRPr="00D27B23" w14:paraId="47322DEF" w14:textId="77777777" w:rsidTr="00226513">
        <w:trPr>
          <w:gridAfter w:val="1"/>
          <w:wAfter w:w="14" w:type="dxa"/>
          <w:trHeight w:val="300"/>
        </w:trPr>
        <w:tc>
          <w:tcPr>
            <w:tcW w:w="2254" w:type="dxa"/>
            <w:noWrap/>
            <w:hideMark/>
          </w:tcPr>
          <w:p w14:paraId="6AC0B856"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Huntley, 2000</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{"citationID":"UgULtmQ1","properties":{"formattedCitation":"\\super 66\\nosupersub{}","plainCitation":"66","noteIndex":0},"citationItems":[{"id":89,"uris":["http://zotero.org/groups/2202855/items/RCSKHUAF"],"uri":["http://zotero.org/groups/2202855/items/RCSKHUAF"],"itemData":{"id":89,"type":"article-journal","title":"Herbal medicines for asthma: a systematic review","container-title":"Thorax","page":"925-929","volume":"55","issue":"11","abstract":"BACKGROUND: Asthma is one of the most common chronic diseases in modern society and there is increasing evidence to suggest that its incidence and severity are increasing. There is a high prevalence of usage of complementary medicine for asthma. Herbal preparations have been cited as the third most popular complementary treatment modality by British asthma sufferers. This study was undertaken to determine if there is any evidence for the clinical efficacy of herbal preparations for the treatment of asthma symptoms., METHODS: Four independent literature searches were performed on Medline, Pubmed, Cochrane Library, and Embase. Only randomised clinical trials were included. There were no restrictions on the language of publication. The data were extracted in a standardised, predefined manner and assessed critically., RESULTS: Seventeen randomised clinical trials were found, six of which concerned the use of traditional Chinese herbal medicine and eight described traditional Indian medicine, of which five investigated Tylophora indica. Three other randomised trials tested a Japanese Kampo medicine, marihuana, and dried ivy leaf extract. Nine of the 17 trials reported a clinically relevant improvement in lung function and/or symptom scores., CONCLUSIONS: No definitive evidence for any of the herbal preparations emerged. Considering the popularity of herbal medicine with asthma patients, there is urgent need for stringently designed clinically relevant randomised clinical trials for herbal preparations in the treatment of asthma","ISSN":"0040-6376","note":"Huntley, A. Department of Complementary Medicine, School of Postgraduate Medicine and Health Studies, University of Exeter, Exeter EX2 4NT, UK. A.Huntley@ex.ac.uk","author":[{"family":"Huntley","given":"A."},{"family":"Ernst","given":"E."}],"issued":{"date-parts":[["2000"]]}}}],"schema":"https://github.com/citation-style-language/schema/raw/master/csl-citation.json"}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66</w:t>
            </w:r>
            <w:r>
              <w:rPr>
                <w:rFonts w:ascii="Times New Roman" w:hAnsi="Times New Roman" w:cs="Times New Roman"/>
                <w:sz w:val="20"/>
                <w:szCs w:val="20"/>
              </w:rPr>
              <w:fldChar w:fldCharType="end"/>
            </w:r>
          </w:p>
        </w:tc>
        <w:tc>
          <w:tcPr>
            <w:tcW w:w="532" w:type="dxa"/>
            <w:noWrap/>
            <w:hideMark/>
          </w:tcPr>
          <w:p w14:paraId="7E6CAB1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9ED324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BAEB73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48B7A8A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48CCCE5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74143BF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74C54B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65A7A9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681E071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6301D59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86BE77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E9B590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68B3667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456EC5E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45AB5DF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A40191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680FF4E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10AB7580" w14:textId="77777777" w:rsidTr="00226513">
        <w:trPr>
          <w:gridAfter w:val="1"/>
          <w:wAfter w:w="14" w:type="dxa"/>
          <w:trHeight w:val="300"/>
        </w:trPr>
        <w:tc>
          <w:tcPr>
            <w:tcW w:w="2254" w:type="dxa"/>
            <w:noWrap/>
            <w:hideMark/>
          </w:tcPr>
          <w:p w14:paraId="6B190DA0"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Merlin, 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{"citationID":"2vUCJp7X","properties":{"formattedCitation":"\\super 67\\nosupersub{}","plainCitation":"67","noteIndex":0},"citationItems":[{"id":88,"uris":["http://zotero.org/groups/2202855/items/M8LNVNIT"],"uri":["http://zotero.org/groups/2202855/items/M8LNVNIT"],"itemData":{"id":88,"type":"article-journal","title":"Pharmacologic and non-pharmacologic treatments for chronic pain in individuals with HIV: a systematic review","container-title":"AIDS Care - Psychological and Socio-Medical Aspects of AIDS/HIV","page":"1506-1515","volume":"28","issue":"12","abstract":"Chronic pain occurs in as many as 85% of individuals with HIV and is associated with substantial functional impairment. Little guidance is available for HIV providers seeking to address their patients' chronic pain. We conducted a systematic review to identify clinical trials and observational studies that examined the impact of pharmacologic or non-pharmacologic interventions on pain and/or functional outcomes among HIV-infected individuals with chronic pain in high-development countries. Eleven studies met inclusion criteria and were mostly low or very low quality. Seven examined pharmacologic interventions (gabapentin, pregabalin, capsaicin, analgesics including opioids) and four examined non-pharmacologic interventions (cognitive behavioral therapy, self-hypnosis, smoked cannabis). The only controlled studies with positive results were of capsaicin and cannabis, and had short-term follow-up (&lt;=12 weeks). Among the seven studies of pharmacologic interventions, five had substantial pharmaceutical industry sponsorship. These findings highlight several important gaps in the HIV/chronic pain literature that require further research., Copyright Ac 2016 Informa UK Limited, trading as Taylor &amp; Francis Group","ISSN":"0954-0121","journalAbbreviation":"AIDS Care Psychol.Socio-Med.Asp.AIDS HIV","author":[{"family":"Merlin","given":"J.S."},{"family":"Bulls","given":"H.W."},{"family":"Vucovich","given":"L.A."},{"family":"Edelman","given":"E.J."},{"family":"Starrels","given":"J.L."}],"issued":{"date-parts":[["2016"]]}}}],"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67</w:t>
            </w:r>
            <w:r>
              <w:rPr>
                <w:rFonts w:ascii="Times New Roman" w:hAnsi="Times New Roman" w:cs="Times New Roman"/>
                <w:sz w:val="20"/>
                <w:szCs w:val="20"/>
              </w:rPr>
              <w:fldChar w:fldCharType="end"/>
            </w:r>
          </w:p>
        </w:tc>
        <w:tc>
          <w:tcPr>
            <w:tcW w:w="532" w:type="dxa"/>
            <w:noWrap/>
            <w:hideMark/>
          </w:tcPr>
          <w:p w14:paraId="3B2CB1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C97F2E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C4DA8C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3A50007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A2E442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BF92FC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1AA0A0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34FA5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0190F6D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72" w:type="dxa"/>
            <w:noWrap/>
            <w:hideMark/>
          </w:tcPr>
          <w:p w14:paraId="315A4D2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704FA49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A6A3A1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1844598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112A841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2719C16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21DEAA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70BFFF2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2BDAD324" w14:textId="77777777" w:rsidTr="00226513">
        <w:trPr>
          <w:gridAfter w:val="1"/>
          <w:wAfter w:w="14" w:type="dxa"/>
          <w:trHeight w:val="300"/>
        </w:trPr>
        <w:tc>
          <w:tcPr>
            <w:tcW w:w="2254" w:type="dxa"/>
            <w:noWrap/>
            <w:hideMark/>
          </w:tcPr>
          <w:p w14:paraId="1CC7612E"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Lynch, 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{"citationID":"Dt6GObgx","properties":{"formattedCitation":"\\super 68\\nosupersub{}","plainCitation":"68","noteIndex":0},"citationItems":[{"id":87,"uris":["http://zotero.org/groups/2202855/items/FS9H5KG7"],"uri":["http://zotero.org/groups/2202855/items/FS9H5KG7"],"itemData":{"id":87,"type":"article-journal","title":"Cannabinoids for the Treatment of Chronic Non-Cancer Pain: An Updated Systematic Review of Randomized Controlled Trials","container-title":"Journal of Neuroimmune Pharmacology","page":"293-301","volume":"10","issue":"2","abstract":"An updated systematic review of randomized controlled trials examining cannabinoids in the treatment of chronic non-cancer pain was conducted according to PRISMA guidelines for systematic reviews reporting on health care outcomes. Eleven trials published since our last review met inclusion criteria. The quality of the trials was excellent. Seven of the trials demonstrated a significant analgesic effect. Several trials also demonstrated improvement in secondary outcomes (e.g., sleep, muscle stiffness and spasticity). Adverse effects most frequently reported such as fatigue and dizziness were mild to moderate in severity and generally well tolerated. This review adds further support that currently available cannabinoids are safe, modestly effective analgesics that provide a reasonable therapeutic option in the management of chronic non-cancer pain., Copyright Ac 2015, Springer Science+Business Media New York","ISSN":"1557-1890","journalAbbreviation":"J.Neuroimmune Pharmacol.","author":[{"family":"Lynch","given":"M.E."},{"family":"Ware","given":"M.A."}],"issued":{"date-parts":[["2015"]]}}}],"schema":"https://github.com/citation-style-language/schema/raw/master/csl-citation.json"}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68</w:t>
            </w:r>
            <w:r>
              <w:rPr>
                <w:rFonts w:ascii="Times New Roman" w:hAnsi="Times New Roman" w:cs="Times New Roman"/>
                <w:sz w:val="20"/>
                <w:szCs w:val="20"/>
              </w:rPr>
              <w:fldChar w:fldCharType="end"/>
            </w:r>
          </w:p>
        </w:tc>
        <w:tc>
          <w:tcPr>
            <w:tcW w:w="532" w:type="dxa"/>
            <w:noWrap/>
            <w:hideMark/>
          </w:tcPr>
          <w:p w14:paraId="27E7E59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65FE7C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84BF59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51A81F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64F7E8B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5A6CEF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B5E3BC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927688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67E0ED5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3AFDD9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37836FD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486783C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4636FA8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4635DE5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1B9F8C8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2DE86C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3DE596E6"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308CA483" w14:textId="77777777" w:rsidTr="00226513">
        <w:trPr>
          <w:gridAfter w:val="1"/>
          <w:wAfter w:w="14" w:type="dxa"/>
          <w:trHeight w:val="300"/>
        </w:trPr>
        <w:tc>
          <w:tcPr>
            <w:tcW w:w="2254" w:type="dxa"/>
            <w:noWrap/>
            <w:hideMark/>
          </w:tcPr>
          <w:p w14:paraId="04E2E0E7"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Finnerup</w:t>
            </w:r>
            <w:proofErr w:type="spellEnd"/>
            <w:r w:rsidRPr="00E37B77">
              <w:rPr>
                <w:rFonts w:ascii="Times New Roman" w:hAnsi="Times New Roman" w:cs="Times New Roman"/>
                <w:sz w:val="20"/>
                <w:szCs w:val="20"/>
              </w:rPr>
              <w:t>, 2015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{"citationID":"ekYhkHD1","properties":{"formattedCitation":"\\super 69\\nosupersub{}","plainCitation":"69","noteIndex":0},"citationItems":[{"id":86,"uris":["http://zotero.org/groups/2202855/items/2A4VCFJS"],"uri":["http://zotero.org/groups/2202855/items/2A4VCFJS"],"itemData":{"id":86,"type":"article-journal","title":"Pharmacotherapy for neuropathic pain in adults: A systematic review and meta-analysis","container-title":"The Lancet Neurology","page":"162-173","volume":"14","issue":"2","abstract":"Background: New drug treatments, clinical trials, and standards of quality for assessment of evidence justify an update of evidence-based recommendations for the pharmacological treatment of neuropathic pain. Using the Grading of Recommendations Assessment, Development, and Evaluation (GRADE), we revised the Special Interest Group on Neuropathic Pain (NeuPSIG) recommendations for the pharmacotherapy of neuropathic pain based on the results of a systematic review and meta-analysis. Methods: Between April, 2013, and January, 2014, NeuPSIG of the International Association for the Study of Pain did a systematic review and meta-analysis of randomised, double-blind studies of oral and topical pharmacotherapy for neuropathic pain, including studies published in peer-reviewed journals since January, 1966, and unpublished trials retrieved from ClinicalTrials.gov and websites of pharmaceutical companies. We used number needed to treat (NNT) for 50% pain relief as a primary measure and assessed publication bias; NNT was calculated with the fixed-effects Mantel-Haenszel method. Findings: 229 studies were included in the meta-analysis. Analysis of publication bias suggested a 10% overstatement of treatment effects. Studies published in peer-reviewed journals reported greater effects than did unpublished studies (r2 9.3%, p=0.009). Trial outcomes were generally modest: in particular, combined NNTs were 6.4 (95% CI 5.2-8.4) for serotonin-noradrenaline reuptake inhibitors, mainly including duloxetine (nine of 14 studies); 7.7 (6.5-9.4) for pregabalin; 7.2 (5.9-9.21) for gabapentin, including gabapentin extended release and enacarbil; and 10.6 (7.4-19.0) for capsaicin high-concentration patches. NNTs were lower for tricyclic antidepressants, strong opioids, tramadol, and botulinum toxin A, and undetermined for lidocaine patches. Based on GRADE, final quality of evidence was moderate or high for all treatments apart from lidocaine patches; tolerability and safety, and values and preferences were higher for topical drugs; and cost was lower for tricyclic antidepressants and tramadol. These findings permitted a strong recommendation for use and proposal as first-line treatment in neuropathic pain for tricyclic antidepressants, serotonin-noradrenaline reuptake inhibitors, pregabalin, and gabapentin; a weak recommendation for use and proposal as second line for lidocaine patches, capsaicin high-concentration patches, and tramadol; and a weak recommendation for use and proposal as third line for strong opioids and botulinum toxin A. Topical agents and botulinum toxin A are recommended for peripheral neuropathic pain only. Interpretation: Our results support a revision of the NeuPSIG recommendations for the pharmacotherapy of neuropathic pain. Inadequate response to drug treatments constitutes a substantial unmet need in patients with neuropathic pain. Modest efficacy, large placebo responses, heterogeneous diagnostic criteria, and poor phenotypic profiling probably account for moderate trial outcomes and should be taken into account in future studies. Funding: NeuPSIG of the International Association for the Study of Pain., Copyright Ac 2015 Elsevier Ltd","ISSN":"1474-4422","journalAbbreviation":"Lancet Neurol.","author":[{"family":"Finnerup","given":"N.B."},{"family":"Attal","given":"N."},{"family":"Haroutounian","given":"S."},{"family":"McNicol","given":"E."},{"family":"Baron","given":"R."},{"family":"Dworkin","given":"R.H."},{"family":"Gilron","given":"I."},{"family":"Haanpaa","given":"M."},{"family":"Hansson","given":"P."},{"family":"Jensen","given":"T.S."},{"family":"Kamerman","given":"P.R."},{"family":"Lund","given":"K."},{"family":"Moore","given":"A."},{"family":"Raja","given":"S.N."},{"family":"Rice","given":"A.S.C."},{"family":"Rowbotham","given":"M."},{"family":"Sena","given":"E."},{"family":"Siddall","given":"P."},{"family":"Smith","given":"B.H."},{"family":"Wallace","given":"M."}],"issued":{"date-parts":[["2015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69</w:t>
            </w:r>
            <w:r>
              <w:rPr>
                <w:rFonts w:ascii="Times New Roman" w:hAnsi="Times New Roman" w:cs="Times New Roman"/>
                <w:sz w:val="20"/>
                <w:szCs w:val="20"/>
              </w:rPr>
              <w:fldChar w:fldCharType="end"/>
            </w:r>
          </w:p>
        </w:tc>
        <w:tc>
          <w:tcPr>
            <w:tcW w:w="532" w:type="dxa"/>
            <w:noWrap/>
            <w:hideMark/>
          </w:tcPr>
          <w:p w14:paraId="0EDAA2B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4A0DAB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59F353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66DB32E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023CC0B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6FB98BB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C329D0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CBF6F3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571A37A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23D5844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140F2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43A1673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2201691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B2A905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1AEF6D4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72" w:type="dxa"/>
            <w:noWrap/>
            <w:hideMark/>
          </w:tcPr>
          <w:p w14:paraId="6E3F642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10F20A95"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252BD7E5" w14:textId="77777777" w:rsidTr="00226513">
        <w:trPr>
          <w:gridAfter w:val="1"/>
          <w:wAfter w:w="14" w:type="dxa"/>
          <w:trHeight w:val="300"/>
        </w:trPr>
        <w:tc>
          <w:tcPr>
            <w:tcW w:w="2254" w:type="dxa"/>
            <w:noWrap/>
            <w:hideMark/>
          </w:tcPr>
          <w:p w14:paraId="1E8FF9C7"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Snedecor</w:t>
            </w:r>
            <w:proofErr w:type="spellEnd"/>
            <w:r w:rsidRPr="00E37B77">
              <w:rPr>
                <w:rFonts w:ascii="Times New Roman" w:hAnsi="Times New Roman" w:cs="Times New Roman"/>
                <w:sz w:val="20"/>
                <w:szCs w:val="20"/>
              </w:rPr>
              <w:t>, 2013</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{"citationID":"aF5lTGfG","properties":{"formattedCitation":"\\super 70\\nosupersub{}","plainCitation":"70","noteIndex":0},"citationItems":[{"id":85,"uris":["http://zotero.org/groups/2202855/items/5ZWZD8BZ"],"uri":["http://zotero.org/groups/2202855/items/5ZWZD8BZ"],"itemData":{"id":85,"type":"article-journal","title":"Systematic review and meta-analysis of pharmacological therapies for painful diabetic peripheral neuropathy","container-title":"Pain Practice","page":"167-184","volume":"14","issue":"2","abstract":"Background: Painful diabetic peripheral neuropathy (pDPN) is prevalent among persons with diabetes and increases over time. Published guidelines recommend a number of medications to treat this condition providing clinicians with a variety of treatment options. This study provides a comprehensive systematic review and meta-analysis of published pharmacologic therapies for pDPN. Methods: The published literature was systematically searched to identify randomized, controlled trials of all available pharmacologic treatments for pDPN (recommended or nonrecommended) reporting predefined efficacy and safety outcomes. Bayesian fixed-effect mixed treatment comparison methods were used to assess relative therapeutic efficacy and harms. Results: Data from 58 studies including 29 interventions and 11,883 patients were analyzed. Pain reduction over that of placebo on the 11-point numeric rating scale ranged from -3.29 for sodium valproate (95% credible interval [CrI] = [-4.21, -2.36]) to 1.67 for Sativex (-0.47, 0.60). Estimates for most treatments were clustered between 0 and -1.5 and were associated with more study data and smaller CrIs. Pregabalin (&gt;= 300 mg/day) was the most effective on the 100-point visual analog scale (-21.88; [-27.06, -16.68]); topiramate was the least (-3.09; [-3.99, -2.18]). Relative risks (RRs) of 30% pain reduction ranged from 0.78 (Sativex) to 1.84 (lidocaine 5% plaster). Analysis of the RR ratio of these 2 treatments reveals marginal significance for Sativex (3.27; [1.07, 9.81]), indicating the best treatment is only slightly better than the worst. Relative risks of 50% pain reduction ranged from 0.98 (0.56, 1.52) (amitriptyline) to 2.25 (1.51, 3.00) (alpha-lipoic acid). RR ratio for these treatments was not statistically different (3.39; [0.88, 3.34]). Fluoxetine had the lowest risk of adverse events (0.94; [0.62, 1.23]); oxycodone had the highest (1.55; [1.45, 1.64]). Discontinuation RRs were clustered around 0.8 to 1.5, with those on the extreme having greater uncertainty. Conclusions: Selecting an appropriate pDPN therapy is key given the large number of available treatments. Comparative results revealed relative equivalence among many of the studied interventions having the largest overall sample sizes and highlight the importance of standardization of methods to effectively assess pain. Ac 2013 The Authors Pain Practice Ac 2013 World Institute of Pain","ISSN":"1530-7085","author":[{"family":"Snedecor","given":"S.J."},{"family":"Sudharshan","given":"L."},{"family":"Cappelleri","given":"J.C."},{"family":"Sadosky","given":"A."},{"family":"Mehta","given":"S."},{"family":"Botteman","given":"M."}],"issued":{"date-parts":[["2014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70</w:t>
            </w:r>
            <w:r>
              <w:rPr>
                <w:rFonts w:ascii="Times New Roman" w:hAnsi="Times New Roman" w:cs="Times New Roman"/>
                <w:sz w:val="20"/>
                <w:szCs w:val="20"/>
              </w:rPr>
              <w:fldChar w:fldCharType="end"/>
            </w:r>
          </w:p>
        </w:tc>
        <w:tc>
          <w:tcPr>
            <w:tcW w:w="532" w:type="dxa"/>
            <w:noWrap/>
            <w:hideMark/>
          </w:tcPr>
          <w:p w14:paraId="146E060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BE955D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18EEE2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35307D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23617DE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6E26FD5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68D243A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57A557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12E14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7FC8903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4C51323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00" w:type="dxa"/>
            <w:noWrap/>
            <w:hideMark/>
          </w:tcPr>
          <w:p w14:paraId="6201716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92" w:type="dxa"/>
            <w:noWrap/>
            <w:hideMark/>
          </w:tcPr>
          <w:p w14:paraId="6C695AE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20D251B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3F960A6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7A194C2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378C8735"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0A5CB742" w14:textId="77777777" w:rsidTr="00226513">
        <w:trPr>
          <w:gridAfter w:val="1"/>
          <w:wAfter w:w="14" w:type="dxa"/>
          <w:trHeight w:val="300"/>
        </w:trPr>
        <w:tc>
          <w:tcPr>
            <w:tcW w:w="2254" w:type="dxa"/>
            <w:noWrap/>
            <w:hideMark/>
          </w:tcPr>
          <w:p w14:paraId="1E06254A"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K</w:t>
            </w:r>
            <w:r>
              <w:rPr>
                <w:rFonts w:ascii="Times New Roman" w:hAnsi="Times New Roman" w:cs="Times New Roman"/>
                <w:sz w:val="20"/>
                <w:szCs w:val="20"/>
              </w:rPr>
              <w:t>u</w:t>
            </w:r>
            <w:r w:rsidRPr="00E37B77">
              <w:rPr>
                <w:rFonts w:ascii="Times New Roman" w:hAnsi="Times New Roman" w:cs="Times New Roman"/>
                <w:sz w:val="20"/>
                <w:szCs w:val="20"/>
              </w:rPr>
              <w:t>spinar</w:t>
            </w:r>
            <w:proofErr w:type="spellEnd"/>
            <w:r w:rsidRPr="00E37B77">
              <w:rPr>
                <w:rFonts w:ascii="Times New Roman" w:hAnsi="Times New Roman" w:cs="Times New Roman"/>
                <w:sz w:val="20"/>
                <w:szCs w:val="20"/>
              </w:rPr>
              <w:t>, 2012</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{"citationID":"7mnzg15j","properties":{"formattedCitation":"\\super 71\\nosupersub{}","plainCitation":"71","noteIndex":0},"citationItems":[{"id":84,"uris":["http://zotero.org/groups/2202855/items/XWF4XC7A"],"uri":["http://zotero.org/groups/2202855/items/XWF4XC7A"],"itemData":{"id":84,"type":"article-journal","title":"The effects of clinical interventions on health-related quality of life in multiple sclerosis: A meta-analysis","container-title":"Multiple Sclerosis Journal","page":"1686-1704","volume":"18","issue":"12","abstract":"The objective is to estimate the extent to which existing health care interventions designed specifically to target health-related quality of life (HRQL) in persons with multiple sclerosis (MS) achieve this aim. The structured literature search was conducted using multiple electronic databases including Ovid MEDLINE, EMBASE, Cumulative Index to Nursing and Allied Health Literature and the Cochrane Central Register of Controlled Trial, for the years 1960 to 2011. The methodological quality of selected randomized controlled trials (RCTs) was assessed using the Cochrane Collaboration's recommended domain-based method. Effect size (ES) was used to measure the effect of each intervention on HRQL. The studies were combined using a random-effects model to account for inter-study variation. Heterogeneity was tested for using the I-test and publication bias was assessed using funnel plots and the Egger weighted regression statistic. Thirty-nine RCTs met the criteria, all with acceptable methodological quality. Six major types of interventions were identified through the search. The smallest effect was observed for self-management and complementary and alternative medicine (ES=0.2), followed by medication (ES=0.3) then cognitive training and exercise (ES=0.4), and psychological interventions to improve mood (ES=0.7). The magnitude of positive effect on HRQL varied between the different types of interventions. The extent to which interventions are able to improve HRQL depends on delivering a potent intervention to those persons who have the potential to benefit. Ac The Author(s) 2012","ISSN":"1352-4585","journalAbbreviation":"Mult.Scler.J.","author":[{"family":"Kuspinar","given":"A."},{"family":"Rodriguez","given":"A.M."},{"family":"Mayo","given":"N.E."}],"issued":{"date-parts":[["2012"]]}}}],"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71</w:t>
            </w:r>
            <w:r>
              <w:rPr>
                <w:rFonts w:ascii="Times New Roman" w:hAnsi="Times New Roman" w:cs="Times New Roman"/>
                <w:sz w:val="20"/>
                <w:szCs w:val="20"/>
              </w:rPr>
              <w:fldChar w:fldCharType="end"/>
            </w:r>
          </w:p>
        </w:tc>
        <w:tc>
          <w:tcPr>
            <w:tcW w:w="532" w:type="dxa"/>
            <w:noWrap/>
            <w:hideMark/>
          </w:tcPr>
          <w:p w14:paraId="6CD14B1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43AAEF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A55F12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92" w:type="dxa"/>
            <w:noWrap/>
            <w:hideMark/>
          </w:tcPr>
          <w:p w14:paraId="5E110EF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4F78744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B125B8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6A4E34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54749C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AE73AD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03C8AC7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448BFAD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00" w:type="dxa"/>
            <w:noWrap/>
            <w:hideMark/>
          </w:tcPr>
          <w:p w14:paraId="4923B04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692" w:type="dxa"/>
            <w:noWrap/>
            <w:hideMark/>
          </w:tcPr>
          <w:p w14:paraId="792E4BE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0232BB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6051184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21CF48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4BDD784B"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6C86DAED" w14:textId="77777777" w:rsidTr="00226513">
        <w:trPr>
          <w:gridAfter w:val="1"/>
          <w:wAfter w:w="14" w:type="dxa"/>
          <w:trHeight w:val="300"/>
        </w:trPr>
        <w:tc>
          <w:tcPr>
            <w:tcW w:w="2254" w:type="dxa"/>
            <w:noWrap/>
            <w:hideMark/>
          </w:tcPr>
          <w:p w14:paraId="21EF0292"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Gloss, 2014</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{"citationID":"zMTVfTfH","properties":{"formattedCitation":"\\super 72\\nosupersub{}","plainCitation":"72","noteIndex":0},"citationItems":[{"id":83,"uris":["http://zotero.org/groups/2202855/items/ZJ3KF4YF"],"uri":["http://zotero.org/groups/2202855/items/ZJ3KF4YF"],"itemData":{"id":83,"type":"article-journal","title":"Cannabinoids for epilepsy","container-title":"Cochrane database of systematic reviews (Online)","page":"CD009270","volume":"6","issue":"(Gloss) Department of Neurology, University of California, Los Angeles, California, USA.","abstract":"Marijuana appears to have anti-epileptic effects in animals. It is not currently known if it is effective in patients with epilepsy. Some states in the United States of America have explicitly approved its use for epilepsy. To assess the efficacy of marijuana, or one of marijuana's constituents in the treatment of people with epilepsy. We searched the Cochrane Epilepsy Group Specialized Register (May 15, 2012), the Cochrane Central Register of Controlled Trials (CENTRAL issue 4 of 12, The Cochrane Library 2012),MEDLINE (PubMed, searched on May 15, 2012), ISI Web of Knowledge (May 15, 2012), CINAHL (EBSCOhost, May 15, 2012), and ClinicalTrials.gov (May 15, 2012). In addition, we included studies we personally knew about that were not found by the searches, as well as references in the identified studies. Randomized controlled trials (RCTs), whether blinded or not. Two authors independently selected trials for inclusion and extracted data. The primary outcome investigated was seizure freedom at one year or more, or three times the longest interseizure interval. Secondary outcomes included: responder rate at six months or more, objective quality of life data, and adverse events. We found four randomized reports which included a total of 48 patients, each of which used cannabidiol as the treatment agent. One report was an abstract, and another was a letter to the editor. Anti-epileptic drugs were continued in all. Details of randomisation were not included in any study. There was no investigation of whether control and treatment groups were the same or different. All the reports were low quality.The four reports only answered the secondary outcome about adverse effects. None of the patients in the treatment groups suffered adverse effects. No reliable conclusions can be drawn at present regarding the efficacy of cannabinoids as a treatment for epilepsy. The dose of 200 to 300 mg daily of cannabidiol was safely administered to small numbers of patients, for generally short periods of time, and so the safety of long term cannabidiol treatment cannot be reliably assessed","author":[{"family":"Gloss","given":"D."},{"family":"Vickrey","given":"B."}],"issued":{"date-parts":[["2012"]]}}}],"schema":"https://github.com/citation-style-language/schema/raw/master/csl-citation.json"}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72</w:t>
            </w:r>
            <w:r>
              <w:rPr>
                <w:rFonts w:ascii="Times New Roman" w:hAnsi="Times New Roman" w:cs="Times New Roman"/>
                <w:sz w:val="20"/>
                <w:szCs w:val="20"/>
              </w:rPr>
              <w:fldChar w:fldCharType="end"/>
            </w:r>
          </w:p>
        </w:tc>
        <w:tc>
          <w:tcPr>
            <w:tcW w:w="532" w:type="dxa"/>
            <w:noWrap/>
            <w:hideMark/>
          </w:tcPr>
          <w:p w14:paraId="6942593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165FD2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30ACCCE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703CB1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6365D23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43EF4F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E4908F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2E9C60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7D5E82E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2DD1F1D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6A3808B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02B444F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8C7107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67D0C4A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4F146C4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D8B533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45050468"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673B38DA" w14:textId="77777777" w:rsidTr="00226513">
        <w:trPr>
          <w:gridAfter w:val="1"/>
          <w:wAfter w:w="14" w:type="dxa"/>
          <w:trHeight w:val="300"/>
        </w:trPr>
        <w:tc>
          <w:tcPr>
            <w:tcW w:w="2254" w:type="dxa"/>
            <w:noWrap/>
            <w:hideMark/>
          </w:tcPr>
          <w:p w14:paraId="0C89AB70"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Macfarlane, 2011</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{"citationID":"dfEB0DDO","properties":{"formattedCitation":"\\super 73\\nosupersub{}","plainCitation":"73","noteIndex":0},"citationItems":[{"id":82,"uris":["http://zotero.org/groups/2202855/items/D3U5GIEF"],"uri":["http://zotero.org/groups/2202855/items/D3U5GIEF"],"itemData":{"id":82,"type":"article-journal","title":"Evidence for the efficacy of complementary and alternative medicines in the management of rheumatoid arthritis: A systematic review","container-title":"Rheumatology","page":"1672-1683","volume":"50","issue":"9","abstract":"Objective: To critically evaluate the evidence regarding complementary and alternative medicine (CAM) taken orally or applied topically (excluding fish oil) in the treatment of RA. Methods: Randomized controlled trials (RCTs) of RA using CAMs, in comparison with other treatments or placebo, published in English up to August 2010, were eligible for inclusion. They were identified using systematic searches of bibliographic databases and manual searching of reference lists. Information was extracted on outcomes and statistical significance, in comparison with alternative treatments, and reported side effects. The methodological quality of the primary studies was determined using the Jadad scoring system. Results: Reported RCTs were available for 18 CAMs in the management of RA. There was no consistent evidence available for any of the reviewed substances to suggest that they were efficacious as complementary medicines to standard treatment. Nevertheless, the studies conducted on borage seed oil (n=2) and thunder god vine (n = 3) have been positive and may warrant further investigation. Not all CAM compounds studied were free of major adverse effects. Conclusion: The major limitation in reviewing the evidence for CAMs is the paucity of RCTs in the area. The available evidence does not support their current use in the management of RA. Ac The Author 2011. Published by Oxford University Press on behalf of the British Society for Rheumatology. All rights reserved","ISSN":"1462-0324","journalAbbreviation":"Rheumatology (UK)","author":[{"family":"Macfarlane","given":"G.J."},{"family":"El-Metwally","given":"A."},{"family":"De","given":"Silva","suffix":"V"},{"family":"Ernst","given":"E."},{"family":"Dowds","given":"G.L."},{"family":"Moots","given":"R.J."}],"issued":{"date-parts":[["2011"]]}}}],"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73</w:t>
            </w:r>
            <w:r>
              <w:rPr>
                <w:rFonts w:ascii="Times New Roman" w:hAnsi="Times New Roman" w:cs="Times New Roman"/>
                <w:sz w:val="20"/>
                <w:szCs w:val="20"/>
              </w:rPr>
              <w:fldChar w:fldCharType="end"/>
            </w:r>
          </w:p>
        </w:tc>
        <w:tc>
          <w:tcPr>
            <w:tcW w:w="532" w:type="dxa"/>
            <w:noWrap/>
            <w:hideMark/>
          </w:tcPr>
          <w:p w14:paraId="1882AC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8224DE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71459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32B9C27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B660F9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3571152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E46732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FBD940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26E40AF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1584568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0F9565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4872D9E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791EE5A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315E583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B6A461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0710991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22CE8118"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5D50E898" w14:textId="77777777" w:rsidTr="00226513">
        <w:trPr>
          <w:gridAfter w:val="1"/>
          <w:wAfter w:w="14" w:type="dxa"/>
          <w:trHeight w:val="300"/>
        </w:trPr>
        <w:tc>
          <w:tcPr>
            <w:tcW w:w="2254" w:type="dxa"/>
            <w:noWrap/>
            <w:hideMark/>
          </w:tcPr>
          <w:p w14:paraId="6600F9CE"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Hanson, 2011</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{"citationID":"VcT7Ocy8","properties":{"formattedCitation":"\\super 74\\nosupersub{}","plainCitation":"74","noteIndex":0},"citationItems":[{"id":81,"uris":["http://zotero.org/groups/2202855/items/HYP728RJ"],"uri":["http://zotero.org/groups/2202855/items/HYP728RJ"],"itemData":{"id":81,"type":"article-journal","title":"Oral feeding options for people with dementia: A systematic review","container-title":"Journal of the American Geriatrics Society","page":"463-472","volume":"59","issue":"3","abstract":"OBJECTIVES: To review the benefits of oral feeding options in people with dementia. DESIGN: Systematic literature search with review of potentially eligible studies by two independent investigators. SETTING: PubMed/MEDLINE, EMBASE, the Cochrane Library, CINAHL, and PsychINFO literature indices between January 1990 and October 2009. PARTICIPANTS: Clinical trials with random or nonrandom control groups were included if they reported on clinical outcomes of oral feeding interventions for people with dementia. MEASUREMENTS: Investigators abstracted data from included studies using a structured instrument. Studies were graded on quality and potential bias, and overall strength of evidence was summarized. RESULTS: Thirteen controlled trials provided data on use of supplements for people with dementia, and 12 controlled trials tested assisted feeding or other interventions. Studies provide moderate-strength evidence for high-calorie supplements, and low-strength evidence for appetite stimulants, assisted feeding, and modified foods to promote weight gain in people with dementia. The few studies measuring function or survival showed no difference. CONCLUSION: High-calorie supplements and other oral feeding options can help people with dementia with feeding problems to gain weight; they are unlikely to improve other outcomes. These treatments can be offered alone or in combination as an alternative to tube feeding. Ac 2011, Copyright the Authors Journal compilation Ac 2011, The American Geriatrics Society","ISSN":"0002-8614","journalAbbreviation":"J.Am.Geriatr.Soc.","author":[{"family":"Hanson","given":"L.C."},{"family":"Ersek","given":"M."},{"family":"Gilliam","given":"R."},{"family":"Carey","given":"T.S."}],"issued":{"date-parts":[["2011"]]}}}],"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74</w:t>
            </w:r>
            <w:r>
              <w:rPr>
                <w:rFonts w:ascii="Times New Roman" w:hAnsi="Times New Roman" w:cs="Times New Roman"/>
                <w:sz w:val="20"/>
                <w:szCs w:val="20"/>
              </w:rPr>
              <w:fldChar w:fldCharType="end"/>
            </w:r>
          </w:p>
        </w:tc>
        <w:tc>
          <w:tcPr>
            <w:tcW w:w="532" w:type="dxa"/>
            <w:noWrap/>
            <w:hideMark/>
          </w:tcPr>
          <w:p w14:paraId="4E7C424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00793F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0DC3E2A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2EDA6FB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CFD8E6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764D29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93B789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98F117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109D50A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7E2B00E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2CDDA7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E438E9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40C295B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3F588C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7D8D468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FD8B6F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27F0D610"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3C3DC32A" w14:textId="77777777" w:rsidTr="00226513">
        <w:trPr>
          <w:gridAfter w:val="1"/>
          <w:wAfter w:w="14" w:type="dxa"/>
          <w:trHeight w:val="300"/>
        </w:trPr>
        <w:tc>
          <w:tcPr>
            <w:tcW w:w="2254" w:type="dxa"/>
            <w:noWrap/>
            <w:hideMark/>
          </w:tcPr>
          <w:p w14:paraId="03F805AF"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Mestre, 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{"citationID":"HC0D40pg","properties":{"formattedCitation":"\\super 75\\nosupersub{}","plainCitation":"75","noteIndex":0},"citationItems":[{"id":80,"uris":["http://zotero.org/groups/2202855/items/8XUWBF3B"],"uri":["http://zotero.org/groups/2202855/items/8XUWBF3B"],"itemData":{"id":80,"type":"article-journal","title":"Therapeutic interventions for symptomatic treatment in Huntington's disease","container-title":"Cochrane Database of Systematic Reviews","page":"CD006456","issue":"3","abstract":"Background: Huntington's disease (HD) is an orphan autosomal dominant neurodegenerative disorder caused by the amplification of a nucleic acids triplet repeat. It is characterised by core symptoms of chorea, progressive dementia and psychiatric manifestations such as depression, irritability, apathy and psychosis. In current clinical practice, drugs exist that seem to improve symptoms for HD patients. However, their effectiveness has not been fully measured. Objectives: To evaluate the effectiveness of the available interventions for the symptomatic treatment of HD. Search strategy: The search strategy developed for the Movement Disorders Group was undertaken. Cochrane Controlled Trials Register, Medline, EMBASE and Clinical Trials Database of the United States National Institute of Health were thoroughly searched up until December 2007. Selection criteria: All randomised, double-blinded, placebo-controlled clinical trials conducted on any symptomatic therapy used for HD with at least ten participants were included. Participants should have HD clinical features and a confirmatory genetic diagnosis or a compatible family history. All disease variants and ages of disease onset were included. Cross-over studies were included. All pharmacological and non-pharmacological interventions aimed at the control of signs and symptoms associated with HD were to be selected. Data collection and analysis: Two reviewers independently assessed the identified trials for eligibility. In the selected trials, the assessment of their methodological quality was done according to the Cochrane Collaboration handbook, and eligible data were registered onto standardised forms. If possible, an intention-to-treat analysiswas conducted.When datawere not available in the original publication, the principal investigator of the trial was contacted. A meta-analysis was conducted when possible and otherwise the descriptive summary of the results was provided. The software Revman 5.0.15 was used for statistical analysis. Main results: 22 trials (1254 participants) were included. Nine trials had a cross-over design and 13 were conducted in parallel. Study duration ranged from 2 to 80 weeks. Various pharmacological interventions were studied, mostly, they were anti-dopaminergic drugs (n = 5), glutamate receptor antagonists (n = 5) and energy metabolites (n = 5). Only tetrabenazine showed a clear efficacy for the control of chorea. The remaining pharmacological interventions revealed no clear effectiveness. Authors' conclusions: No intervention proved to have a consistent symptomatic control in HD. Tetrabenazine is the anti-choreic drug with the best quality data available. Other symptomatic areas should be explored by well-designed randomised placebo-controlled studies. Copyright Ac 2009 The Cochrane Collaboration. Published by John Wiley &amp; Sons, Ltd","ISSN":"1469-493X","journalAbbreviation":"Cochrane Database Syst.Rev.","author":[{"family":"Mestre","given":"T."},{"family":"Ferreira","given":"J."},{"family":"Coelho","given":"M.M."},{"family":"Rosa","given":"M."},{"family":"Sampaio","given":"C."}],"issued":{"date-parts":[["2009"]]}}}],"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75</w:t>
            </w:r>
            <w:r>
              <w:rPr>
                <w:rFonts w:ascii="Times New Roman" w:hAnsi="Times New Roman" w:cs="Times New Roman"/>
                <w:sz w:val="20"/>
                <w:szCs w:val="20"/>
              </w:rPr>
              <w:fldChar w:fldCharType="end"/>
            </w:r>
          </w:p>
        </w:tc>
        <w:tc>
          <w:tcPr>
            <w:tcW w:w="532" w:type="dxa"/>
            <w:noWrap/>
            <w:hideMark/>
          </w:tcPr>
          <w:p w14:paraId="5CFEC4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4CD9EE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4F552E5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1DFFBE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8CF922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2E26B5B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E15F54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B6EE5A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86C269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6811EF5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31786C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089AD75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743E3E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428B9AD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00C1111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09B95C0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270D1726"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2C79BB7F" w14:textId="77777777" w:rsidTr="00226513">
        <w:trPr>
          <w:gridAfter w:val="1"/>
          <w:wAfter w:w="14" w:type="dxa"/>
          <w:trHeight w:val="300"/>
        </w:trPr>
        <w:tc>
          <w:tcPr>
            <w:tcW w:w="2254" w:type="dxa"/>
            <w:noWrap/>
            <w:hideMark/>
          </w:tcPr>
          <w:p w14:paraId="287506DA"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Wheaton, 2009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{"citationID":"IU8ZqZ10","properties":{"formattedCitation":"\\super 76\\nosupersub{}","plainCitation":"76","noteIndex":0},"citationItems":[{"id":79,"uris":["http://zotero.org/groups/2202855/items/54CXX2UE"],"uri":["http://zotero.org/groups/2202855/items/54CXX2UE"],"itemData":{"id":79,"type":"article-journal","title":"Impact of early pharmacological treatment on cognitive and behavioral outcome after traumatic brain injury in adults: A meta-analysis","container-title":"Journal of clinical psychopharmacology","page":"468-477","volume":"29","issue":"5","abstract":"Early pharmacological treatment has the potential to reduce some of the disabling cognitive and behavioral problems that result from traumatic brain injury (TBI). Although a large number of treatments have been developed, clinical research has yielded inconsistent findingfss with respect to the effectiveness of these pharmacological treatments on cognitive and behavioral outcomes. Furthermore, their relative efficacy has not been evaluated, thereby hindering advances in the treatment of TBI. A meta-analysis of research that examined the impact of pharmacological treatments on cognitive and behavioral outcomes in the early stages after TBI between January 1980 and May 2008 was therefore undertaken. The PubMed and PsycINFO databases were searched using 35 terms. All articles were screened using detailed inclusion criteria. Weighted Cohen's d effect sizes, percent overlap statistics, and fail-safe N statistics were calculated for each pharmacological agent. Studies that used different experimental designs were examined separately. Eleven pharmacological treatments were investigated by 22 clinical studies, comprising 6472 TBI patients in the treatment groups and 6460 TBI controls. One dopamine agonist (amantadine) and 1 bradykinin antagonist (CP-0127 [Bradycor]) produced marked treatment benefits (d &gt;= 0.8) for a single measure of arousal (Glasgow Coma Scale). Notably, drug dosage and the measure chosen to assess outcome influenced the probability of finding a treatment benefit. Ac 2009 by Lippincott Williams &amp; Wilkins","ISSN":"0271-0749","journalAbbreviation":"J Clin Psychopharmacol","author":[{"family":"Wheaton","given":"P."},{"family":"Mathias","given":"J.L."},{"family":"Vink","given":"R."}],"issued":{"date-parts":[["2009"]]}}}],"schema":"https://github.com/citation-style-language/schema/raw/master/csl-citation.json"}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76</w:t>
            </w:r>
            <w:r>
              <w:rPr>
                <w:rFonts w:ascii="Times New Roman" w:hAnsi="Times New Roman" w:cs="Times New Roman"/>
                <w:sz w:val="20"/>
                <w:szCs w:val="20"/>
              </w:rPr>
              <w:fldChar w:fldCharType="end"/>
            </w:r>
          </w:p>
        </w:tc>
        <w:tc>
          <w:tcPr>
            <w:tcW w:w="532" w:type="dxa"/>
            <w:noWrap/>
            <w:hideMark/>
          </w:tcPr>
          <w:p w14:paraId="2C949A3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BEDBCB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A6EDA2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9B30FA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56CA0E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365CE4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3A860F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D9E0E9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89" w:type="dxa"/>
            <w:noWrap/>
            <w:hideMark/>
          </w:tcPr>
          <w:p w14:paraId="43A2D60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58F8B6B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58862F7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00" w:type="dxa"/>
            <w:noWrap/>
            <w:hideMark/>
          </w:tcPr>
          <w:p w14:paraId="2ED8EAA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92" w:type="dxa"/>
            <w:noWrap/>
            <w:hideMark/>
          </w:tcPr>
          <w:p w14:paraId="52AE3E5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019A62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1AB8188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390CBE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04EA52DE"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38EDCC3D" w14:textId="77777777" w:rsidTr="00226513">
        <w:trPr>
          <w:gridAfter w:val="1"/>
          <w:wAfter w:w="14" w:type="dxa"/>
          <w:trHeight w:val="300"/>
        </w:trPr>
        <w:tc>
          <w:tcPr>
            <w:tcW w:w="2254" w:type="dxa"/>
            <w:noWrap/>
          </w:tcPr>
          <w:p w14:paraId="551AB2BE"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Singh, 2007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{"citationID":"MwJGYspF","properties":{"formattedCitation":"\\super 77\\nosupersub{}","plainCitation":"77","noteIndex":0},"citationItems":[{"id":78,"uris":["http://zotero.org/groups/2202855/items/V242DJ4A"],"uri":["http://zotero.org/groups/2202855/items/V242DJ4A"],"itemData":{"id":78,"type":"article-journal","title":"Herbal treatments of asthma: A systematic review","container-title":"Journal of Asthma","page":"685-698","volume":"44","issue":"9","abstract":"Background: Asthma is a condition, often chronic, characterized by respiratory symptoms, variable airflow limitation and/or airway hyper-reactivity with symptoms causally related to family history, environmental influences, exposure to viruses and allergens as examples. The high economic burden associated with asthma is associated primarily with health care costs, missed work or school days. This systematic review was conducted to determine the study quality of articles investigating ayurvedic/collateral herbs, the effectiveness/efficacy and safety profile, as reported in the studies. Methods: Literature searches were conducted using PubMed, EMBASE, Mantis, Ovid, Annotated Bibliography of Indian Medicine, and Cochrane library to identify published trials on herbal medicines for asthma of which Ayruvedic herbals are a subset. Randomized Controlled Trials (RCTs) and Quasi-Experimental Designs (QEDs) were included in this systematic review. The classic Jadad Scale, Singh RCT Scale with additional domains than Jadad, Safety Scoring Scale for clinical trials and the Singh QED Scale based on expanded features of QEDs were used to assess study quality. Herbs included in Traditional Chinese Medicine were excluded from this review. Forty-two articles were retrieved and 37 studies were ultimately reviewed utilizing 3 independent evaluators/1 arbitrator. Results: Articles reviewed indicated benefit from most of the herbs used either as a primary or adjunctive treatment for Asthma. Study quality was mixed and therefore caution in interpretation of findings of usefulness of these herbals must be suggested. Limited safety information was mixed and generally was related to GI symptoms, though one herbal investigated reported more serious side effects. Conclusions: Herbs may be useful in treatment of asthma. There is insufficient evidence to make recommendations for or against the use of these herbals. Established effectiveness must be balanced with study quality and safety profile for the herb. Copyright Ac 2007 Informa Healthcare USA, Inc","ISSN":"0277-0903","journalAbbreviation":"J.Asthma","author":[{"family":"Singh","given":"B.B."},{"family":"Khorsan","given":"R."},{"family":"Vinjamury","given":"S.P."},{"family":"Der-Martirosian","given":"C."},{"family":"Kizhakkeveettil","given":"A."},{"family":"Anderson","given":"T.M."}],"issued":{"date-parts":[["2007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77</w:t>
            </w:r>
            <w:r>
              <w:rPr>
                <w:rFonts w:ascii="Times New Roman" w:hAnsi="Times New Roman" w:cs="Times New Roman"/>
                <w:sz w:val="20"/>
                <w:szCs w:val="20"/>
              </w:rPr>
              <w:fldChar w:fldCharType="end"/>
            </w:r>
          </w:p>
        </w:tc>
        <w:tc>
          <w:tcPr>
            <w:tcW w:w="532" w:type="dxa"/>
            <w:noWrap/>
          </w:tcPr>
          <w:p w14:paraId="7C47FCA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70B54C5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763DA6C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592" w:type="dxa"/>
            <w:noWrap/>
          </w:tcPr>
          <w:p w14:paraId="3633002C"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472" w:type="dxa"/>
            <w:noWrap/>
          </w:tcPr>
          <w:p w14:paraId="5D9A6B87"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72" w:type="dxa"/>
            <w:noWrap/>
          </w:tcPr>
          <w:p w14:paraId="081C0831"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3672F3BA"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498" w:type="dxa"/>
            <w:noWrap/>
          </w:tcPr>
          <w:p w14:paraId="72FCFBB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1189" w:type="dxa"/>
            <w:noWrap/>
          </w:tcPr>
          <w:p w14:paraId="6E5075F6"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PY</w:t>
            </w:r>
          </w:p>
        </w:tc>
        <w:tc>
          <w:tcPr>
            <w:tcW w:w="672" w:type="dxa"/>
            <w:noWrap/>
          </w:tcPr>
          <w:p w14:paraId="1FCA554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1144" w:type="dxa"/>
            <w:noWrap/>
          </w:tcPr>
          <w:p w14:paraId="303668D3"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1100" w:type="dxa"/>
            <w:noWrap/>
          </w:tcPr>
          <w:p w14:paraId="32602CF0"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No MA</w:t>
            </w:r>
          </w:p>
        </w:tc>
        <w:tc>
          <w:tcPr>
            <w:tcW w:w="692" w:type="dxa"/>
            <w:noWrap/>
          </w:tcPr>
          <w:p w14:paraId="2EA8B533"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707" w:type="dxa"/>
            <w:noWrap/>
          </w:tcPr>
          <w:p w14:paraId="193C4058"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808" w:type="dxa"/>
            <w:noWrap/>
          </w:tcPr>
          <w:p w14:paraId="377D2924"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N</w:t>
            </w:r>
          </w:p>
        </w:tc>
        <w:tc>
          <w:tcPr>
            <w:tcW w:w="572" w:type="dxa"/>
            <w:noWrap/>
          </w:tcPr>
          <w:p w14:paraId="57A01442" w14:textId="77777777" w:rsidR="00226513" w:rsidRPr="00CB11C9" w:rsidRDefault="00226513" w:rsidP="006E4778">
            <w:pPr>
              <w:jc w:val="center"/>
              <w:rPr>
                <w:rFonts w:ascii="Times New Roman" w:hAnsi="Times New Roman" w:cs="Times New Roman"/>
                <w:color w:val="000000"/>
              </w:rPr>
            </w:pPr>
            <w:r w:rsidRPr="00CB11C9">
              <w:rPr>
                <w:rFonts w:ascii="Times New Roman" w:hAnsi="Times New Roman" w:cs="Times New Roman"/>
                <w:color w:val="000000"/>
              </w:rPr>
              <w:t>Y</w:t>
            </w:r>
          </w:p>
        </w:tc>
        <w:tc>
          <w:tcPr>
            <w:tcW w:w="875" w:type="dxa"/>
            <w:shd w:val="clear" w:color="auto" w:fill="auto"/>
            <w:noWrap/>
          </w:tcPr>
          <w:p w14:paraId="3335FB13" w14:textId="77777777" w:rsidR="00226513" w:rsidRPr="00CB11C9" w:rsidRDefault="00226513" w:rsidP="006E4778">
            <w:pPr>
              <w:jc w:val="center"/>
              <w:rPr>
                <w:rFonts w:ascii="Times New Roman" w:hAnsi="Times New Roman" w:cs="Times New Roman"/>
                <w:b/>
                <w:color w:val="000000"/>
              </w:rPr>
            </w:pPr>
            <w:r w:rsidRPr="00CB11C9">
              <w:rPr>
                <w:rFonts w:ascii="Times New Roman" w:hAnsi="Times New Roman" w:cs="Times New Roman"/>
                <w:b/>
                <w:color w:val="000000"/>
              </w:rPr>
              <w:t>M</w:t>
            </w:r>
          </w:p>
        </w:tc>
      </w:tr>
      <w:tr w:rsidR="00226513" w:rsidRPr="00D27B23" w14:paraId="49A54E5A" w14:textId="77777777" w:rsidTr="00226513">
        <w:trPr>
          <w:gridAfter w:val="1"/>
          <w:wAfter w:w="14" w:type="dxa"/>
          <w:trHeight w:val="300"/>
        </w:trPr>
        <w:tc>
          <w:tcPr>
            <w:tcW w:w="2254" w:type="dxa"/>
            <w:noWrap/>
            <w:hideMark/>
          </w:tcPr>
          <w:p w14:paraId="15C10CD1"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Chung, 2006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{"citationID":"avzHdVPH","properties":{"formattedCitation":"\\super 78\\nosupersub{}","plainCitation":"78","noteIndex":0},"citationItems":[{"id":77,"uris":["http://zotero.org/groups/2202855/items/W42PIEPZ"],"uri":["http://zotero.org/groups/2202855/items/W42PIEPZ"],"itemData":{"id":77,"type":"article-journal","title":"Efficacy and safety of herbal medicines for idiopathic Parkinson's disease: A systematic review","container-title":"Movement Disorders","page":"1709-1715","volume":"21","issue":"10","abstract":"The objective of this study is to assess the efficacy and safety of herbal medicines (HMs), as a monotherapy or adjunct therapy, compared to placebo or conventional approaches in the treatment of idiopathic Parkinson's disease (PD). We conducted a systematic review of randomized controlled trials from both conventional and alternative medicine sources. Outcome measures were overall improvement, quality of life, reduction of levodopa dose, and adverse events. Nine studies were included, each testing a different HM. Six of the trials had limited internal validity due to major flaws in design, including the lack of proper randomization; insufficient blinding; unclear inclusive criteria in terms of diagnostic criteria, baseline staging, and duration of disease; lack of proper sample size calculation; and insufficient data analysis. Imbalances in gender and ethnicity among the patients in the included trials were observed. No major adverse events emerged, and no specific pattern was detected from the trials describing such data. In addition to major methodological defects, heterogeneity in (1) HM tested, (2) control treatment, and (3) outcome measure hindered in-depth data analysis and synthesis. Current evidence is insufficient to evaluate the efficacy and safety of various HMs. Further studies with improved trial design and reporting, with assessment on cost-effectiveness, quality of life, and qualitative data are warranted. Ac 2006 Movement Disorder Society","ISSN":"0885-3185","journalAbbreviation":"Mov.Disord.","author":[{"family":"Chung","given":"V."},{"family":"Liu","given":"L."},{"family":"Bian","given":"Z."},{"family":"Zhao","given":"Z."},{"family":"Fong","given":"W.L."},{"family":"Kum","given":"W.F."},{"family":"Gao","given":"J."},{"family":"Li","given":"M."}],"issued":{"date-parts":[["2006"]]}}}],"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78</w:t>
            </w:r>
            <w:r>
              <w:rPr>
                <w:rFonts w:ascii="Times New Roman" w:hAnsi="Times New Roman" w:cs="Times New Roman"/>
                <w:sz w:val="20"/>
                <w:szCs w:val="20"/>
              </w:rPr>
              <w:fldChar w:fldCharType="end"/>
            </w:r>
          </w:p>
        </w:tc>
        <w:tc>
          <w:tcPr>
            <w:tcW w:w="532" w:type="dxa"/>
            <w:noWrap/>
            <w:hideMark/>
          </w:tcPr>
          <w:p w14:paraId="2A155A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03B2A1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8CB99E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45DC77C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5EB077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148A771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F066CF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48E220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6BBB730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1137C3C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235DAD9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5BD931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650C02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52E9796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NA - one study</w:t>
            </w:r>
          </w:p>
        </w:tc>
        <w:tc>
          <w:tcPr>
            <w:tcW w:w="808" w:type="dxa"/>
            <w:noWrap/>
            <w:hideMark/>
          </w:tcPr>
          <w:p w14:paraId="61E261D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44CF782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66403E5C"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1847D7AF" w14:textId="77777777" w:rsidTr="00226513">
        <w:trPr>
          <w:gridAfter w:val="1"/>
          <w:wAfter w:w="14" w:type="dxa"/>
          <w:trHeight w:val="300"/>
        </w:trPr>
        <w:tc>
          <w:tcPr>
            <w:tcW w:w="2254" w:type="dxa"/>
            <w:noWrap/>
            <w:hideMark/>
          </w:tcPr>
          <w:p w14:paraId="65BBA0FE"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Yavuzsen</w:t>
            </w:r>
            <w:proofErr w:type="spellEnd"/>
            <w:r w:rsidRPr="00E37B77">
              <w:rPr>
                <w:rFonts w:ascii="Times New Roman" w:hAnsi="Times New Roman" w:cs="Times New Roman"/>
                <w:sz w:val="20"/>
                <w:szCs w:val="20"/>
              </w:rPr>
              <w:t>, 2005</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{"citationID":"fMLRTWYe","properties":{"formattedCitation":"\\super 79\\nosupersub{}","plainCitation":"79","noteIndex":0},"citationItems":[{"id":76,"uris":["http://zotero.org/groups/2202855/items/RH9YUKDE"],"uri":["http://zotero.org/groups/2202855/items/RH9YUKDE"],"itemData":{"id":76,"type":"article-journal","title":"Systematic review of the treatment of cancer-associated anorexia and weight loss","container-title":"Journal of Clinical Oncology","page":"8500-8511","volume":"23","issue":"33","abstract":"Purpose: We systematically assessed the efficacy and safety of appetite stimulants in the management of cancer-related anorexia. Literature databases were searched for randomized controlled trials of appetite stimulants in the treatment of cancer anorexia. Materials and Methods: Studies were graded according to quality. Fifty-five studies met inclusion criteria. Results: Only two drugs have evidence to support their use for anorexia (progestins and corticosteroids). There is strong evidence against the use of hydrazine sulfate. The outcomes of these trials have been mixed and patient population heterogeneous. Conclusion: The optimal dose, time to start, and duration of treatment for many appetite stimulants for cancer anorexia is still unknown. A more systematic approach to research methodology with universal outcome measure and prospective randomized studies are need. Combination regimens are needed but this cannot at the present time be supported by the data presented. Ac 2005 by American Society of Clinical Oncology","ISSN":"0732-183X","journalAbbreviation":"J.Clin.Oncol.","author":[{"family":"Yavuzsen","given":"T."},{"family":"Davis","given":"M.P."},{"family":"Walsh","given":"D."},{"family":"LeGrand","given":"S."},{"family":"Lagman","given":"R."}],"issued":{"date-parts":[["2005"]]}}}],"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79</w:t>
            </w:r>
            <w:r>
              <w:rPr>
                <w:rFonts w:ascii="Times New Roman" w:hAnsi="Times New Roman" w:cs="Times New Roman"/>
                <w:sz w:val="20"/>
                <w:szCs w:val="20"/>
              </w:rPr>
              <w:fldChar w:fldCharType="end"/>
            </w:r>
          </w:p>
        </w:tc>
        <w:tc>
          <w:tcPr>
            <w:tcW w:w="532" w:type="dxa"/>
            <w:noWrap/>
            <w:hideMark/>
          </w:tcPr>
          <w:p w14:paraId="6A1C295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56B764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6A5630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61D5BA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F690C3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C0799D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AA595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D64A1B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089CEA5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06D78F1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698F34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04BA55D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7B7C11E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61C72A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30A9CBC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7CFC4DF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7646E18D"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6D0C8888" w14:textId="77777777" w:rsidTr="00226513">
        <w:trPr>
          <w:gridAfter w:val="1"/>
          <w:wAfter w:w="14" w:type="dxa"/>
          <w:trHeight w:val="300"/>
        </w:trPr>
        <w:tc>
          <w:tcPr>
            <w:tcW w:w="2254" w:type="dxa"/>
            <w:noWrap/>
            <w:hideMark/>
          </w:tcPr>
          <w:p w14:paraId="172A18FD"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Niels</w:t>
            </w:r>
            <w:r>
              <w:rPr>
                <w:rFonts w:ascii="Times New Roman" w:hAnsi="Times New Roman" w:cs="Times New Roman"/>
                <w:sz w:val="20"/>
                <w:szCs w:val="20"/>
              </w:rPr>
              <w:t>e</w:t>
            </w:r>
            <w:r w:rsidRPr="00E37B77">
              <w:rPr>
                <w:rFonts w:ascii="Times New Roman" w:hAnsi="Times New Roman" w:cs="Times New Roman"/>
                <w:sz w:val="20"/>
                <w:szCs w:val="20"/>
              </w:rPr>
              <w:t>n,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{"citationID":"unS4XUOO","properties":{"formattedCitation":"\\super 80\\nosupersub{}","plainCitation":"80","noteIndex":0},"citationItems":[{"id":74,"uris":["http://zotero.org/groups/2202855/items/V8629TLF"],"uri":["http://zotero.org/groups/2202855/items/V8629TLF"],"itemData":{"id":74,"type":"article-journal","title":"Opioid-sparing effect of cannabinoids: A systematic review and meta-analysis","container-title":"Neuropsychopharmacology : official publication of the American College of Neuropsychopharmacology","page":"1752-1765","volume":"42","issue":"9","abstract":"Cannabinoids, when co-administered with opioids, may enable reduced opioid doses without loss of analgesic efficacy (ie, an opioidsparing effect). The aim of this study was to conduct a systematic review to determine the opioid-sparing potential of cannabinoids. Eligible studies included pre-clinical and clinical studies for which the outcome was either analgesia or opioid dose requirements. Clinical studies included controlled studies and case series. We searched Scopus, Cochrane Database of Systematic Reviews, Medline, and Embase. Nineteen pre-clinical and nine clinical studies met the search criteria. Seventeen of the 19 pre-clinical studies provided evidence of synergistic effects from opioid and cannabinoid co-administration. Our meta-analysis of pre-clinical studies indicated that the median effective dose (ED50) of morphine administered in combination with delta-9-tetrahydrocannabinol (delta-9-THC) is 3.6 times lower (95% confidence interval (CI) 1.95, 6.76; n = 6) than the ED50 of morphine alone. In addition, the ED50 for codeine administered in combination with delta-9-THC was 9.5 times lower (95% CI 1.6, 57.5, n =2) than the ED50 of codeine alone. One case series (n = 3) provided very-low-quality evidence of a reduction in opioid requirements with cannabinoid co-administration. Larger controlled clinical studies showed some clinical benefits of cannabinoids; however, opioid dose changes were rarely reported and mixed findings were observed for analgesia. In summary, pre-clinical studies provide robust evidence of the opioid-sparing effect of cannabinoids, whereas one of the nine clinical studies identified provided very-low-quality evidence of such an effect. Prospective high-quality-controlled clinical trials are required to determine the opioid-sparing effect of cannabinoids. (PsycINFO Database Record (c) 2017 APA, all rights reserved)","ISSN":"0893-133X","journalAbbreviation":"Neuropsychopharmacology","author":[{"family":"Nielsen","given":"Suzanne"},{"family":"Sabioni","given":"Pamela"},{"family":"Trigo","given":"Jose M."},{"family":"Ware","given":"Mark A."},{"family":"Betz-Stablein","given":"Brigid D."},{"family":"Murnion","given":"Bridin"},{"family":"Lintzeris","given":"Nicholas"},{"family":"Khor","given":"Kok Eng"},{"family":"Farrell","given":"Michael"},{"family":"Smith","given":"Andrew"},{"family":"Le Foll","given":"Bernard"}],"editor":[{"family":"Abrams","given":"Berge","suffix":"Boehnke,Cencioni,Chou,Cichewicz,Cichewicz,Cichewicz,Cichewicz,Cichewicz,Cox,da Fonseca Pacheco,Degenhardt,Dowell,Finn,Gui,Guyatt,Haroutounian,Herkenham,Hohmann,Holdcroft,Houser,Howlett,Ibrahim,Ibrahim,Jensen,Johnson,"}],"issued":{"date-parts":[["2017"]]}}}],"schema":"https://github.com/citation-style-language/schema/raw/master/csl-citation.json"}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80</w:t>
            </w:r>
            <w:r>
              <w:rPr>
                <w:rFonts w:ascii="Times New Roman" w:hAnsi="Times New Roman" w:cs="Times New Roman"/>
                <w:sz w:val="20"/>
                <w:szCs w:val="20"/>
              </w:rPr>
              <w:fldChar w:fldCharType="end"/>
            </w:r>
          </w:p>
        </w:tc>
        <w:tc>
          <w:tcPr>
            <w:tcW w:w="532" w:type="dxa"/>
            <w:noWrap/>
            <w:hideMark/>
          </w:tcPr>
          <w:p w14:paraId="450D4F2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AA2F35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85F59A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D003DB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5D4C05E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488B046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1835821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7CCAAE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61C57E7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7091828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194A6DE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5768367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3FEB93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6E13629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78BA3A3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72" w:type="dxa"/>
            <w:noWrap/>
            <w:hideMark/>
          </w:tcPr>
          <w:p w14:paraId="1B58E18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3BD171EE"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6916EDDA" w14:textId="77777777" w:rsidTr="00226513">
        <w:trPr>
          <w:gridAfter w:val="1"/>
          <w:wAfter w:w="14" w:type="dxa"/>
          <w:trHeight w:val="300"/>
        </w:trPr>
        <w:tc>
          <w:tcPr>
            <w:tcW w:w="2254" w:type="dxa"/>
            <w:noWrap/>
            <w:hideMark/>
          </w:tcPr>
          <w:p w14:paraId="14DEB7C7" w14:textId="77777777" w:rsidR="00226513" w:rsidRPr="00E37B77" w:rsidRDefault="00226513" w:rsidP="006E4778">
            <w:pPr>
              <w:rPr>
                <w:rFonts w:ascii="Times New Roman" w:hAnsi="Times New Roman" w:cs="Times New Roman"/>
                <w:sz w:val="20"/>
                <w:szCs w:val="20"/>
              </w:rPr>
            </w:pPr>
            <w:proofErr w:type="spellStart"/>
            <w:r w:rsidRPr="00E37B77">
              <w:rPr>
                <w:rFonts w:ascii="Times New Roman" w:hAnsi="Times New Roman" w:cs="Times New Roman"/>
                <w:sz w:val="20"/>
                <w:szCs w:val="20"/>
              </w:rPr>
              <w:t>P</w:t>
            </w:r>
            <w:r>
              <w:rPr>
                <w:rFonts w:ascii="Times New Roman" w:hAnsi="Times New Roman" w:cs="Times New Roman"/>
                <w:sz w:val="20"/>
                <w:szCs w:val="20"/>
              </w:rPr>
              <w:t>r</w:t>
            </w:r>
            <w:r w:rsidRPr="00E37B77">
              <w:rPr>
                <w:rFonts w:ascii="Times New Roman" w:hAnsi="Times New Roman" w:cs="Times New Roman"/>
                <w:sz w:val="20"/>
                <w:szCs w:val="20"/>
              </w:rPr>
              <w:t>ingsheim</w:t>
            </w:r>
            <w:proofErr w:type="spellEnd"/>
            <w:r w:rsidRPr="00E37B77">
              <w:rPr>
                <w:rFonts w:ascii="Times New Roman" w:hAnsi="Times New Roman" w:cs="Times New Roman"/>
                <w:sz w:val="20"/>
                <w:szCs w:val="20"/>
              </w:rPr>
              <w:t>, 20</w:t>
            </w:r>
            <w:r>
              <w:rPr>
                <w:rFonts w:ascii="Times New Roman" w:hAnsi="Times New Roman" w:cs="Times New Roman"/>
                <w:sz w:val="20"/>
                <w:szCs w:val="20"/>
              </w:rPr>
              <w:t>12</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{"citationID":"SEy5x88t","properties":{"formattedCitation":"\\super 86\\nosupersub{}","plainCitation":"86","noteIndex":0},"citationItems":[{"id":75,"uris":["http://zotero.org/groups/2202855/items/ZYPEMX6V"],"uri":["http://zotero.org/groups/2202855/items/ZYPEMX6V"],"itemData":{"id":75,"type":"article-journal","title":"Canadian guidelines for the evidence-based treatment of tic disorders: Pharmacotherapy","container-title":"The Canadian Journal of Psychiatry / La Revue canadienne de psychiatrie","collection-title":"The Canadian Psychiatric Association Journal / La Revue de l'Association des psychiatres du Canada","page":"133-143","volume":"57","issue":"3","abstract":"This article seeks to provide the practising clinician with guidance on the pharmacological management of tic disorders in children and adults. We performed a systematic review of the literature on the treatment of tic disorders. A multi-institutional group of 14 experts in psychiatry, child psychiatry, neurology, pediatrics, and psychology engaged in a consensus meeting. The evidence was presented and discussed, and nominal group techniques were employed to arrive at consensus on recommendations. A strong recommendation is made when the benefits of treatment clearly outweigh the risks and burdens, and can apply to most patients in most circumstances without reservation. With a weak recommendation, the benefits, risks, and burdens are more closely balanced, and the best action may differ depending on the circumstances. Based on these principles, weak recommendations were made for the use of pimozide, haloperidol, fluphenazine, metoclopramide (children only), risperidone, aripiprazole, olanzapine, quetiapine, ziprasidone, topiramate, baclofen (children only), botulinum toxin injections, tetrabenazine, and cannabinoids (adults only). Strong recommendations were made for the use of clonidine and guanfacine (children only). While the evidence supports the efficacy of many of the antipsychotics for the treatment of tics, the high rates of side effects associated with these medications resulted in only weak recommendations for these drugs In situations where tics are not severe or disabling, the use of a medication with only a weak recommendation is not warranted. However, when tics are more distressing and interfering, the need for tic suppression to improve quality of life is stronger, and patients and clinicians may be more willing to accept the risks of pharmacotherapy. (PsycINFO Database Record (c) 2016 APA, all rights reserved)","ISSN":"0706-7437","author":[{"family":"Pringsheim","given":"Tamara"},{"family":"Doja","given":"Asif"},{"family":"Gorman","given":"Daniel"},{"family":"McKinlay","given":"Duncan"},{"family":"Day","given":"Lundy"},{"family":"Billinghurst","given":"Lori"},{"family":"Carroll","given":"Alan"},{"family":"Dion","given":"Yves"},{"family":"Luscombe","given":"Sandra"},{"family":"Steeves","given":"Thomas"},{"family":"Sandor","given":"Paul"}],"editor":[{"family":"Anca","given":"Awaad","suffix":"Awaad,Bajo,Beauclair,Blair,Bloch,Bonson,Boon-yasidhi,Bruggeman,Budman,Budman,Chappell,Cui,Cummings,Curtis,Davies,de Jonge,Dion,Du,Fraunfelder,Gaffney,Gancher,Gao,Gilbert,Goetz,Goetz,Guyatt,Harris,Heddenck,Hoekstra,"}],"issued":{"date-parts":[["2012"]]}}}],"schema":"https://github.com/citation-style-language/schema/raw/master/csl-citation.json"}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86</w:t>
            </w:r>
            <w:r>
              <w:rPr>
                <w:rFonts w:ascii="Times New Roman" w:hAnsi="Times New Roman" w:cs="Times New Roman"/>
                <w:sz w:val="20"/>
                <w:szCs w:val="20"/>
              </w:rPr>
              <w:fldChar w:fldCharType="end"/>
            </w:r>
          </w:p>
        </w:tc>
        <w:tc>
          <w:tcPr>
            <w:tcW w:w="532" w:type="dxa"/>
            <w:noWrap/>
            <w:hideMark/>
          </w:tcPr>
          <w:p w14:paraId="3F3D163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589724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4F0E54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4898C17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741CE1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228B16A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CEFD7A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831389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89" w:type="dxa"/>
            <w:noWrap/>
            <w:hideMark/>
          </w:tcPr>
          <w:p w14:paraId="0354328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50221CD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47B90A6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20D0AE9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00C5BD6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3CFFF24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41FD9FA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9E2882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428E531A"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1F84B508" w14:textId="77777777" w:rsidTr="00226513">
        <w:trPr>
          <w:gridAfter w:val="1"/>
          <w:wAfter w:w="14" w:type="dxa"/>
          <w:trHeight w:val="300"/>
        </w:trPr>
        <w:tc>
          <w:tcPr>
            <w:tcW w:w="2254" w:type="dxa"/>
            <w:noWrap/>
            <w:hideMark/>
          </w:tcPr>
          <w:p w14:paraId="2FAFA321" w14:textId="77777777" w:rsidR="00226513" w:rsidRPr="00E37B77" w:rsidRDefault="00226513" w:rsidP="006E4778">
            <w:pPr>
              <w:rPr>
                <w:rFonts w:ascii="Times New Roman" w:hAnsi="Times New Roman" w:cs="Times New Roman"/>
                <w:sz w:val="20"/>
                <w:szCs w:val="20"/>
              </w:rPr>
            </w:pPr>
            <w:r w:rsidRPr="00E37B77">
              <w:rPr>
                <w:rFonts w:ascii="Times New Roman" w:hAnsi="Times New Roman" w:cs="Times New Roman"/>
                <w:sz w:val="20"/>
                <w:szCs w:val="20"/>
              </w:rPr>
              <w:t>CADTH, 2014</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{"citationID":"PJgPeITA","properties":{"formattedCitation":"\\super 81\\nosupersub{}","plainCitation":"81","noteIndex":0},"citationItems":[{"id":245,"uris":["http://zotero.org/groups/2202855/items/HHRQ7ADZ"],"uri":["http://zotero.org/groups/2202855/items/HHRQ7ADZ"],"itemData":{"id":245,"type":"book","title":"Nabilone for Non-chemotherapy Associated Nausea and Weight Loss due to Medical Conditions: A Review of the Clinical Effectiveness and Guidelines","collection-title":"CADTH Rapid Response Reports","publisher":"Canadian Agency for Drugs and Technologies in Health","publisher-place":"Ottawa (ON)","source":"PubMed","event-place":"Ottawa (ON)","abstract":"Cannabis has been used medically for its antiemetic, sedative, and analgesic effects and for its ability to stimulate appetite. The major psychoactive ingredient of cannabis is delta-9-tetrahydrocannabinol (THC). Nabilone is a synthetic cannabinoid analog of THC and is approved for use in Canada for the treatment of severe nausea and vomiting associated with chemotherapy in adults over the age of 18 years. For its approved indication, nabilone (1 mg to 2 mg) is used short-term, administered the night before and one to three hours prior to chemotherapy and can be continued up to 24 hours following chemotherapy. A systematic review of randomized controlled trials (RCTs) found that 70% of patients undergoing chemotherapy who received cannabinoids had complete control of nausea compared to 57% of placebo patients (RR 1.21; 95% CI 1.03 to 1.42). As well, 66% of patients had complete control of vomiting with cannabinoids compared to 36% of patients treated with placebo (RR 1.84; 95% CI 1.42 to 2.38). Nabilone exerts its therapeutic effect by acting as an agonist at the CB1 cannabinoid receptor, a receptor that has a role in the regulation of nausea and vomiting, appetite, movement, and pain. As such, nabilone has the potential to be used ‘off-label’ for a number of conditions, for example, in the management of nausea and vomiting attributed to factors other than chemotherapy. In addition, the appetite stimulating properties of cannabinoids have been used to manage problematic or excessive weight loss secondary to medical conditions, such as AIDS and cancers. This report will review the evidence of clinical effectiveness and safety of nabilone when used for the treatment of non-chemotherapy related nausea and vomiting and to manage weight loss attributed to medical conditions.","URL":"http://www.ncbi.nlm.nih.gov/books/NBK253668/","call-number":"NBK253668","note":"PMID: 25411664","shortTitle":"Nabilone for Non-chemotherapy Associated Nausea and Weight Loss due to Medical Conditions","language":"eng","author":[{"family":"Canadian Agency for Drugs and Technologies in Health","given":""}],"issued":{"date-parts":[["2014"]]},"accessed":{"date-parts":[["2018",7,19]]}}}],"schema":"https://github.com/citation-style-language/schema/raw/master/csl-citation.json"}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81</w:t>
            </w:r>
            <w:r>
              <w:rPr>
                <w:rFonts w:ascii="Times New Roman" w:hAnsi="Times New Roman" w:cs="Times New Roman"/>
                <w:sz w:val="20"/>
                <w:szCs w:val="20"/>
              </w:rPr>
              <w:fldChar w:fldCharType="end"/>
            </w:r>
          </w:p>
        </w:tc>
        <w:tc>
          <w:tcPr>
            <w:tcW w:w="532" w:type="dxa"/>
            <w:noWrap/>
            <w:hideMark/>
          </w:tcPr>
          <w:p w14:paraId="0012082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4ECF678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5C2A79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17A335C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6B52CD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62A019B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3307DEE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FFEC75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C33224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50B6384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7999269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036AA7A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2DADA2A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7944DDD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61FF7BC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213BCF0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0E81AADE"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5DD2D66A" w14:textId="77777777" w:rsidTr="00226513">
        <w:trPr>
          <w:gridAfter w:val="1"/>
          <w:wAfter w:w="14" w:type="dxa"/>
          <w:trHeight w:val="300"/>
        </w:trPr>
        <w:tc>
          <w:tcPr>
            <w:tcW w:w="2254" w:type="dxa"/>
            <w:noWrap/>
            <w:hideMark/>
          </w:tcPr>
          <w:p w14:paraId="4121B817" w14:textId="77777777" w:rsidR="00226513" w:rsidRPr="00E37B77" w:rsidRDefault="00226513" w:rsidP="006E4778">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SIGN, 2008</w:t>
            </w:r>
            <w:r>
              <w:rPr>
                <w:rFonts w:ascii="Times New Roman" w:eastAsia="Times New Roman" w:hAnsi="Times New Roman" w:cs="Times New Roman"/>
                <w:sz w:val="20"/>
                <w:szCs w:val="20"/>
                <w:lang w:eastAsia="en-CA"/>
              </w:rPr>
              <w:fldChar w:fldCharType="begin"/>
            </w:r>
            <w:r>
              <w:rPr>
                <w:rFonts w:ascii="Times New Roman" w:eastAsia="Times New Roman" w:hAnsi="Times New Roman" w:cs="Times New Roman"/>
                <w:sz w:val="20"/>
                <w:szCs w:val="20"/>
                <w:lang w:eastAsia="en-CA"/>
              </w:rPr>
              <w:instrText xml:space="preserve"> ADDIN ZOTERO_ITEM CSL_CITATION {"citationID":"mWBk5BRZ","properties":{"formattedCitation":"\\super 87\\nosupersub{}","plainCitation":"87","noteIndex":0},"citationItems":[{"id":258,"uris":["http://zotero.org/groups/2202855/items/UF5UJIU5"],"uri":["http://zotero.org/groups/2202855/items/UF5UJIU5"],"itemData":{"id":258,"type":"article-journal","title":"Control of pain in adults with cancer: a national clinical guideline","container-title":"SIGN","URL":"http://www.sign.ac.uk/assets/sign106.pdf","author":[{"family":"Scottish Intercollegiate Guidelines Network","given":""}],"issued":{"date-parts":[["2008",11]]},"accessed":{"date-parts":[["2018",6,14]]}}}],"schema":"https://github.com/citation-style-language/schema/raw/master/csl-citation.json"} </w:instrText>
            </w:r>
            <w:r>
              <w:rPr>
                <w:rFonts w:ascii="Times New Roman" w:eastAsia="Times New Roman" w:hAnsi="Times New Roman" w:cs="Times New Roman"/>
                <w:sz w:val="20"/>
                <w:szCs w:val="20"/>
                <w:lang w:eastAsia="en-CA"/>
              </w:rPr>
              <w:fldChar w:fldCharType="separate"/>
            </w:r>
            <w:r w:rsidRPr="00FA73E3">
              <w:rPr>
                <w:rFonts w:ascii="Times New Roman" w:hAnsi="Times New Roman" w:cs="Times New Roman"/>
                <w:sz w:val="20"/>
                <w:szCs w:val="24"/>
                <w:vertAlign w:val="superscript"/>
              </w:rPr>
              <w:t>87</w:t>
            </w:r>
            <w:r>
              <w:rPr>
                <w:rFonts w:ascii="Times New Roman" w:eastAsia="Times New Roman" w:hAnsi="Times New Roman" w:cs="Times New Roman"/>
                <w:sz w:val="20"/>
                <w:szCs w:val="20"/>
                <w:lang w:eastAsia="en-CA"/>
              </w:rPr>
              <w:fldChar w:fldCharType="end"/>
            </w:r>
          </w:p>
        </w:tc>
        <w:tc>
          <w:tcPr>
            <w:tcW w:w="532" w:type="dxa"/>
            <w:noWrap/>
            <w:hideMark/>
          </w:tcPr>
          <w:p w14:paraId="45A02F6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D48907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3D9EDB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6A81FEF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18202AD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519634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A01C84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16DE5F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89" w:type="dxa"/>
            <w:noWrap/>
            <w:hideMark/>
          </w:tcPr>
          <w:p w14:paraId="401C5D8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1B3D806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2173C04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70A3CA2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68FA8D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604C21A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63B3172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688CCC3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7C838D5B"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3589CD74" w14:textId="77777777" w:rsidTr="00226513">
        <w:trPr>
          <w:gridAfter w:val="1"/>
          <w:wAfter w:w="14" w:type="dxa"/>
          <w:trHeight w:val="300"/>
        </w:trPr>
        <w:tc>
          <w:tcPr>
            <w:tcW w:w="2254" w:type="dxa"/>
            <w:noWrap/>
            <w:hideMark/>
          </w:tcPr>
          <w:p w14:paraId="7C78922C" w14:textId="77777777" w:rsidR="00226513" w:rsidRPr="00E37B77" w:rsidRDefault="00226513" w:rsidP="006E4778">
            <w:pPr>
              <w:rPr>
                <w:rFonts w:ascii="Times New Roman" w:eastAsia="Times New Roman" w:hAnsi="Times New Roman" w:cs="Times New Roman"/>
                <w:sz w:val="20"/>
                <w:szCs w:val="20"/>
                <w:lang w:eastAsia="en-CA"/>
              </w:rPr>
            </w:pPr>
            <w:proofErr w:type="spellStart"/>
            <w:r>
              <w:rPr>
                <w:rFonts w:ascii="Times New Roman" w:hAnsi="Times New Roman" w:cs="Times New Roman"/>
                <w:sz w:val="20"/>
                <w:szCs w:val="20"/>
              </w:rPr>
              <w:t>Paice</w:t>
            </w:r>
            <w:proofErr w:type="spellEnd"/>
            <w:r>
              <w:rPr>
                <w:rFonts w:ascii="Times New Roman" w:hAnsi="Times New Roman" w:cs="Times New Roman"/>
                <w:sz w:val="20"/>
                <w:szCs w:val="20"/>
              </w:rPr>
              <w:t xml:space="preserve"> (</w:t>
            </w:r>
            <w:r w:rsidRPr="00AB6BE0">
              <w:rPr>
                <w:rFonts w:ascii="Times New Roman" w:hAnsi="Times New Roman" w:cs="Times New Roman"/>
                <w:sz w:val="20"/>
                <w:szCs w:val="20"/>
              </w:rPr>
              <w:t>American Society of Clinical Oncology</w:t>
            </w:r>
            <w:r>
              <w:rPr>
                <w:rFonts w:ascii="Times New Roman" w:hAnsi="Times New Roman" w:cs="Times New Roman"/>
                <w:sz w:val="20"/>
                <w:szCs w:val="20"/>
              </w:rPr>
              <w:t>)</w:t>
            </w:r>
            <w:r w:rsidRPr="00AB6BE0">
              <w:rPr>
                <w:rFonts w:ascii="Times New Roman" w:hAnsi="Times New Roman" w:cs="Times New Roman"/>
                <w:sz w:val="20"/>
                <w:szCs w:val="20"/>
              </w:rPr>
              <w:t>, 2016</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{"citationID":"p9e6Yjqe","properties":{"formattedCitation":"\\super 88\\nosupersub{}","plainCitation":"88","noteIndex":0},"citationItems":[{"id":259,"uris":["http://zotero.org/groups/2202855/items/6D5ZIZF3"],"uri":["http://zotero.org/groups/2202855/items/6D5ZIZF3"],"itemData":{"id":259,"type":"article-journal","title":"Management of Chronic Pain in Survivors of Adult Cancers: American Society of Clinical Oncology Clinical Practice Guideline","container-title":"Journal of Clinical Oncology: Official Journal of the American Society of Clinical Oncology","page":"3325-3345","volume":"34","issue":"27","source":"PubMed","abstract":"PURPOSE: To provide evidence-based guidance on the optimum management of chronic pain in adult cancer survivors.\nMETHODS: An ASCO-convened expert panel conducted a systematic literature search of studies investigating chronic pain management in cancer survivors. Outcomes of interest included symptom relief, pain intensity, quality of life, functional outcomes, adverse events, misuse or diversion, and risk assessment or mitigation.\nRESULTS: A total of 63 studies met eligibility criteria and compose the evidentiary basis for the recommendations. Studies tended to be heterogeneous in terms of quality, size, and populations. Primary outcomes also varied across the studies, and in most cases, were not directly comparable because of different outcomes, measurements, and instruments used at different time points. Because of a paucity of high-quality evidence, many recommendations are based on expert consensus.\nRECOMMENDATIONS: Clinicians should screen for pain at each encounter. Recurrent disease, second malignancy, or late-onset treatment effects in any patient who reports new-onset pain should be evaluated, treated, and monitored. Clinicians should determine the need for other health professionals to provide comprehensive pain management care in patients with complex needs. Systemic nonopioid analgesics and adjuvant analgesics may be prescribed to relieve chronic pain and/or to improve function. Clinicians may prescribe a trial of opioids in carefully selected patients with cancer who do not respond to more conservative management and who continue to experience distress or functional impairment. Risks of adverse effects of opioids should be assessed. Clinicians should clearly understand terminology such as tolerance, dependence, abuse, and addiction as it relates to the use of opioids and should incorporate universal precautions to minimize abuse, addiction, and adverse consequences. Additional information is available at www.asco.org/chronic-pain-guideline and www.asco.org/guidelineswiki.","DOI":"10.1200/JCO.2016.68.5206","ISSN":"1527-7755","note":"PMID: 27458286","shortTitle":"Management of Chronic Pain in Survivors of Adult Cancers","journalAbbreviation":"J. Clin. Oncol.","language":"eng","author":[{"family":"Paice","given":"Judith A."},{"family":"Portenoy","given":"Russell"},{"family":"Lacchetti","given":"Christina"},{"family":"Campbell","given":"Toby"},{"family":"Cheville","given":"Andrea"},{"family":"Citron","given":"Marc"},{"family":"Constine","given":"Louis S."},{"family":"Cooper","given":"Andrea"},{"family":"Glare","given":"Paul"},{"family":"Keefe","given":"Frank"},{"family":"Koyyalagunta","given":"Lakshmi"},{"family":"Levy","given":"Michael"},{"family":"Miaskowski","given":"Christine"},{"family":"Otis-Green","given":"Shirley"},{"family":"Sloan","given":"Paul"},{"family":"Bruera","given":"Eduardo"}],"issued":{"date-parts":[["2016",9,20]]}}}],"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88</w:t>
            </w:r>
            <w:r>
              <w:rPr>
                <w:rFonts w:ascii="Times New Roman" w:hAnsi="Times New Roman" w:cs="Times New Roman"/>
                <w:sz w:val="20"/>
                <w:szCs w:val="20"/>
              </w:rPr>
              <w:fldChar w:fldCharType="end"/>
            </w:r>
          </w:p>
        </w:tc>
        <w:tc>
          <w:tcPr>
            <w:tcW w:w="532" w:type="dxa"/>
            <w:noWrap/>
            <w:hideMark/>
          </w:tcPr>
          <w:p w14:paraId="388C90E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039EDAF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0043C7D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435587B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4343B1A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17030A7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6AB4626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530AD1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576E103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34720B2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16223E2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3AB6D1A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1295E71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1BCDF9C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47F4EEA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1A74A44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shd w:val="clear" w:color="auto" w:fill="auto"/>
            <w:noWrap/>
            <w:hideMark/>
          </w:tcPr>
          <w:p w14:paraId="07CF44A9"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687C8325" w14:textId="77777777" w:rsidTr="00226513">
        <w:trPr>
          <w:gridAfter w:val="1"/>
          <w:wAfter w:w="14" w:type="dxa"/>
          <w:trHeight w:val="300"/>
        </w:trPr>
        <w:tc>
          <w:tcPr>
            <w:tcW w:w="2254" w:type="dxa"/>
            <w:noWrap/>
            <w:hideMark/>
          </w:tcPr>
          <w:p w14:paraId="029BAE9D" w14:textId="77777777" w:rsidR="00226513" w:rsidRPr="00E37B77" w:rsidRDefault="00226513" w:rsidP="006E4778">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Staples, CADTH, 2018</w:t>
            </w:r>
            <w:r>
              <w:rPr>
                <w:rFonts w:ascii="Times New Roman" w:eastAsia="Times New Roman" w:hAnsi="Times New Roman" w:cs="Times New Roman"/>
                <w:sz w:val="20"/>
                <w:szCs w:val="20"/>
                <w:lang w:eastAsia="en-CA"/>
              </w:rPr>
              <w:fldChar w:fldCharType="begin"/>
            </w:r>
            <w:r>
              <w:rPr>
                <w:rFonts w:ascii="Times New Roman" w:eastAsia="Times New Roman" w:hAnsi="Times New Roman" w:cs="Times New Roman"/>
                <w:sz w:val="20"/>
                <w:szCs w:val="20"/>
                <w:lang w:eastAsia="en-CA"/>
              </w:rPr>
              <w:instrText xml:space="preserve"> ADDIN ZOTERO_ITEM CSL_CITATION {"citationID":"Yl4gg7Oa","properties":{"formattedCitation":"\\super 83\\nosupersub{}","plainCitation":"83","noteIndex":0},"citationItems":[{"id":255,"uris":["http://zotero.org/groups/2202855/items/ZHAPTXKW"],"uri":["http://zotero.org/groups/2202855/items/ZHAPTXKW"],"itemData":{"id":255,"type":"article-journal","title":"Cannabinoids for Behavioural Symptoms in Adults with Dementia: A Review of Clinical Effectiveness and Guidelines","container-title":"CADTH","author":[{"family":"Staples","given":"Heidi"},{"family":"Adcock","given":"Lorna"}],"issued":{"date-parts":[["2018"]]}}}],"schema":"https://github.com/citation-style-language/schema/raw/master/csl-citation.json"} </w:instrText>
            </w:r>
            <w:r>
              <w:rPr>
                <w:rFonts w:ascii="Times New Roman" w:eastAsia="Times New Roman" w:hAnsi="Times New Roman" w:cs="Times New Roman"/>
                <w:sz w:val="20"/>
                <w:szCs w:val="20"/>
                <w:lang w:eastAsia="en-CA"/>
              </w:rPr>
              <w:fldChar w:fldCharType="separate"/>
            </w:r>
            <w:r w:rsidRPr="00FA73E3">
              <w:rPr>
                <w:rFonts w:ascii="Times New Roman" w:hAnsi="Times New Roman" w:cs="Times New Roman"/>
                <w:sz w:val="20"/>
                <w:szCs w:val="24"/>
                <w:vertAlign w:val="superscript"/>
              </w:rPr>
              <w:t>83</w:t>
            </w:r>
            <w:r>
              <w:rPr>
                <w:rFonts w:ascii="Times New Roman" w:eastAsia="Times New Roman" w:hAnsi="Times New Roman" w:cs="Times New Roman"/>
                <w:sz w:val="20"/>
                <w:szCs w:val="20"/>
                <w:lang w:eastAsia="en-CA"/>
              </w:rPr>
              <w:fldChar w:fldCharType="end"/>
            </w:r>
          </w:p>
        </w:tc>
        <w:tc>
          <w:tcPr>
            <w:tcW w:w="532" w:type="dxa"/>
            <w:noWrap/>
            <w:hideMark/>
          </w:tcPr>
          <w:p w14:paraId="29867DD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796CC3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F26524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5C2F028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2819AC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111B05E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54BD56D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7EB84DB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F8B463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1D1298A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6D7740A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12F8BF9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6BDA7A7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707" w:type="dxa"/>
            <w:noWrap/>
            <w:hideMark/>
          </w:tcPr>
          <w:p w14:paraId="3799F29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27FB608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71B3935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1128E241"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CL</w:t>
            </w:r>
          </w:p>
        </w:tc>
      </w:tr>
      <w:tr w:rsidR="00226513" w:rsidRPr="00D27B23" w14:paraId="56AA33AC" w14:textId="77777777" w:rsidTr="00226513">
        <w:trPr>
          <w:gridAfter w:val="1"/>
          <w:wAfter w:w="14" w:type="dxa"/>
          <w:trHeight w:val="300"/>
        </w:trPr>
        <w:tc>
          <w:tcPr>
            <w:tcW w:w="2254" w:type="dxa"/>
            <w:noWrap/>
            <w:hideMark/>
          </w:tcPr>
          <w:p w14:paraId="0BC010BD" w14:textId="77777777" w:rsidR="00226513" w:rsidRPr="00E37B77" w:rsidRDefault="00226513" w:rsidP="006E4778">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CADTH, 2011</w:t>
            </w:r>
            <w:r>
              <w:rPr>
                <w:rFonts w:ascii="Times New Roman" w:eastAsia="Times New Roman" w:hAnsi="Times New Roman" w:cs="Times New Roman"/>
                <w:sz w:val="20"/>
                <w:szCs w:val="20"/>
                <w:lang w:eastAsia="en-CA"/>
              </w:rPr>
              <w:fldChar w:fldCharType="begin"/>
            </w:r>
            <w:r>
              <w:rPr>
                <w:rFonts w:ascii="Times New Roman" w:eastAsia="Times New Roman" w:hAnsi="Times New Roman" w:cs="Times New Roman"/>
                <w:sz w:val="20"/>
                <w:szCs w:val="20"/>
                <w:lang w:eastAsia="en-CA"/>
              </w:rPr>
              <w:instrText xml:space="preserve"> ADDIN ZOTERO_ITEM CSL_CITATION {"citationID":"VNEGl1d0","properties":{"formattedCitation":"\\super 6\\nosupersub{}","plainCitation":"6","noteIndex":0},"citationItems":[{"id":222,"uris":["http://zotero.org/groups/2202855/items/3XRC5KXJ"],"uri":["http://zotero.org/groups/2202855/items/3XRC5KXJ"],"itemData":{"id":222,"type":"article-journal","title":"Nabilone for Chronic Pain Management: A Review of Clinical Effectiveness, Safety, and Guidelines","container-title":"Rapid Response Report","URL":"https://www.cadth.ca/media/pdf/htis/oct-2011/RC0306-000%20Nabilone%20for%20chronic%20pain.pdf","author":[{"family":"Canadian Agency for Drugs and Technologies in Health","given":""}],"issued":{"date-parts":[["2011"]]},"accessed":{"date-parts":[["2018",7,22]]}}}],"schema":"https://github.com/citation-style-language/schema/raw/master/csl-citation.json"} </w:instrText>
            </w:r>
            <w:r>
              <w:rPr>
                <w:rFonts w:ascii="Times New Roman" w:eastAsia="Times New Roman" w:hAnsi="Times New Roman" w:cs="Times New Roman"/>
                <w:sz w:val="20"/>
                <w:szCs w:val="20"/>
                <w:lang w:eastAsia="en-CA"/>
              </w:rPr>
              <w:fldChar w:fldCharType="separate"/>
            </w:r>
            <w:r w:rsidRPr="0087096D">
              <w:rPr>
                <w:rFonts w:ascii="Times New Roman" w:hAnsi="Times New Roman" w:cs="Times New Roman"/>
                <w:sz w:val="20"/>
                <w:szCs w:val="24"/>
                <w:vertAlign w:val="superscript"/>
              </w:rPr>
              <w:t>6</w:t>
            </w:r>
            <w:r>
              <w:rPr>
                <w:rFonts w:ascii="Times New Roman" w:eastAsia="Times New Roman" w:hAnsi="Times New Roman" w:cs="Times New Roman"/>
                <w:sz w:val="20"/>
                <w:szCs w:val="20"/>
                <w:lang w:eastAsia="en-CA"/>
              </w:rPr>
              <w:fldChar w:fldCharType="end"/>
            </w:r>
          </w:p>
        </w:tc>
        <w:tc>
          <w:tcPr>
            <w:tcW w:w="532" w:type="dxa"/>
            <w:noWrap/>
            <w:hideMark/>
          </w:tcPr>
          <w:p w14:paraId="624EE48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07A1B58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61BEF05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7517E93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315ABD1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116158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47445F3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2504A66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3E70AD4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672" w:type="dxa"/>
            <w:noWrap/>
            <w:hideMark/>
          </w:tcPr>
          <w:p w14:paraId="03B4AAA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4502A58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1195DB8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3D12B01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10F94B9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46D61B1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1EDA8B3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411B7D7E"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L</w:t>
            </w:r>
          </w:p>
        </w:tc>
      </w:tr>
      <w:tr w:rsidR="00226513" w:rsidRPr="00D27B23" w14:paraId="67ABD3AC" w14:textId="77777777" w:rsidTr="00226513">
        <w:trPr>
          <w:gridAfter w:val="1"/>
          <w:wAfter w:w="14" w:type="dxa"/>
          <w:trHeight w:val="300"/>
        </w:trPr>
        <w:tc>
          <w:tcPr>
            <w:tcW w:w="2254" w:type="dxa"/>
            <w:noWrap/>
            <w:hideMark/>
          </w:tcPr>
          <w:p w14:paraId="5A8D32B6" w14:textId="77777777" w:rsidR="00226513" w:rsidRPr="00E37B77" w:rsidRDefault="00226513" w:rsidP="006E4778">
            <w:pPr>
              <w:rPr>
                <w:rFonts w:ascii="Times New Roman" w:eastAsia="Times New Roman" w:hAnsi="Times New Roman" w:cs="Times New Roman"/>
                <w:sz w:val="20"/>
                <w:szCs w:val="20"/>
                <w:lang w:eastAsia="en-CA"/>
              </w:rPr>
            </w:pPr>
            <w:proofErr w:type="spellStart"/>
            <w:r>
              <w:rPr>
                <w:rFonts w:ascii="Times New Roman" w:hAnsi="Times New Roman" w:cs="Times New Roman"/>
                <w:sz w:val="20"/>
                <w:szCs w:val="20"/>
              </w:rPr>
              <w:lastRenderedPageBreak/>
              <w:t>Verleye</w:t>
            </w:r>
            <w:proofErr w:type="spellEnd"/>
            <w:r>
              <w:rPr>
                <w:rFonts w:ascii="Times New Roman" w:hAnsi="Times New Roman" w:cs="Times New Roman"/>
                <w:sz w:val="20"/>
                <w:szCs w:val="20"/>
              </w:rPr>
              <w:t xml:space="preserve">, </w:t>
            </w:r>
            <w:r w:rsidRPr="00AB6BE0">
              <w:rPr>
                <w:rFonts w:ascii="Times New Roman" w:hAnsi="Times New Roman" w:cs="Times New Roman"/>
                <w:sz w:val="20"/>
                <w:szCs w:val="20"/>
              </w:rPr>
              <w:t>The Belgian Health Care Knowledge Centre (KCE), 2012</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{"citationID":"ltPtb6Dg","properties":{"formattedCitation":"\\super 89\\nosupersub{}","plainCitation":"89","noteIndex":0},"citationItems":[{"id":261,"uris":["http://zotero.org/groups/2202855/items/66SLHILI"],"uri":["http://zotero.org/groups/2202855/items/66SLHILI"],"itemData":{"id":261,"type":"article-journal","title":"Supportive treatment for cancer - Part 2: Prevention and treatment of adverse events related to chemotherapy and radiotherapy","container-title":"Good Clinical Practice (GCP).  Brussels: Belgian Health Care Knowledge Centre (KCE).","volume":"KCE Reports 191C","URL":"https://kce.fgov.be/sites/default/files/atoms/files/KCE_191C_supportive_treatment_cancer_Part2_0.pdf","author":[{"family":"Verleye","given":"Leen"},{"family":"Wetering","given":"Fleur","non-dropping-particle":"van de"},{"family":"Heus","given":"Pauline"},{"family":"Scholten","given":"Rob"},{"family":"Vlayen","given":"Joan"},{"family":"De Laet","given":"Chris"},{"family":"Robays","given":"Jo"}],"issued":{"date-parts":[["2012"]]},"accessed":{"date-parts":[["2018",6,14]]}}}],"schema":"https://github.com/citation-style-language/schema/raw/master/csl-citation.json"} </w:instrText>
            </w:r>
            <w:r>
              <w:rPr>
                <w:rFonts w:ascii="Times New Roman" w:hAnsi="Times New Roman" w:cs="Times New Roman"/>
                <w:sz w:val="20"/>
                <w:szCs w:val="20"/>
              </w:rPr>
              <w:fldChar w:fldCharType="separate"/>
            </w:r>
            <w:r w:rsidRPr="00FA73E3">
              <w:rPr>
                <w:rFonts w:ascii="Times New Roman" w:hAnsi="Times New Roman" w:cs="Times New Roman"/>
                <w:sz w:val="20"/>
                <w:szCs w:val="24"/>
                <w:vertAlign w:val="superscript"/>
              </w:rPr>
              <w:t>89</w:t>
            </w:r>
            <w:r>
              <w:rPr>
                <w:rFonts w:ascii="Times New Roman" w:hAnsi="Times New Roman" w:cs="Times New Roman"/>
                <w:sz w:val="20"/>
                <w:szCs w:val="20"/>
              </w:rPr>
              <w:fldChar w:fldCharType="end"/>
            </w:r>
          </w:p>
        </w:tc>
        <w:tc>
          <w:tcPr>
            <w:tcW w:w="532" w:type="dxa"/>
            <w:noWrap/>
            <w:hideMark/>
          </w:tcPr>
          <w:p w14:paraId="75DF592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46C936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2460771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23C68E6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1352748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D4CB70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31687E5"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2683BC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23CAF89F"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3CB0BAD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62FB893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66CCD488"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B024A6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01ED724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08" w:type="dxa"/>
            <w:noWrap/>
            <w:hideMark/>
          </w:tcPr>
          <w:p w14:paraId="0D465A0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5EF95E0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shd w:val="clear" w:color="auto" w:fill="auto"/>
            <w:noWrap/>
            <w:hideMark/>
          </w:tcPr>
          <w:p w14:paraId="1F99BB1C"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295417B2" w14:textId="77777777" w:rsidTr="00226513">
        <w:trPr>
          <w:gridAfter w:val="1"/>
          <w:wAfter w:w="14" w:type="dxa"/>
          <w:trHeight w:val="300"/>
        </w:trPr>
        <w:tc>
          <w:tcPr>
            <w:tcW w:w="2254" w:type="dxa"/>
            <w:noWrap/>
            <w:hideMark/>
          </w:tcPr>
          <w:p w14:paraId="45E457A8" w14:textId="77777777" w:rsidR="00226513" w:rsidRPr="00E37B77" w:rsidRDefault="00226513" w:rsidP="006E4778">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NICE, 2013</w:t>
            </w:r>
            <w:r>
              <w:rPr>
                <w:rFonts w:ascii="Times New Roman" w:eastAsia="Times New Roman" w:hAnsi="Times New Roman" w:cs="Times New Roman"/>
                <w:sz w:val="20"/>
                <w:szCs w:val="20"/>
                <w:lang w:eastAsia="en-CA"/>
              </w:rPr>
              <w:fldChar w:fldCharType="begin"/>
            </w:r>
            <w:r>
              <w:rPr>
                <w:rFonts w:ascii="Times New Roman" w:eastAsia="Times New Roman" w:hAnsi="Times New Roman" w:cs="Times New Roman"/>
                <w:sz w:val="20"/>
                <w:szCs w:val="20"/>
                <w:lang w:eastAsia="en-CA"/>
              </w:rPr>
              <w:instrText xml:space="preserve"> ADDIN ZOTERO_ITEM CSL_CITATION {"citationID":"658cAi1d","properties":{"formattedCitation":"\\super 90\\nosupersub{}","plainCitation":"90","noteIndex":0},"citationItems":[{"id":262,"uris":["http://zotero.org/groups/2202855/items/EHCHKDS8"],"uri":["http://zotero.org/groups/2202855/items/EHCHKDS8"],"itemData":{"id":262,"type":"book","title":"Neuropathic Pain: The Pharmacological Management of Neuropathic Pain in Adults in Non-specialist Settings","collection-title":"National Institute for Health and Care Excellence: Clinical Guidelines","publisher":"National Institute for Health and Care Excellence, (UK)","publisher-place":"London","source":"PubMed","event-place":"London","abstract":"This short clinical guideline aims to improve the care of adults with neuropathic pain by making evidence-based recommendations on the pharmacological management of neuropathic pain outside of specialist pain management services. A further aim is to ensure that people who require specialist assessment and interventions are referred appropriately and in a timely fashion to a specialist pain management service and/or other condition-specific services.","URL":"http://www.ncbi.nlm.nih.gov/books/NBK266257/","call-number":"NBK266257","note":"PMID: 25577930","shortTitle":"Neuropathic Pain","language":"eng","author":[{"literal":"Centre for Clinical Practice at NICE (UK)"}],"issued":{"date-parts":[["2013"]]},"accessed":{"date-parts":[["2018",7,30]]}}}],"schema":"https://github.com/citation-style-language/schema/raw/master/csl-citation.json"} </w:instrText>
            </w:r>
            <w:r>
              <w:rPr>
                <w:rFonts w:ascii="Times New Roman" w:eastAsia="Times New Roman" w:hAnsi="Times New Roman" w:cs="Times New Roman"/>
                <w:sz w:val="20"/>
                <w:szCs w:val="20"/>
                <w:lang w:eastAsia="en-CA"/>
              </w:rPr>
              <w:fldChar w:fldCharType="separate"/>
            </w:r>
            <w:r w:rsidRPr="00FA73E3">
              <w:rPr>
                <w:rFonts w:ascii="Times New Roman" w:hAnsi="Times New Roman" w:cs="Times New Roman"/>
                <w:sz w:val="20"/>
                <w:szCs w:val="24"/>
                <w:vertAlign w:val="superscript"/>
              </w:rPr>
              <w:t>90</w:t>
            </w:r>
            <w:r>
              <w:rPr>
                <w:rFonts w:ascii="Times New Roman" w:eastAsia="Times New Roman" w:hAnsi="Times New Roman" w:cs="Times New Roman"/>
                <w:sz w:val="20"/>
                <w:szCs w:val="20"/>
                <w:lang w:eastAsia="en-CA"/>
              </w:rPr>
              <w:fldChar w:fldCharType="end"/>
            </w:r>
          </w:p>
        </w:tc>
        <w:tc>
          <w:tcPr>
            <w:tcW w:w="532" w:type="dxa"/>
            <w:noWrap/>
            <w:hideMark/>
          </w:tcPr>
          <w:p w14:paraId="6403B0A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C9C003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07C0C46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92" w:type="dxa"/>
            <w:noWrap/>
            <w:hideMark/>
          </w:tcPr>
          <w:p w14:paraId="093C550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6A97AA3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5768E4C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6E1E85DB"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2402064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89" w:type="dxa"/>
            <w:noWrap/>
            <w:hideMark/>
          </w:tcPr>
          <w:p w14:paraId="7CB815BA"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3D26806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1144" w:type="dxa"/>
            <w:noWrap/>
            <w:hideMark/>
          </w:tcPr>
          <w:p w14:paraId="09189E6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108184A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53C9B23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7BC785E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3068F484"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572" w:type="dxa"/>
            <w:noWrap/>
            <w:hideMark/>
          </w:tcPr>
          <w:p w14:paraId="457940B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875" w:type="dxa"/>
            <w:tcBorders>
              <w:bottom w:val="single" w:sz="4" w:space="0" w:color="auto"/>
            </w:tcBorders>
            <w:shd w:val="clear" w:color="auto" w:fill="auto"/>
            <w:noWrap/>
            <w:hideMark/>
          </w:tcPr>
          <w:p w14:paraId="57B3D736"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r w:rsidR="00226513" w:rsidRPr="00D27B23" w14:paraId="57DB7992" w14:textId="77777777" w:rsidTr="00226513">
        <w:trPr>
          <w:gridAfter w:val="1"/>
          <w:wAfter w:w="14" w:type="dxa"/>
          <w:trHeight w:val="300"/>
        </w:trPr>
        <w:tc>
          <w:tcPr>
            <w:tcW w:w="2254" w:type="dxa"/>
            <w:noWrap/>
            <w:hideMark/>
          </w:tcPr>
          <w:p w14:paraId="1A1DE2C8" w14:textId="77777777" w:rsidR="00226513" w:rsidRPr="00E37B77" w:rsidRDefault="00226513" w:rsidP="006E4778">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NICE, 2014</w:t>
            </w:r>
            <w:r>
              <w:rPr>
                <w:rFonts w:ascii="Times New Roman" w:eastAsia="Times New Roman" w:hAnsi="Times New Roman" w:cs="Times New Roman"/>
                <w:sz w:val="20"/>
                <w:szCs w:val="20"/>
                <w:lang w:eastAsia="en-CA"/>
              </w:rPr>
              <w:fldChar w:fldCharType="begin"/>
            </w:r>
            <w:r>
              <w:rPr>
                <w:rFonts w:ascii="Times New Roman" w:eastAsia="Times New Roman" w:hAnsi="Times New Roman" w:cs="Times New Roman"/>
                <w:sz w:val="20"/>
                <w:szCs w:val="20"/>
                <w:lang w:eastAsia="en-CA"/>
              </w:rPr>
              <w:instrText xml:space="preserve"> ADDIN ZOTERO_ITEM CSL_CITATION {"citationID":"uarmobml","properties":{"formattedCitation":"\\super 91\\nosupersub{}","plainCitation":"91","noteIndex":0},"citationItems":[{"id":264,"uris":["http://zotero.org/groups/2202855/items/8XE5IS5X"],"uri":["http://zotero.org/groups/2202855/items/8XE5IS5X"],"itemData":{"id":264,"type":"article-journal","title":"Multiple sclerosis: Management of multiple sclerosis in primary and secondary care","container-title":"NICE","volume":"Clinical Guideline 186","author":[{"family":"National Clinical Guideline Centre","given":""}],"issued":{"date-parts":[["2014",10]]}}}],"schema":"https://github.com/citation-style-language/schema/raw/master/csl-citation.json"} </w:instrText>
            </w:r>
            <w:r>
              <w:rPr>
                <w:rFonts w:ascii="Times New Roman" w:eastAsia="Times New Roman" w:hAnsi="Times New Roman" w:cs="Times New Roman"/>
                <w:sz w:val="20"/>
                <w:szCs w:val="20"/>
                <w:lang w:eastAsia="en-CA"/>
              </w:rPr>
              <w:fldChar w:fldCharType="separate"/>
            </w:r>
            <w:r w:rsidRPr="00FA73E3">
              <w:rPr>
                <w:rFonts w:ascii="Times New Roman" w:hAnsi="Times New Roman" w:cs="Times New Roman"/>
                <w:sz w:val="20"/>
                <w:szCs w:val="24"/>
                <w:vertAlign w:val="superscript"/>
              </w:rPr>
              <w:t>91</w:t>
            </w:r>
            <w:r>
              <w:rPr>
                <w:rFonts w:ascii="Times New Roman" w:eastAsia="Times New Roman" w:hAnsi="Times New Roman" w:cs="Times New Roman"/>
                <w:sz w:val="20"/>
                <w:szCs w:val="20"/>
                <w:lang w:eastAsia="en-CA"/>
              </w:rPr>
              <w:fldChar w:fldCharType="end"/>
            </w:r>
          </w:p>
        </w:tc>
        <w:tc>
          <w:tcPr>
            <w:tcW w:w="532" w:type="dxa"/>
            <w:noWrap/>
            <w:hideMark/>
          </w:tcPr>
          <w:p w14:paraId="0791C15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7DB2E04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72" w:type="dxa"/>
            <w:noWrap/>
            <w:hideMark/>
          </w:tcPr>
          <w:p w14:paraId="5253BE9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592" w:type="dxa"/>
            <w:noWrap/>
            <w:hideMark/>
          </w:tcPr>
          <w:p w14:paraId="71C29D5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472" w:type="dxa"/>
            <w:noWrap/>
            <w:hideMark/>
          </w:tcPr>
          <w:p w14:paraId="521BC6B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72" w:type="dxa"/>
            <w:noWrap/>
            <w:hideMark/>
          </w:tcPr>
          <w:p w14:paraId="0EA30A5D"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498" w:type="dxa"/>
            <w:noWrap/>
            <w:hideMark/>
          </w:tcPr>
          <w:p w14:paraId="1FD147E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498" w:type="dxa"/>
            <w:noWrap/>
            <w:hideMark/>
          </w:tcPr>
          <w:p w14:paraId="3ABF887C"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PY</w:t>
            </w:r>
          </w:p>
        </w:tc>
        <w:tc>
          <w:tcPr>
            <w:tcW w:w="1189" w:type="dxa"/>
            <w:noWrap/>
            <w:hideMark/>
          </w:tcPr>
          <w:p w14:paraId="60E3DFA7"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672" w:type="dxa"/>
            <w:noWrap/>
            <w:hideMark/>
          </w:tcPr>
          <w:p w14:paraId="2107E502"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1144" w:type="dxa"/>
            <w:noWrap/>
            <w:hideMark/>
          </w:tcPr>
          <w:p w14:paraId="46E94150"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1100" w:type="dxa"/>
            <w:noWrap/>
            <w:hideMark/>
          </w:tcPr>
          <w:p w14:paraId="7D7B6DC1"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No MA</w:t>
            </w:r>
          </w:p>
        </w:tc>
        <w:tc>
          <w:tcPr>
            <w:tcW w:w="692" w:type="dxa"/>
            <w:noWrap/>
            <w:hideMark/>
          </w:tcPr>
          <w:p w14:paraId="032E8133"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707" w:type="dxa"/>
            <w:noWrap/>
            <w:hideMark/>
          </w:tcPr>
          <w:p w14:paraId="2A1F2D36"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08" w:type="dxa"/>
            <w:noWrap/>
            <w:hideMark/>
          </w:tcPr>
          <w:p w14:paraId="0916467E"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N</w:t>
            </w:r>
          </w:p>
        </w:tc>
        <w:tc>
          <w:tcPr>
            <w:tcW w:w="572" w:type="dxa"/>
            <w:noWrap/>
            <w:hideMark/>
          </w:tcPr>
          <w:p w14:paraId="369AFA09" w14:textId="77777777" w:rsidR="00226513" w:rsidRPr="00CB11C9" w:rsidRDefault="00226513" w:rsidP="006E4778">
            <w:pPr>
              <w:jc w:val="center"/>
              <w:rPr>
                <w:rFonts w:ascii="Times New Roman" w:hAnsi="Times New Roman" w:cs="Times New Roman"/>
              </w:rPr>
            </w:pPr>
            <w:r w:rsidRPr="00CB11C9">
              <w:rPr>
                <w:rFonts w:ascii="Times New Roman" w:hAnsi="Times New Roman" w:cs="Times New Roman"/>
              </w:rPr>
              <w:t>Y</w:t>
            </w:r>
          </w:p>
        </w:tc>
        <w:tc>
          <w:tcPr>
            <w:tcW w:w="875" w:type="dxa"/>
            <w:tcBorders>
              <w:bottom w:val="single" w:sz="4" w:space="0" w:color="auto"/>
            </w:tcBorders>
            <w:shd w:val="clear" w:color="auto" w:fill="auto"/>
            <w:noWrap/>
            <w:hideMark/>
          </w:tcPr>
          <w:p w14:paraId="7276EFD3" w14:textId="77777777" w:rsidR="00226513" w:rsidRPr="00CB11C9" w:rsidRDefault="00226513" w:rsidP="006E4778">
            <w:pPr>
              <w:jc w:val="center"/>
              <w:rPr>
                <w:rFonts w:ascii="Times New Roman" w:hAnsi="Times New Roman" w:cs="Times New Roman"/>
                <w:b/>
              </w:rPr>
            </w:pPr>
            <w:r w:rsidRPr="00CB11C9">
              <w:rPr>
                <w:rFonts w:ascii="Times New Roman" w:hAnsi="Times New Roman" w:cs="Times New Roman"/>
                <w:b/>
              </w:rPr>
              <w:t>M</w:t>
            </w:r>
          </w:p>
        </w:tc>
      </w:tr>
    </w:tbl>
    <w:p w14:paraId="19D3C310" w14:textId="77777777" w:rsidR="00226513" w:rsidRPr="00406A2F" w:rsidRDefault="00226513" w:rsidP="00226513">
      <w:pPr>
        <w:shd w:val="clear" w:color="auto" w:fill="FFFFFF"/>
        <w:spacing w:after="0" w:line="240" w:lineRule="auto"/>
        <w:outlineLvl w:val="2"/>
        <w:rPr>
          <w:rFonts w:ascii="Times New Roman" w:eastAsia="Times New Roman" w:hAnsi="Times New Roman" w:cs="Times New Roman"/>
          <w:bCs/>
          <w:sz w:val="20"/>
          <w:szCs w:val="20"/>
          <w:lang w:val="en-CA" w:eastAsia="en-CA"/>
        </w:rPr>
      </w:pPr>
      <w:r w:rsidRPr="00406A2F">
        <w:rPr>
          <w:rFonts w:ascii="Times New Roman" w:eastAsia="Times New Roman" w:hAnsi="Times New Roman" w:cs="Times New Roman"/>
          <w:bCs/>
          <w:sz w:val="20"/>
          <w:szCs w:val="20"/>
          <w:lang w:val="en-CA" w:eastAsia="en-CA"/>
        </w:rPr>
        <w:t>*critical question; Y-yes; N-no; PY-partial yes; MA-meta-analysis; NRSI-non randomised study of interventions; M-moderate; L-low; CL-critically low; SIGN-Scottish Intercollegiate Guidelines Network; CADTH-Canadian Agency for Drugs and Technologies in Health; NICE-National Institute for Health and Care Excellence</w:t>
      </w:r>
    </w:p>
    <w:p w14:paraId="6BEEFB4D" w14:textId="77777777" w:rsidR="00226513" w:rsidRPr="00406A2F" w:rsidRDefault="00226513" w:rsidP="00226513">
      <w:pPr>
        <w:spacing w:after="0" w:line="240" w:lineRule="auto"/>
        <w:rPr>
          <w:rFonts w:ascii="Times New Roman" w:eastAsia="Times New Roman" w:hAnsi="Times New Roman" w:cs="Times New Roman"/>
          <w:b/>
          <w:sz w:val="20"/>
          <w:szCs w:val="20"/>
          <w:lang w:val="en-CA" w:eastAsia="en-CA"/>
        </w:rPr>
      </w:pPr>
    </w:p>
    <w:p w14:paraId="4A2BA58B" w14:textId="77777777" w:rsidR="00226513" w:rsidRDefault="00226513" w:rsidP="00226513">
      <w:pPr>
        <w:rPr>
          <w:rFonts w:ascii="Times New Roman" w:hAnsi="Times New Roman" w:cs="Times New Roman"/>
          <w:sz w:val="24"/>
          <w:szCs w:val="24"/>
        </w:rPr>
      </w:pPr>
    </w:p>
    <w:p w14:paraId="65C2E49A" w14:textId="77777777" w:rsidR="00226513" w:rsidRDefault="00226513"/>
    <w:sectPr w:rsidR="00226513" w:rsidSect="0022651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13"/>
    <w:rsid w:val="00226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68B"/>
  <w15:chartTrackingRefBased/>
  <w15:docId w15:val="{0C298D30-8676-46A9-A48C-777CC05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513"/>
    <w:rPr>
      <w:lang w:val="en-US"/>
    </w:rPr>
  </w:style>
  <w:style w:type="paragraph" w:styleId="Heading1">
    <w:name w:val="heading 1"/>
    <w:basedOn w:val="Normal"/>
    <w:next w:val="Normal"/>
    <w:link w:val="Heading1Char"/>
    <w:uiPriority w:val="9"/>
    <w:qFormat/>
    <w:rsid w:val="00226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6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65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65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51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2651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22651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226513"/>
    <w:rPr>
      <w:rFonts w:asciiTheme="majorHAnsi" w:eastAsiaTheme="majorEastAsia" w:hAnsiTheme="majorHAnsi" w:cstheme="majorBidi"/>
      <w:i/>
      <w:iCs/>
      <w:color w:val="2F5496" w:themeColor="accent1" w:themeShade="BF"/>
      <w:lang w:val="en-US"/>
    </w:rPr>
  </w:style>
  <w:style w:type="paragraph" w:styleId="IntenseQuote">
    <w:name w:val="Intense Quote"/>
    <w:basedOn w:val="Normal"/>
    <w:next w:val="Normal"/>
    <w:link w:val="IntenseQuoteChar"/>
    <w:uiPriority w:val="30"/>
    <w:qFormat/>
    <w:rsid w:val="002265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26513"/>
    <w:rPr>
      <w:i/>
      <w:iCs/>
      <w:color w:val="4472C4" w:themeColor="accent1"/>
      <w:lang w:val="en-US"/>
    </w:rPr>
  </w:style>
  <w:style w:type="paragraph" w:styleId="ListParagraph">
    <w:name w:val="List Paragraph"/>
    <w:basedOn w:val="Normal"/>
    <w:uiPriority w:val="34"/>
    <w:qFormat/>
    <w:rsid w:val="00226513"/>
    <w:pPr>
      <w:ind w:left="720"/>
      <w:contextualSpacing/>
    </w:pPr>
  </w:style>
  <w:style w:type="character" w:styleId="Hyperlink">
    <w:name w:val="Hyperlink"/>
    <w:basedOn w:val="DefaultParagraphFont"/>
    <w:uiPriority w:val="99"/>
    <w:unhideWhenUsed/>
    <w:rsid w:val="00226513"/>
    <w:rPr>
      <w:color w:val="0563C1" w:themeColor="hyperlink"/>
      <w:u w:val="single"/>
    </w:rPr>
  </w:style>
  <w:style w:type="character" w:customStyle="1" w:styleId="UnresolvedMention1">
    <w:name w:val="Unresolved Mention1"/>
    <w:basedOn w:val="DefaultParagraphFont"/>
    <w:uiPriority w:val="99"/>
    <w:semiHidden/>
    <w:unhideWhenUsed/>
    <w:rsid w:val="00226513"/>
    <w:rPr>
      <w:color w:val="808080"/>
      <w:shd w:val="clear" w:color="auto" w:fill="E6E6E6"/>
    </w:rPr>
  </w:style>
  <w:style w:type="character" w:styleId="Emphasis">
    <w:name w:val="Emphasis"/>
    <w:uiPriority w:val="20"/>
    <w:qFormat/>
    <w:rsid w:val="00226513"/>
    <w:rPr>
      <w:i/>
      <w:iCs/>
    </w:rPr>
  </w:style>
  <w:style w:type="table" w:styleId="TableGrid">
    <w:name w:val="Table Grid"/>
    <w:basedOn w:val="TableNormal"/>
    <w:uiPriority w:val="59"/>
    <w:unhideWhenUsed/>
    <w:rsid w:val="002265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6513"/>
    <w:rPr>
      <w:sz w:val="16"/>
      <w:szCs w:val="16"/>
    </w:rPr>
  </w:style>
  <w:style w:type="paragraph" w:styleId="CommentText">
    <w:name w:val="annotation text"/>
    <w:basedOn w:val="Normal"/>
    <w:link w:val="CommentTextChar"/>
    <w:uiPriority w:val="99"/>
    <w:semiHidden/>
    <w:unhideWhenUsed/>
    <w:rsid w:val="00226513"/>
    <w:pPr>
      <w:spacing w:line="240" w:lineRule="auto"/>
    </w:pPr>
    <w:rPr>
      <w:sz w:val="20"/>
      <w:szCs w:val="20"/>
    </w:rPr>
  </w:style>
  <w:style w:type="character" w:customStyle="1" w:styleId="CommentTextChar">
    <w:name w:val="Comment Text Char"/>
    <w:basedOn w:val="DefaultParagraphFont"/>
    <w:link w:val="CommentText"/>
    <w:uiPriority w:val="99"/>
    <w:semiHidden/>
    <w:rsid w:val="00226513"/>
    <w:rPr>
      <w:sz w:val="20"/>
      <w:szCs w:val="20"/>
      <w:lang w:val="en-US"/>
    </w:rPr>
  </w:style>
  <w:style w:type="paragraph" w:styleId="CommentSubject">
    <w:name w:val="annotation subject"/>
    <w:basedOn w:val="CommentText"/>
    <w:next w:val="CommentText"/>
    <w:link w:val="CommentSubjectChar"/>
    <w:uiPriority w:val="99"/>
    <w:semiHidden/>
    <w:unhideWhenUsed/>
    <w:rsid w:val="00226513"/>
    <w:rPr>
      <w:b/>
      <w:bCs/>
    </w:rPr>
  </w:style>
  <w:style w:type="character" w:customStyle="1" w:styleId="CommentSubjectChar">
    <w:name w:val="Comment Subject Char"/>
    <w:basedOn w:val="CommentTextChar"/>
    <w:link w:val="CommentSubject"/>
    <w:uiPriority w:val="99"/>
    <w:semiHidden/>
    <w:rsid w:val="00226513"/>
    <w:rPr>
      <w:b/>
      <w:bCs/>
      <w:sz w:val="20"/>
      <w:szCs w:val="20"/>
      <w:lang w:val="en-US"/>
    </w:rPr>
  </w:style>
  <w:style w:type="paragraph" w:styleId="BalloonText">
    <w:name w:val="Balloon Text"/>
    <w:basedOn w:val="Normal"/>
    <w:link w:val="BalloonTextChar"/>
    <w:uiPriority w:val="99"/>
    <w:semiHidden/>
    <w:unhideWhenUsed/>
    <w:rsid w:val="0022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13"/>
    <w:rPr>
      <w:rFonts w:ascii="Segoe UI" w:hAnsi="Segoe UI" w:cs="Segoe UI"/>
      <w:sz w:val="18"/>
      <w:szCs w:val="18"/>
      <w:lang w:val="en-US"/>
    </w:rPr>
  </w:style>
  <w:style w:type="paragraph" w:styleId="Bibliography">
    <w:name w:val="Bibliography"/>
    <w:basedOn w:val="Normal"/>
    <w:next w:val="Normal"/>
    <w:uiPriority w:val="37"/>
    <w:unhideWhenUsed/>
    <w:rsid w:val="00226513"/>
  </w:style>
  <w:style w:type="paragraph" w:styleId="Header">
    <w:name w:val="header"/>
    <w:basedOn w:val="Normal"/>
    <w:link w:val="HeaderChar"/>
    <w:uiPriority w:val="99"/>
    <w:unhideWhenUsed/>
    <w:rsid w:val="00226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513"/>
    <w:rPr>
      <w:lang w:val="en-US"/>
    </w:rPr>
  </w:style>
  <w:style w:type="paragraph" w:styleId="Footer">
    <w:name w:val="footer"/>
    <w:basedOn w:val="Normal"/>
    <w:link w:val="FooterChar"/>
    <w:uiPriority w:val="99"/>
    <w:unhideWhenUsed/>
    <w:rsid w:val="0022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513"/>
    <w:rPr>
      <w:lang w:val="en-US"/>
    </w:rPr>
  </w:style>
  <w:style w:type="paragraph" w:styleId="Revision">
    <w:name w:val="Revision"/>
    <w:hidden/>
    <w:uiPriority w:val="99"/>
    <w:semiHidden/>
    <w:rsid w:val="00226513"/>
    <w:pPr>
      <w:spacing w:after="0" w:line="240" w:lineRule="auto"/>
    </w:pPr>
    <w:rPr>
      <w:lang w:val="en-US"/>
    </w:rPr>
  </w:style>
  <w:style w:type="paragraph" w:styleId="NormalWeb">
    <w:name w:val="Normal (Web)"/>
    <w:basedOn w:val="Normal"/>
    <w:uiPriority w:val="99"/>
    <w:semiHidden/>
    <w:unhideWhenUsed/>
    <w:rsid w:val="00226513"/>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226513"/>
    <w:pPr>
      <w:spacing w:after="0" w:line="240" w:lineRule="auto"/>
    </w:pPr>
    <w:rPr>
      <w:lang w:val="en-US"/>
    </w:rPr>
  </w:style>
  <w:style w:type="table" w:styleId="PlainTable4">
    <w:name w:val="Plain Table 4"/>
    <w:basedOn w:val="TableNormal"/>
    <w:uiPriority w:val="44"/>
    <w:rsid w:val="00226513"/>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26513"/>
    <w:pPr>
      <w:spacing w:after="120" w:line="276" w:lineRule="auto"/>
    </w:pPr>
    <w:rPr>
      <w:rFonts w:ascii="Calibri" w:eastAsiaTheme="minorEastAsia" w:hAnsi="Calibri"/>
      <w:sz w:val="19"/>
      <w:lang w:bidi="en-US"/>
    </w:rPr>
  </w:style>
  <w:style w:type="character" w:customStyle="1" w:styleId="BodyTextChar">
    <w:name w:val="Body Text Char"/>
    <w:basedOn w:val="DefaultParagraphFont"/>
    <w:link w:val="BodyText"/>
    <w:uiPriority w:val="1"/>
    <w:rsid w:val="00226513"/>
    <w:rPr>
      <w:rFonts w:ascii="Calibri" w:eastAsiaTheme="minorEastAsia" w:hAnsi="Calibri"/>
      <w:sz w:val="19"/>
      <w:lang w:val="en-US" w:bidi="en-US"/>
    </w:rPr>
  </w:style>
  <w:style w:type="paragraph" w:customStyle="1" w:styleId="TableParagraph">
    <w:name w:val="Table Paragraph"/>
    <w:basedOn w:val="Normal"/>
    <w:uiPriority w:val="1"/>
    <w:qFormat/>
    <w:rsid w:val="00226513"/>
    <w:pPr>
      <w:widowControl w:val="0"/>
      <w:spacing w:after="0" w:line="240" w:lineRule="auto"/>
    </w:pPr>
    <w:rPr>
      <w:rFonts w:ascii="Calibri" w:hAnsi="Calibr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36145</Words>
  <Characters>206028</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Brian</dc:creator>
  <cp:keywords/>
  <dc:description/>
  <cp:lastModifiedBy>Hutton, Brian</cp:lastModifiedBy>
  <cp:revision>1</cp:revision>
  <dcterms:created xsi:type="dcterms:W3CDTF">2019-04-20T23:38:00Z</dcterms:created>
  <dcterms:modified xsi:type="dcterms:W3CDTF">2019-04-20T23:39:00Z</dcterms:modified>
</cp:coreProperties>
</file>