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8E" w:rsidRPr="00F10CCD" w:rsidRDefault="0040318E" w:rsidP="0040318E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Table</w:t>
      </w:r>
      <w:r w:rsidR="00B27924">
        <w:rPr>
          <w:b/>
          <w:sz w:val="22"/>
          <w:szCs w:val="22"/>
        </w:rPr>
        <w:t xml:space="preserve"> S1</w:t>
      </w:r>
      <w:bookmarkStart w:id="0" w:name="_GoBack"/>
      <w:bookmarkEnd w:id="0"/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Other Agencies at the Department of Health and Human Services Included in the Analysis.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318E" w:rsidRPr="00356D2C" w:rsidTr="000C4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0318E" w:rsidRPr="00356D2C" w:rsidRDefault="0040318E" w:rsidP="000C4AAB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356D2C">
              <w:rPr>
                <w:b w:val="0"/>
                <w:sz w:val="20"/>
                <w:szCs w:val="20"/>
              </w:rPr>
              <w:t>Administration on Aging (AOA)</w:t>
            </w:r>
          </w:p>
        </w:tc>
      </w:tr>
      <w:tr w:rsidR="0040318E" w:rsidRPr="00356D2C" w:rsidTr="000C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0318E" w:rsidRPr="00356D2C" w:rsidRDefault="0040318E" w:rsidP="000C4AAB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356D2C">
              <w:rPr>
                <w:b w:val="0"/>
                <w:sz w:val="20"/>
                <w:szCs w:val="20"/>
              </w:rPr>
              <w:t>Administration for Children and Families (ACF)</w:t>
            </w:r>
          </w:p>
        </w:tc>
      </w:tr>
      <w:tr w:rsidR="0040318E" w:rsidRPr="00356D2C" w:rsidTr="000C4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0318E" w:rsidRPr="00356D2C" w:rsidRDefault="0040318E" w:rsidP="000C4AAB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356D2C">
              <w:rPr>
                <w:b w:val="0"/>
                <w:sz w:val="20"/>
                <w:szCs w:val="20"/>
              </w:rPr>
              <w:t>Administration for Community Living (ACL)</w:t>
            </w:r>
          </w:p>
        </w:tc>
      </w:tr>
      <w:tr w:rsidR="0040318E" w:rsidRPr="00356D2C" w:rsidTr="000C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0318E" w:rsidRPr="00356D2C" w:rsidRDefault="0040318E" w:rsidP="000C4AAB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356D2C">
              <w:rPr>
                <w:b w:val="0"/>
                <w:sz w:val="20"/>
                <w:szCs w:val="20"/>
              </w:rPr>
              <w:t>Agency for Healthcare Research and Quality (AHRQ)</w:t>
            </w:r>
          </w:p>
        </w:tc>
      </w:tr>
      <w:tr w:rsidR="0040318E" w:rsidRPr="00356D2C" w:rsidTr="000C4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0318E" w:rsidRPr="00356D2C" w:rsidRDefault="0040318E" w:rsidP="000C4AAB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356D2C">
              <w:rPr>
                <w:b w:val="0"/>
                <w:sz w:val="20"/>
                <w:szCs w:val="20"/>
              </w:rPr>
              <w:t>Centers for Disease Control and Prevention (CDC)</w:t>
            </w:r>
          </w:p>
        </w:tc>
      </w:tr>
      <w:tr w:rsidR="0040318E" w:rsidRPr="00356D2C" w:rsidTr="000C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0318E" w:rsidRPr="00356D2C" w:rsidRDefault="0040318E" w:rsidP="000C4AAB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356D2C">
              <w:rPr>
                <w:b w:val="0"/>
                <w:sz w:val="20"/>
                <w:szCs w:val="20"/>
              </w:rPr>
              <w:t>Health Resources and Services Administration (HRSA)</w:t>
            </w:r>
          </w:p>
        </w:tc>
      </w:tr>
      <w:tr w:rsidR="0040318E" w:rsidRPr="00356D2C" w:rsidTr="000C4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0318E" w:rsidRPr="00356D2C" w:rsidRDefault="0040318E" w:rsidP="000C4AAB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356D2C">
              <w:rPr>
                <w:b w:val="0"/>
                <w:sz w:val="20"/>
                <w:szCs w:val="20"/>
              </w:rPr>
              <w:t>Indian Health Service (IHS)</w:t>
            </w:r>
          </w:p>
        </w:tc>
      </w:tr>
      <w:tr w:rsidR="0040318E" w:rsidRPr="00356D2C" w:rsidTr="000C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0318E" w:rsidRPr="00356D2C" w:rsidRDefault="0040318E" w:rsidP="000C4AAB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356D2C">
              <w:rPr>
                <w:b w:val="0"/>
                <w:sz w:val="20"/>
                <w:szCs w:val="20"/>
              </w:rPr>
              <w:t>National Institutes of Health (NIH)</w:t>
            </w:r>
          </w:p>
        </w:tc>
      </w:tr>
      <w:tr w:rsidR="0040318E" w:rsidRPr="00356D2C" w:rsidTr="000C4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0318E" w:rsidRPr="00356D2C" w:rsidRDefault="0040318E" w:rsidP="000C4AAB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356D2C">
              <w:rPr>
                <w:b w:val="0"/>
                <w:sz w:val="20"/>
                <w:szCs w:val="20"/>
              </w:rPr>
              <w:t>Office of the Assistant Secretary for Health (OASH)</w:t>
            </w:r>
          </w:p>
        </w:tc>
      </w:tr>
      <w:tr w:rsidR="0040318E" w:rsidRPr="00356D2C" w:rsidTr="000C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0318E" w:rsidRPr="00356D2C" w:rsidRDefault="0040318E" w:rsidP="000C4AAB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356D2C">
              <w:rPr>
                <w:b w:val="0"/>
                <w:sz w:val="20"/>
                <w:szCs w:val="20"/>
              </w:rPr>
              <w:t>Office of Inspector General (OIG)</w:t>
            </w:r>
          </w:p>
        </w:tc>
      </w:tr>
      <w:tr w:rsidR="0040318E" w:rsidRPr="00356D2C" w:rsidTr="000C4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0318E" w:rsidRPr="00356D2C" w:rsidRDefault="0040318E" w:rsidP="000C4AAB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356D2C">
              <w:rPr>
                <w:b w:val="0"/>
                <w:sz w:val="20"/>
                <w:szCs w:val="20"/>
              </w:rPr>
              <w:t>Office of Public Health and Science (OPHS)</w:t>
            </w:r>
          </w:p>
        </w:tc>
      </w:tr>
      <w:tr w:rsidR="0040318E" w:rsidRPr="00356D2C" w:rsidTr="000C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0318E" w:rsidRPr="00356D2C" w:rsidRDefault="0040318E" w:rsidP="000C4AAB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356D2C">
              <w:rPr>
                <w:b w:val="0"/>
                <w:sz w:val="20"/>
                <w:szCs w:val="20"/>
              </w:rPr>
              <w:t>Office of the Secretary (OS)</w:t>
            </w:r>
          </w:p>
        </w:tc>
      </w:tr>
      <w:tr w:rsidR="0040318E" w:rsidRPr="00356D2C" w:rsidTr="000C4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0318E" w:rsidRPr="00356D2C" w:rsidRDefault="0040318E" w:rsidP="000C4AAB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356D2C">
              <w:rPr>
                <w:b w:val="0"/>
                <w:sz w:val="20"/>
                <w:szCs w:val="20"/>
              </w:rPr>
              <w:t>Substance Abuse and Mental Health Services Administration (SAMHSA)</w:t>
            </w:r>
          </w:p>
        </w:tc>
      </w:tr>
    </w:tbl>
    <w:p w:rsidR="0098796C" w:rsidRDefault="00B27924"/>
    <w:sectPr w:rsidR="0098796C" w:rsidSect="0082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CA310E"/>
    <w:rsid w:val="0040318E"/>
    <w:rsid w:val="00481133"/>
    <w:rsid w:val="008241B9"/>
    <w:rsid w:val="00B27924"/>
    <w:rsid w:val="00C754D8"/>
    <w:rsid w:val="00CA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4031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7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4031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7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578</Characters>
  <Application>Microsoft Office Word</Application>
  <DocSecurity>0</DocSecurity>
  <Lines>15</Lines>
  <Paragraphs>15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egilman</dc:creator>
  <cp:keywords/>
  <dc:description/>
  <cp:lastModifiedBy>MSARDAN</cp:lastModifiedBy>
  <cp:revision>3</cp:revision>
  <dcterms:created xsi:type="dcterms:W3CDTF">2019-05-01T19:49:00Z</dcterms:created>
  <dcterms:modified xsi:type="dcterms:W3CDTF">2019-11-25T13:44:00Z</dcterms:modified>
</cp:coreProperties>
</file>