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B87C" w14:textId="2D9897E7" w:rsidR="0087586D" w:rsidRPr="00812C8D" w:rsidRDefault="00911B33" w:rsidP="00812C8D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Additional file</w:t>
      </w:r>
      <w:r w:rsidRPr="00812C8D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37ECA" w:rsidRPr="00812C8D">
        <w:rPr>
          <w:rFonts w:asciiTheme="minorHAnsi" w:hAnsiTheme="minorHAnsi" w:cstheme="minorHAnsi"/>
          <w:b/>
          <w:sz w:val="24"/>
          <w:u w:val="single"/>
        </w:rPr>
        <w:t>2</w:t>
      </w:r>
      <w:r w:rsidR="00EE673C" w:rsidRPr="00812C8D">
        <w:rPr>
          <w:rFonts w:asciiTheme="minorHAnsi" w:hAnsiTheme="minorHAnsi" w:cstheme="minorHAnsi"/>
          <w:b/>
          <w:sz w:val="24"/>
          <w:u w:val="single"/>
        </w:rPr>
        <w:t xml:space="preserve">: </w:t>
      </w:r>
      <w:r w:rsidR="007623A9" w:rsidRPr="00812C8D">
        <w:rPr>
          <w:rFonts w:asciiTheme="minorHAnsi" w:hAnsiTheme="minorHAnsi" w:cstheme="minorHAnsi"/>
          <w:b/>
          <w:sz w:val="24"/>
          <w:u w:val="single"/>
        </w:rPr>
        <w:t>Listing of indicator characteristics</w:t>
      </w:r>
    </w:p>
    <w:p w14:paraId="4B2459C4" w14:textId="64BF4C3B" w:rsidR="0087586D" w:rsidRDefault="0087586D">
      <w:pPr>
        <w:adjustRightInd w:val="0"/>
        <w:rPr>
          <w:rFonts w:ascii="Albany AMT" w:hAnsi="Albany AMT" w:cs="Albany AMT"/>
          <w:b/>
          <w:bCs/>
          <w:color w:val="000000"/>
          <w:sz w:val="22"/>
          <w:szCs w:val="22"/>
        </w:rPr>
      </w:pPr>
    </w:p>
    <w:p w14:paraId="19DC661D" w14:textId="795F5FA7" w:rsidR="00240C16" w:rsidRPr="007623A9" w:rsidRDefault="00240C16" w:rsidP="007623A9">
      <w:pPr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7623A9">
        <w:rPr>
          <w:rFonts w:asciiTheme="minorHAnsi" w:hAnsiTheme="minorHAnsi" w:cstheme="minorHAnsi"/>
          <w:b/>
          <w:bCs/>
          <w:color w:val="000000"/>
          <w:sz w:val="24"/>
          <w:szCs w:val="24"/>
        </w:rPr>
        <w:t>eTable</w:t>
      </w:r>
      <w:proofErr w:type="spellEnd"/>
      <w:r w:rsidRPr="007623A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2.1: </w:t>
      </w:r>
      <w:r w:rsidRPr="007623A9">
        <w:rPr>
          <w:rFonts w:asciiTheme="minorHAnsi" w:hAnsiTheme="minorHAnsi" w:cstheme="minorHAnsi"/>
          <w:sz w:val="24"/>
          <w:szCs w:val="24"/>
        </w:rPr>
        <w:t>Characteristics, by clinical indicator, 2012 - 2013</w:t>
      </w:r>
    </w:p>
    <w:tbl>
      <w:tblPr>
        <w:tblW w:w="967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19191"/>
          <w:insideV w:val="single" w:sz="2" w:space="0" w:color="91919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799"/>
        <w:gridCol w:w="1287"/>
        <w:gridCol w:w="850"/>
        <w:gridCol w:w="1701"/>
        <w:gridCol w:w="1134"/>
      </w:tblGrid>
      <w:tr w:rsidR="00B45391" w14:paraId="6A1E5CC1" w14:textId="77777777" w:rsidTr="0079674D">
        <w:trPr>
          <w:cantSplit/>
          <w:tblHeader/>
        </w:trPr>
        <w:tc>
          <w:tcPr>
            <w:tcW w:w="907" w:type="dxa"/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2E97DCD2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End w:id="0"/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  <w:t>Indicator</w:t>
            </w:r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  <w:br/>
              <w:t>ID</w:t>
            </w:r>
          </w:p>
        </w:tc>
        <w:tc>
          <w:tcPr>
            <w:tcW w:w="3799" w:type="dxa"/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12FF3823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  <w:t>Indicator Description</w:t>
            </w:r>
            <w:bookmarkStart w:id="1" w:name="_GoBack"/>
            <w:bookmarkEnd w:id="1"/>
          </w:p>
        </w:tc>
        <w:tc>
          <w:tcPr>
            <w:tcW w:w="1287" w:type="dxa"/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center"/>
          </w:tcPr>
          <w:p w14:paraId="64195401" w14:textId="77777777" w:rsidR="00B45391" w:rsidRDefault="00B45391" w:rsidP="0079674D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  <w:t>Age Inclusion Criteria</w:t>
            </w:r>
          </w:p>
        </w:tc>
        <w:tc>
          <w:tcPr>
            <w:tcW w:w="850" w:type="dxa"/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60C1CD0A" w14:textId="61DCE70E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  <w:t>No. of GP sites</w:t>
            </w:r>
          </w:p>
        </w:tc>
        <w:tc>
          <w:tcPr>
            <w:tcW w:w="1701" w:type="dxa"/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05E3DD1E" w14:textId="6BFE376F" w:rsidR="00B45391" w:rsidRDefault="006101FE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  <w:t>Strength of Recommendation</w:t>
            </w:r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134" w:type="dxa"/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11A66B45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  <w:t>Phase</w:t>
            </w:r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  <w:br/>
              <w:t>of</w:t>
            </w:r>
            <w:r>
              <w:rPr>
                <w:rFonts w:ascii="Albany AMT" w:hAnsi="Albany AMT" w:cs="Albany AMT"/>
                <w:b/>
                <w:bCs/>
                <w:color w:val="000000"/>
                <w:sz w:val="16"/>
                <w:szCs w:val="16"/>
              </w:rPr>
              <w:br/>
              <w:t>Care</w:t>
            </w:r>
          </w:p>
        </w:tc>
      </w:tr>
      <w:tr w:rsidR="00B45391" w14:paraId="2163C7CC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D948E2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PREV01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FCDC7B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were weighed.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4747BFE" w14:textId="54F57DD5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30D857" w14:textId="251DBC29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5E844E5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AA7BD0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2854EA31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BF49AB4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PREV02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1DFAAB5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were weighed.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CA4A7E3" w14:textId="68E92B38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A0E5BC0" w14:textId="69C868D8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3E28455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3FB7178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5274733C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A91CDC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PREV03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C51390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were weighed.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98C6DE1" w14:textId="542BF130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DDE244F" w14:textId="122F2E90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23AD3D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9B9BC06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2F4AB656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875A59A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PREV04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45EF8DC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had their length measured.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A7DE9B0" w14:textId="34D0A338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56CC487" w14:textId="688839E3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8BC5B21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D00C853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35108737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041BFC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PREV05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5683560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had their length measured.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D4812A" w14:textId="43125A95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0AA4514" w14:textId="61842B57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F28C11F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858639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62B6717B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6201CE6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PREV06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018E2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had their length measured.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B84065" w14:textId="3229EBA8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F3C28E" w14:textId="1B0EFC48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67B79B5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9F8F078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503E25C2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2C79A4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PREV07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1434905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had their head circumference measured.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D550063" w14:textId="0D426A98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5540CC7" w14:textId="58340B89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7B2056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2944840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676FB6FB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3B5CA3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PREV08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F5DDF43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had their head circumference measured.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F4AE588" w14:textId="48000589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A6C0B23" w14:textId="7247642C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DF402A7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51683D7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5A235197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CB9AD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PREV09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5010EC3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had their head circumference measured.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A0400E" w14:textId="43E13B13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B865214" w14:textId="1A3CAD1F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B07C846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9AD46A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102D9882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7FDEBF8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PREV10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35241F8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had their eyes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5B97567" w14:textId="32A42DBB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9F2CAE" w14:textId="609EDF71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881DA2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89A6321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4EB4881B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04062E2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PREV11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11E3FAA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had their eyes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7CFBC8" w14:textId="5F7B3300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7B87DCE" w14:textId="478477A8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BBF02BA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D890EF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0E22A46B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ED65E6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PREV12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F18E03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had their eyes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DE1B9DE" w14:textId="14607F90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4949810" w14:textId="3EE5F33A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39A89A3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9EF460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1D239D9F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20A67CC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PREV13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3CEF86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had their cardiovascular status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0BDCF87" w14:textId="550A74C1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4FF8B2C" w14:textId="223DDD8E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A8AF8EA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07C125B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67BC18B6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A62ABCF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PREV14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666163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had their cardiovascular status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5700DB0" w14:textId="0D2DE7DC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6B95C8" w14:textId="0240424E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5DEEED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3A3C8B3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09EA6195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60CE0E0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PREV15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71BB44A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had their cardiovascular status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E03639" w14:textId="35248AEF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5C2CB63" w14:textId="09376974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D017B6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CE790DB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7D61082C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AE4D11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PREV16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CF915D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had their hips, limbs and joints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208974C" w14:textId="55F2CC83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EE65435" w14:textId="4EFF476B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5393A57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7FECAE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38275F7E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E836F1B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PREV17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4A20AB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had their hips, limbs and joints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DD4335D" w14:textId="5E9CA7B0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1ACAC9F" w14:textId="5C7481C0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8673F09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E9E5B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6E5C3DAA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9872729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PREV18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0F62730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had their hips, limbs and joints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E4A275D" w14:textId="3AD9EC92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2602F1F" w14:textId="58022FDF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FCA6A2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915DAE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23CCF494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B68F07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lastRenderedPageBreak/>
              <w:t>PREV19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99EB83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had their developmental progress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ECF6FA" w14:textId="55556A84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B56C17" w14:textId="4072237C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2008832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75B7D6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01077143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8CF9D86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PREV20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DAC34C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had their developmental progress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682F521" w14:textId="48E41CC0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BD29D59" w14:textId="214B3051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EB189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1AB6EA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75C51534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590BA1C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PREV21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408270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had their developmental progress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1D8E5DC" w14:textId="722FC092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CEE79F" w14:textId="0F188218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5989DFE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AF2144F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5C31613A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CB6CF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PREV22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2124EA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had any parental concerns documented.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191FA47" w14:textId="2CFBA48A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5B5B59" w14:textId="49290B79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8CC4E9C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0F0720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797568E0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6BE3A1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PREV23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089777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had any parental concerns documented.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7A7935C" w14:textId="4CE41394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9D19726" w14:textId="003C5469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8A0682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CC81707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67FC2860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84551C9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PREV24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65F61F7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had any parental concerns documented.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3E0152" w14:textId="64CFFF9D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3D3A8B" w14:textId="456BA947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8FBB2B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034C7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23E92DF7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FA5D1C0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PREV25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76C9BA7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had their nutrition assessed.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9C1489" w14:textId="1A8E04A0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20588FE" w14:textId="4CE02671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965520A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Grade B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091455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6BAC145F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952C01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PREV26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CC602F2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had their nutrition assessed.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6BDCEC" w14:textId="555438C1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92826CC" w14:textId="5B231AA8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655718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Grade B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ECB1EA3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28DA9632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96655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PREV27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BB8D81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had their nutrition assessed.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5307D34" w14:textId="1B121AA8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BFC77F5" w14:textId="3F247CBE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92D787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Grade B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F635AF7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025B26A1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4C0B362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PREV28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FAEB1C8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12 months were weighed.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E7372B" w14:textId="20957101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1 year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82AAAA2" w14:textId="31709798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7E1024F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227B66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1424B60B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E59DEA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PREV29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E81963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18 months were weighed.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22D3CB" w14:textId="201D0244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18 - 23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A9A6EF5" w14:textId="7E0ECBF9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9F6C51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C0B4BEC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51330706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687C6A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PREV30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679E618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12 months had their height measured.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D7CFCA9" w14:textId="13ECA872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1 year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74F8D42" w14:textId="55C1EA54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EAE642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B9049AF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296B1B3A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DA145DA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PREV31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01796A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18 months had their height measured.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69B9A59" w14:textId="7906EAA9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18 - 23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688A113" w14:textId="5BCD5038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298441E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67A3A98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79F12709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D004947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PREV32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07EE06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12 months had their eyes and vision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E435616" w14:textId="19656004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1 year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F77DB5" w14:textId="31CE722F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49E7F97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F91A0D8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0E804D58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3738898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PREV33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24C00AA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18 months had their eyes and vision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8C2649A" w14:textId="61212E6D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18 - 23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574B6C6" w14:textId="36307274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994B825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9696B0F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4171FD48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B23EDAD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PREV34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61F557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12 months had their developmental progress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0DEF3C" w14:textId="50FEF58C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1 year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951B2DA" w14:textId="3BB49C6E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E4716D6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843C7B6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028736BA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D0E97DC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PREV35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E4B18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18 months had their developmental progress examined.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77C7E3C" w14:textId="601ECF8D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18 - 23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009D38C" w14:textId="26764780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4056154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738138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4BC322F9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84B2EF3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PREV36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754EEA8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Children aged 2 years were weighed.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0546D5D" w14:textId="190D504E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years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ADDD461" w14:textId="3CA32350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B2950E7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Grade C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B116238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2407ED65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8217CCE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PREV37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BDB636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Children aged 2 years had their height measured.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042B7B" w14:textId="2ECE9262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years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9F7A438" w14:textId="7FA37378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C63EF55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Grade C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0E15471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52ACA861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2B129B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PREV38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275B920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Children aged 2 years had their development and behaviour assessed.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94BBAEB" w14:textId="45D28F78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years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8055C81" w14:textId="7E85A45D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0BA9190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Grade C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06F0CD7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Screening</w:t>
            </w:r>
          </w:p>
        </w:tc>
      </w:tr>
      <w:tr w:rsidR="00B45391" w14:paraId="37774B83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C464A2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PREV39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557B0F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2 months received immunisation according to Australian DOHA immunisation schedule.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35ED0FC" w14:textId="39D6CE94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26D2FEB" w14:textId="2B48325D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1D40AA9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A9C963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Treatment</w:t>
            </w:r>
          </w:p>
        </w:tc>
      </w:tr>
      <w:tr w:rsidR="00B45391" w14:paraId="584C988C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698B7F4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lastRenderedPageBreak/>
              <w:t>PREV40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BD603E6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4 months received immunisation according to Australian DOHA immunisation schedule.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C607CED" w14:textId="00BFD165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450AF43" w14:textId="4CE23425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66062E0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BDF46E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Treatment</w:t>
            </w:r>
          </w:p>
        </w:tc>
      </w:tr>
      <w:tr w:rsidR="00B45391" w14:paraId="307DC844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D852042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PREV41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7333EF2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Infants aged 6 months received immunisation according to Australian DOHA immunisation schedule.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02A1E2" w14:textId="59D0CA0F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6 - 11 months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1499E0A" w14:textId="0434B65E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040C22C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65D1FA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Treatment</w:t>
            </w:r>
          </w:p>
        </w:tc>
      </w:tr>
      <w:tr w:rsidR="00B45391" w14:paraId="548FC481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47898C4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PREV42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1897CA9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Children aged 2 years received immunisation according to Australian DOHA immunisation schedule.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28010A0" w14:textId="39E48E66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2 years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E3C20FD" w14:textId="6348A7FE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3CA6612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6BAAA6A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Treatment</w:t>
            </w:r>
          </w:p>
        </w:tc>
      </w:tr>
      <w:tr w:rsidR="00B45391" w14:paraId="69EBA0CD" w14:textId="77777777" w:rsidTr="0079674D">
        <w:trPr>
          <w:cantSplit/>
        </w:trPr>
        <w:tc>
          <w:tcPr>
            <w:tcW w:w="90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A727CC7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PREV43</w:t>
            </w:r>
          </w:p>
        </w:tc>
        <w:tc>
          <w:tcPr>
            <w:tcW w:w="3799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529B810" w14:textId="77777777" w:rsidR="00B45391" w:rsidRDefault="00B45391">
            <w:pPr>
              <w:adjustRightInd w:val="0"/>
              <w:spacing w:before="100" w:after="100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Children aged 4 years are immunised according to Australian DOHA immunisation schedule.</w:t>
            </w:r>
          </w:p>
        </w:tc>
        <w:tc>
          <w:tcPr>
            <w:tcW w:w="1287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C86E227" w14:textId="1037A20B" w:rsidR="00B45391" w:rsidRDefault="00B45391" w:rsidP="0079674D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 years</w:t>
            </w:r>
          </w:p>
        </w:tc>
        <w:tc>
          <w:tcPr>
            <w:tcW w:w="850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8EA2193" w14:textId="626533F0" w:rsidR="00B45391" w:rsidRDefault="00B45391">
            <w:pPr>
              <w:adjustRightInd w:val="0"/>
              <w:spacing w:before="100" w:after="100"/>
              <w:jc w:val="right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01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916E369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Consensus-based recommendation</w:t>
            </w:r>
          </w:p>
        </w:tc>
        <w:tc>
          <w:tcPr>
            <w:tcW w:w="1134" w:type="dxa"/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1F1945" w14:textId="77777777" w:rsidR="00B45391" w:rsidRDefault="00B45391">
            <w:pPr>
              <w:adjustRightInd w:val="0"/>
              <w:spacing w:before="100" w:after="100"/>
              <w:jc w:val="center"/>
              <w:rPr>
                <w:rFonts w:ascii="Albany AMT" w:hAnsi="Albany AMT" w:cs="Albany AMT"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Treatment</w:t>
            </w:r>
          </w:p>
        </w:tc>
      </w:tr>
    </w:tbl>
    <w:p w14:paraId="0F84BDC7" w14:textId="77777777" w:rsidR="0087586D" w:rsidRDefault="0087586D">
      <w:pPr>
        <w:adjustRightInd w:val="0"/>
        <w:rPr>
          <w:rFonts w:ascii="Albany AMT" w:hAnsi="Albany AMT" w:cs="Albany AMT"/>
          <w:color w:val="000000"/>
          <w:sz w:val="16"/>
          <w:szCs w:val="16"/>
        </w:rPr>
      </w:pPr>
    </w:p>
    <w:p w14:paraId="727144F2" w14:textId="243DFFAD" w:rsidR="0087586D" w:rsidRDefault="00EE673C" w:rsidP="00EE673C">
      <w:pPr>
        <w:adjustRightInd w:val="0"/>
        <w:rPr>
          <w:rFonts w:asciiTheme="minorHAnsi" w:hAnsiTheme="minorHAnsi" w:cstheme="minorHAnsi"/>
          <w:sz w:val="16"/>
          <w:szCs w:val="16"/>
        </w:rPr>
      </w:pPr>
      <w:r w:rsidRPr="00EE673C">
        <w:rPr>
          <w:rFonts w:asciiTheme="minorHAnsi" w:hAnsiTheme="minorHAnsi" w:cstheme="minorHAnsi"/>
          <w:sz w:val="16"/>
          <w:szCs w:val="16"/>
        </w:rPr>
        <w:t xml:space="preserve">Legend: ID=Identifier; GP=General Practitioner; </w:t>
      </w:r>
      <w:bookmarkStart w:id="2" w:name="_Hlk490045322"/>
      <w:r w:rsidRPr="00EE673C">
        <w:rPr>
          <w:rFonts w:asciiTheme="minorHAnsi" w:hAnsiTheme="minorHAnsi" w:cstheme="minorHAnsi"/>
          <w:sz w:val="16"/>
          <w:szCs w:val="16"/>
        </w:rPr>
        <w:t xml:space="preserve">DOHA=Australian Government </w:t>
      </w:r>
      <w:r>
        <w:rPr>
          <w:rFonts w:asciiTheme="minorHAnsi" w:hAnsiTheme="minorHAnsi" w:cstheme="minorHAnsi"/>
          <w:sz w:val="16"/>
          <w:szCs w:val="16"/>
        </w:rPr>
        <w:t>Department of Health and Ageing</w:t>
      </w:r>
      <w:bookmarkEnd w:id="2"/>
      <w:r w:rsidRPr="00EE673C">
        <w:rPr>
          <w:rFonts w:asciiTheme="minorHAnsi" w:hAnsiTheme="minorHAnsi" w:cstheme="minorHAnsi"/>
          <w:sz w:val="16"/>
          <w:szCs w:val="16"/>
        </w:rPr>
        <w:t>.</w:t>
      </w:r>
    </w:p>
    <w:p w14:paraId="44A46D0D" w14:textId="271D1BB9" w:rsidR="001F567B" w:rsidRPr="001F567B" w:rsidRDefault="001F567B" w:rsidP="001F567B">
      <w:pPr>
        <w:adjustRightInd w:val="0"/>
        <w:spacing w:before="120"/>
        <w:rPr>
          <w:rFonts w:asciiTheme="minorHAnsi" w:hAnsiTheme="minorHAnsi" w:cstheme="minorHAnsi"/>
          <w:sz w:val="16"/>
          <w:szCs w:val="16"/>
        </w:rPr>
      </w:pPr>
      <w:r w:rsidRPr="001F567B">
        <w:rPr>
          <w:rFonts w:asciiTheme="minorHAnsi" w:hAnsiTheme="minorHAnsi" w:cstheme="minorHAnsi"/>
          <w:sz w:val="16"/>
          <w:szCs w:val="16"/>
        </w:rPr>
        <w:t># Strength of recommendation as reported in individual CPGs. CPGs used a variety of classification schemes for allocating strength of recommendation in Grades (with A indicating the strongest recommendation in all classification schemes). Where Strength of Recommendation, or Level of Evidence, were not specified in the CPG, the term “Consensus-based recommendation” was assigned.</w:t>
      </w:r>
    </w:p>
    <w:sectPr w:rsidR="001F567B" w:rsidRPr="001F567B" w:rsidSect="00B45391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D177C" w14:textId="77777777" w:rsidR="005E552D" w:rsidRDefault="005E552D">
      <w:r>
        <w:separator/>
      </w:r>
    </w:p>
  </w:endnote>
  <w:endnote w:type="continuationSeparator" w:id="0">
    <w:p w14:paraId="1EA47CC4" w14:textId="77777777" w:rsidR="005E552D" w:rsidRDefault="005E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swiss"/>
    <w:pitch w:val="variable"/>
    <w:sig w:usb0="00002A87" w:usb1="C0000000" w:usb2="00000008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03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CA676" w14:textId="21C349FB" w:rsidR="009E2E97" w:rsidRDefault="009E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2F49AA" w14:textId="77777777" w:rsidR="009E2E97" w:rsidRDefault="009E2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77D9D" w14:textId="77777777" w:rsidR="005E552D" w:rsidRDefault="005E552D">
      <w:r>
        <w:separator/>
      </w:r>
    </w:p>
  </w:footnote>
  <w:footnote w:type="continuationSeparator" w:id="0">
    <w:p w14:paraId="41E44E3D" w14:textId="77777777" w:rsidR="005E552D" w:rsidRDefault="005E5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EC93" w14:textId="77777777" w:rsidR="0087586D" w:rsidRDefault="00EE673C">
    <w:r>
      <w:rPr>
        <w:sz w:val="24"/>
        <w:szCs w:val="24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uise Wiles">
    <w15:presenceInfo w15:providerId="None" w15:userId="Louise Wi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3C"/>
    <w:rsid w:val="00012E5D"/>
    <w:rsid w:val="0009789F"/>
    <w:rsid w:val="00105BE0"/>
    <w:rsid w:val="001F567B"/>
    <w:rsid w:val="00237ECA"/>
    <w:rsid w:val="00240C16"/>
    <w:rsid w:val="002C3140"/>
    <w:rsid w:val="002E2D4B"/>
    <w:rsid w:val="003C00EA"/>
    <w:rsid w:val="004736D9"/>
    <w:rsid w:val="00522AF7"/>
    <w:rsid w:val="005E552D"/>
    <w:rsid w:val="00603C1C"/>
    <w:rsid w:val="006101FE"/>
    <w:rsid w:val="00657820"/>
    <w:rsid w:val="006C7373"/>
    <w:rsid w:val="006E25A5"/>
    <w:rsid w:val="00700DCB"/>
    <w:rsid w:val="007623A9"/>
    <w:rsid w:val="0079674D"/>
    <w:rsid w:val="007B2AA3"/>
    <w:rsid w:val="00812C8D"/>
    <w:rsid w:val="0082052C"/>
    <w:rsid w:val="0087586D"/>
    <w:rsid w:val="00911B33"/>
    <w:rsid w:val="009E2E97"/>
    <w:rsid w:val="00A319F8"/>
    <w:rsid w:val="00A527CD"/>
    <w:rsid w:val="00A64B09"/>
    <w:rsid w:val="00B45391"/>
    <w:rsid w:val="00C628EF"/>
    <w:rsid w:val="00EE673C"/>
    <w:rsid w:val="00F174CB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FE15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8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8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82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9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9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12C8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8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8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82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9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9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12C8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LAMIRA</cp:lastModifiedBy>
  <cp:revision>3</cp:revision>
  <dcterms:created xsi:type="dcterms:W3CDTF">2019-10-17T03:30:00Z</dcterms:created>
  <dcterms:modified xsi:type="dcterms:W3CDTF">2019-11-08T06:52:00Z</dcterms:modified>
</cp:coreProperties>
</file>