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B7BBB" w14:textId="06F3140D" w:rsidR="00D56A68" w:rsidRDefault="001E5A99">
      <w:pPr>
        <w:rPr>
          <w:lang w:val="en-US"/>
        </w:rPr>
      </w:pPr>
      <w:bookmarkStart w:id="0" w:name="_GoBack"/>
      <w:bookmarkEnd w:id="0"/>
      <w:r>
        <w:rPr>
          <w:lang w:val="en-US"/>
        </w:rPr>
        <w:t>Additional file</w:t>
      </w:r>
      <w:r w:rsidR="00D56A68" w:rsidRPr="00D56A68">
        <w:rPr>
          <w:lang w:val="en-US"/>
        </w:rPr>
        <w:t xml:space="preserve"> 1: Hazard ratios</w:t>
      </w:r>
      <w:r w:rsidR="00D56A68">
        <w:rPr>
          <w:lang w:val="en-US"/>
        </w:rPr>
        <w:t xml:space="preserve"> (HR</w:t>
      </w:r>
      <w:r w:rsidR="00567A7A">
        <w:rPr>
          <w:lang w:val="en-US"/>
        </w:rPr>
        <w:t>s</w:t>
      </w:r>
      <w:r w:rsidR="00D56A68">
        <w:rPr>
          <w:lang w:val="en-US"/>
        </w:rPr>
        <w:t>)</w:t>
      </w:r>
      <w:r w:rsidR="00D56A68" w:rsidRPr="00D56A68">
        <w:rPr>
          <w:lang w:val="en-US"/>
        </w:rPr>
        <w:t xml:space="preserve"> and 95% confidence intervals</w:t>
      </w:r>
      <w:r w:rsidR="00D56A68">
        <w:rPr>
          <w:lang w:val="en-US"/>
        </w:rPr>
        <w:t xml:space="preserve"> (CI</w:t>
      </w:r>
      <w:r w:rsidR="00567A7A">
        <w:rPr>
          <w:lang w:val="en-US"/>
        </w:rPr>
        <w:t>s</w:t>
      </w:r>
      <w:r w:rsidR="00D56A68">
        <w:rPr>
          <w:lang w:val="en-US"/>
        </w:rPr>
        <w:t>)</w:t>
      </w:r>
      <w:r w:rsidR="00D56A68" w:rsidRPr="00D56A68">
        <w:rPr>
          <w:lang w:val="en-US"/>
        </w:rPr>
        <w:t xml:space="preserve"> for the association</w:t>
      </w:r>
      <w:r w:rsidR="00D56A68">
        <w:rPr>
          <w:lang w:val="en-US"/>
        </w:rPr>
        <w:t xml:space="preserve"> between </w:t>
      </w:r>
      <w:r w:rsidR="00567A7A">
        <w:rPr>
          <w:lang w:val="en-US"/>
        </w:rPr>
        <w:t>skincare product</w:t>
      </w:r>
      <w:r w:rsidR="00D56A68">
        <w:rPr>
          <w:lang w:val="en-US"/>
        </w:rPr>
        <w:t xml:space="preserve"> use</w:t>
      </w:r>
      <w:r w:rsidR="009E71F2">
        <w:rPr>
          <w:lang w:val="en-US"/>
        </w:rPr>
        <w:t xml:space="preserve"> and </w:t>
      </w:r>
      <w:r w:rsidR="00567A7A">
        <w:rPr>
          <w:lang w:val="en-US"/>
        </w:rPr>
        <w:t xml:space="preserve">risk of </w:t>
      </w:r>
      <w:r w:rsidR="009E71F2">
        <w:rPr>
          <w:lang w:val="en-US"/>
        </w:rPr>
        <w:t xml:space="preserve">cancer. </w:t>
      </w:r>
      <w:r w:rsidR="00252E19">
        <w:rPr>
          <w:lang w:val="en-US"/>
        </w:rPr>
        <w:t xml:space="preserve">Skincare product use </w:t>
      </w:r>
      <w:r w:rsidR="009E71F2">
        <w:rPr>
          <w:lang w:val="en-US"/>
        </w:rPr>
        <w:t>modelled in continuous scale using restricted cubic spline transformations of “% skin covered in cream per day” with 4 knots.</w:t>
      </w:r>
      <w:r w:rsidR="00D56A68">
        <w:rPr>
          <w:lang w:val="en-US"/>
        </w:rPr>
        <w:t xml:space="preserve"> </w:t>
      </w:r>
    </w:p>
    <w:p w14:paraId="2F5E4563" w14:textId="5BE51286" w:rsidR="0046551A" w:rsidRDefault="0046551A">
      <w:pPr>
        <w:rPr>
          <w:lang w:val="en-US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331"/>
        <w:gridCol w:w="2331"/>
        <w:gridCol w:w="2332"/>
        <w:gridCol w:w="2331"/>
        <w:gridCol w:w="2332"/>
        <w:gridCol w:w="2332"/>
      </w:tblGrid>
      <w:tr w:rsidR="0046551A" w:rsidRPr="00AC26B8" w14:paraId="146B2CE1" w14:textId="77777777" w:rsidTr="001E677B">
        <w:tc>
          <w:tcPr>
            <w:tcW w:w="2332" w:type="dxa"/>
          </w:tcPr>
          <w:p w14:paraId="2086EECB" w14:textId="3C0D1C0A" w:rsidR="0046551A" w:rsidRDefault="0046551A" w:rsidP="0046551A">
            <w:pPr>
              <w:rPr>
                <w:lang w:val="en-US"/>
              </w:rPr>
            </w:pPr>
            <w:r w:rsidRPr="0046551A">
              <w:rPr>
                <w:lang w:val="en-US"/>
              </w:rPr>
              <w:t>% skin covered in cream per day</w:t>
            </w:r>
          </w:p>
        </w:tc>
        <w:tc>
          <w:tcPr>
            <w:tcW w:w="2332" w:type="dxa"/>
          </w:tcPr>
          <w:p w14:paraId="738392E5" w14:textId="04352431" w:rsidR="0046551A" w:rsidRPr="001E677B" w:rsidRDefault="0046551A" w:rsidP="0046551A">
            <w:pPr>
              <w:rPr>
                <w:lang w:val="en-US"/>
              </w:rPr>
            </w:pPr>
            <w:r w:rsidRPr="001E677B">
              <w:rPr>
                <w:lang w:val="en-US"/>
              </w:rPr>
              <w:t xml:space="preserve">Premenopausal breast cancer </w:t>
            </w:r>
            <w:r w:rsidRPr="001E677B">
              <w:rPr>
                <w:vertAlign w:val="superscript"/>
                <w:lang w:val="en-US"/>
              </w:rPr>
              <w:t>a</w:t>
            </w:r>
            <w:r w:rsidR="001E677B" w:rsidRPr="001E677B">
              <w:rPr>
                <w:lang w:val="en-US"/>
              </w:rPr>
              <w:t>, HR (95% CI)</w:t>
            </w:r>
          </w:p>
        </w:tc>
        <w:tc>
          <w:tcPr>
            <w:tcW w:w="2332" w:type="dxa"/>
          </w:tcPr>
          <w:p w14:paraId="19A76164" w14:textId="3181BBBB" w:rsidR="0046551A" w:rsidRPr="001E677B" w:rsidRDefault="0046551A" w:rsidP="0046551A">
            <w:pPr>
              <w:rPr>
                <w:lang w:val="en-US"/>
              </w:rPr>
            </w:pPr>
            <w:r>
              <w:rPr>
                <w:lang w:val="en-US"/>
              </w:rPr>
              <w:t xml:space="preserve">Postmenopausal breast cancer </w:t>
            </w:r>
            <w:r w:rsidRPr="0046551A">
              <w:rPr>
                <w:vertAlign w:val="superscript"/>
                <w:lang w:val="en-US"/>
              </w:rPr>
              <w:t>b</w:t>
            </w:r>
            <w:r w:rsidR="001E677B">
              <w:rPr>
                <w:lang w:val="en-US"/>
              </w:rPr>
              <w:t xml:space="preserve">, </w:t>
            </w:r>
            <w:r w:rsidR="001E677B" w:rsidRPr="001E677B">
              <w:rPr>
                <w:lang w:val="en-US"/>
              </w:rPr>
              <w:t>HR (95% CI)</w:t>
            </w:r>
          </w:p>
        </w:tc>
        <w:tc>
          <w:tcPr>
            <w:tcW w:w="2332" w:type="dxa"/>
          </w:tcPr>
          <w:p w14:paraId="454FF918" w14:textId="1DDF6CD4" w:rsidR="0046551A" w:rsidRPr="001E677B" w:rsidRDefault="0046551A" w:rsidP="0046551A">
            <w:pPr>
              <w:rPr>
                <w:lang w:val="en-US"/>
              </w:rPr>
            </w:pPr>
            <w:r w:rsidRPr="001E677B">
              <w:rPr>
                <w:lang w:val="en-US"/>
              </w:rPr>
              <w:t xml:space="preserve">Endometrial cancer </w:t>
            </w:r>
            <w:r w:rsidRPr="001E677B">
              <w:rPr>
                <w:vertAlign w:val="superscript"/>
                <w:lang w:val="en-US"/>
              </w:rPr>
              <w:t>c</w:t>
            </w:r>
            <w:r w:rsidR="001E677B" w:rsidRPr="001E677B">
              <w:rPr>
                <w:lang w:val="en-US"/>
              </w:rPr>
              <w:t>, HR (95% CI)</w:t>
            </w:r>
          </w:p>
        </w:tc>
        <w:tc>
          <w:tcPr>
            <w:tcW w:w="2333" w:type="dxa"/>
          </w:tcPr>
          <w:p w14:paraId="2813D74D" w14:textId="703D3F44" w:rsidR="0046551A" w:rsidRPr="001E677B" w:rsidRDefault="0046551A" w:rsidP="0046551A">
            <w:pPr>
              <w:rPr>
                <w:lang w:val="en-US"/>
              </w:rPr>
            </w:pPr>
            <w:r>
              <w:rPr>
                <w:lang w:val="en-US"/>
              </w:rPr>
              <w:t xml:space="preserve">ER+ breast cancer </w:t>
            </w:r>
            <w:r w:rsidRPr="0046551A">
              <w:rPr>
                <w:vertAlign w:val="superscript"/>
                <w:lang w:val="en-US"/>
              </w:rPr>
              <w:t>d</w:t>
            </w:r>
            <w:r w:rsidR="001E677B">
              <w:rPr>
                <w:lang w:val="en-US"/>
              </w:rPr>
              <w:t xml:space="preserve">, </w:t>
            </w:r>
            <w:r w:rsidR="001E677B" w:rsidRPr="001E677B">
              <w:rPr>
                <w:lang w:val="en-US"/>
              </w:rPr>
              <w:t>HR (95% CI)</w:t>
            </w:r>
          </w:p>
        </w:tc>
        <w:tc>
          <w:tcPr>
            <w:tcW w:w="2333" w:type="dxa"/>
          </w:tcPr>
          <w:p w14:paraId="1C3766B0" w14:textId="707EAC2D" w:rsidR="0046551A" w:rsidRPr="001E677B" w:rsidRDefault="0046551A" w:rsidP="0046551A">
            <w:pPr>
              <w:rPr>
                <w:lang w:val="en-US"/>
              </w:rPr>
            </w:pPr>
            <w:r w:rsidRPr="001E677B">
              <w:rPr>
                <w:lang w:val="en-US"/>
              </w:rPr>
              <w:t xml:space="preserve">ER– breast cancer </w:t>
            </w:r>
            <w:r w:rsidRPr="001E677B">
              <w:rPr>
                <w:vertAlign w:val="superscript"/>
                <w:lang w:val="en-US"/>
              </w:rPr>
              <w:t>e</w:t>
            </w:r>
            <w:r w:rsidR="001E677B" w:rsidRPr="001E677B">
              <w:rPr>
                <w:lang w:val="en-US"/>
              </w:rPr>
              <w:t>, HR (95% CI)</w:t>
            </w:r>
          </w:p>
        </w:tc>
      </w:tr>
      <w:tr w:rsidR="0046551A" w14:paraId="2EA9A913" w14:textId="77777777" w:rsidTr="001E677B">
        <w:tc>
          <w:tcPr>
            <w:tcW w:w="2332" w:type="dxa"/>
          </w:tcPr>
          <w:p w14:paraId="6EA57D64" w14:textId="5288F659" w:rsidR="0046551A" w:rsidRDefault="0046551A" w:rsidP="0046551A">
            <w:pPr>
              <w:rPr>
                <w:lang w:val="en-US"/>
              </w:rPr>
            </w:pPr>
            <w:r w:rsidRPr="005A01A5">
              <w:t>0</w:t>
            </w:r>
          </w:p>
        </w:tc>
        <w:tc>
          <w:tcPr>
            <w:tcW w:w="2332" w:type="dxa"/>
          </w:tcPr>
          <w:p w14:paraId="5DC8545F" w14:textId="6B5F92AA" w:rsidR="0046551A" w:rsidRDefault="0046551A" w:rsidP="0046551A">
            <w:pPr>
              <w:rPr>
                <w:lang w:val="en-US"/>
              </w:rPr>
            </w:pPr>
            <w:r w:rsidRPr="005A01A5">
              <w:t>1.00</w:t>
            </w:r>
          </w:p>
        </w:tc>
        <w:tc>
          <w:tcPr>
            <w:tcW w:w="2332" w:type="dxa"/>
          </w:tcPr>
          <w:p w14:paraId="6959A1D7" w14:textId="4C8A77E5" w:rsidR="0046551A" w:rsidRDefault="0046551A" w:rsidP="0046551A">
            <w:pPr>
              <w:rPr>
                <w:lang w:val="en-US"/>
              </w:rPr>
            </w:pPr>
            <w:r w:rsidRPr="005A01A5">
              <w:t>1.00</w:t>
            </w:r>
          </w:p>
        </w:tc>
        <w:tc>
          <w:tcPr>
            <w:tcW w:w="2332" w:type="dxa"/>
          </w:tcPr>
          <w:p w14:paraId="2EA2B370" w14:textId="77267B02" w:rsidR="0046551A" w:rsidRDefault="0046551A" w:rsidP="0046551A">
            <w:pPr>
              <w:rPr>
                <w:lang w:val="en-US"/>
              </w:rPr>
            </w:pPr>
            <w:r w:rsidRPr="005A01A5">
              <w:t>1.00</w:t>
            </w:r>
          </w:p>
        </w:tc>
        <w:tc>
          <w:tcPr>
            <w:tcW w:w="2333" w:type="dxa"/>
          </w:tcPr>
          <w:p w14:paraId="32CA8C9B" w14:textId="1A49EE5F" w:rsidR="0046551A" w:rsidRDefault="0046551A" w:rsidP="0046551A">
            <w:pPr>
              <w:rPr>
                <w:lang w:val="en-US"/>
              </w:rPr>
            </w:pPr>
            <w:r w:rsidRPr="005A01A5">
              <w:t>1.00</w:t>
            </w:r>
          </w:p>
        </w:tc>
        <w:tc>
          <w:tcPr>
            <w:tcW w:w="2333" w:type="dxa"/>
          </w:tcPr>
          <w:p w14:paraId="1F80E3A3" w14:textId="214A62B1" w:rsidR="0046551A" w:rsidRDefault="0046551A" w:rsidP="0046551A">
            <w:pPr>
              <w:rPr>
                <w:lang w:val="en-US"/>
              </w:rPr>
            </w:pPr>
            <w:r w:rsidRPr="005A01A5">
              <w:t>1.00</w:t>
            </w:r>
          </w:p>
        </w:tc>
      </w:tr>
      <w:tr w:rsidR="0046551A" w14:paraId="3B5DF416" w14:textId="77777777" w:rsidTr="001E677B">
        <w:tc>
          <w:tcPr>
            <w:tcW w:w="2332" w:type="dxa"/>
          </w:tcPr>
          <w:p w14:paraId="3DC814F8" w14:textId="3DB8F246" w:rsidR="0046551A" w:rsidRDefault="0046551A" w:rsidP="0046551A">
            <w:pPr>
              <w:rPr>
                <w:lang w:val="en-US"/>
              </w:rPr>
            </w:pPr>
            <w:r w:rsidRPr="005A01A5">
              <w:t>25</w:t>
            </w:r>
          </w:p>
        </w:tc>
        <w:tc>
          <w:tcPr>
            <w:tcW w:w="2332" w:type="dxa"/>
          </w:tcPr>
          <w:p w14:paraId="3FD94A7B" w14:textId="7B333653" w:rsidR="0046551A" w:rsidRDefault="0046551A" w:rsidP="0046551A">
            <w:pPr>
              <w:rPr>
                <w:lang w:val="en-US"/>
              </w:rPr>
            </w:pPr>
            <w:r w:rsidRPr="005A01A5">
              <w:t>1.04 (0.74, 1.44)</w:t>
            </w:r>
          </w:p>
        </w:tc>
        <w:tc>
          <w:tcPr>
            <w:tcW w:w="2332" w:type="dxa"/>
          </w:tcPr>
          <w:p w14:paraId="0E0B291A" w14:textId="76B8189E" w:rsidR="0046551A" w:rsidRDefault="0046551A" w:rsidP="0046551A">
            <w:pPr>
              <w:rPr>
                <w:lang w:val="en-US"/>
              </w:rPr>
            </w:pPr>
            <w:r w:rsidRPr="005A01A5">
              <w:t>0.86 (0.76, 0.99)</w:t>
            </w:r>
          </w:p>
        </w:tc>
        <w:tc>
          <w:tcPr>
            <w:tcW w:w="2332" w:type="dxa"/>
          </w:tcPr>
          <w:p w14:paraId="5D348ACF" w14:textId="0F955904" w:rsidR="0046551A" w:rsidRDefault="0046551A" w:rsidP="0046551A">
            <w:pPr>
              <w:rPr>
                <w:lang w:val="en-US"/>
              </w:rPr>
            </w:pPr>
            <w:r w:rsidRPr="005A01A5">
              <w:t>0.85 (0.63, 1.15)</w:t>
            </w:r>
          </w:p>
        </w:tc>
        <w:tc>
          <w:tcPr>
            <w:tcW w:w="2333" w:type="dxa"/>
          </w:tcPr>
          <w:p w14:paraId="43BE022A" w14:textId="6F84AC6B" w:rsidR="0046551A" w:rsidRDefault="0046551A" w:rsidP="0046551A">
            <w:pPr>
              <w:rPr>
                <w:lang w:val="en-US"/>
              </w:rPr>
            </w:pPr>
            <w:r w:rsidRPr="005A01A5">
              <w:t>0.88 (0.76, 1.01)</w:t>
            </w:r>
          </w:p>
        </w:tc>
        <w:tc>
          <w:tcPr>
            <w:tcW w:w="2333" w:type="dxa"/>
          </w:tcPr>
          <w:p w14:paraId="6B65CC5D" w14:textId="4FD76707" w:rsidR="0046551A" w:rsidRDefault="0046551A" w:rsidP="0046551A">
            <w:pPr>
              <w:rPr>
                <w:lang w:val="en-US"/>
              </w:rPr>
            </w:pPr>
            <w:r w:rsidRPr="005A01A5">
              <w:t>0.77 (0.55, 1.08)</w:t>
            </w:r>
          </w:p>
        </w:tc>
      </w:tr>
      <w:tr w:rsidR="0046551A" w14:paraId="3951C1B1" w14:textId="77777777" w:rsidTr="001E677B">
        <w:tc>
          <w:tcPr>
            <w:tcW w:w="2332" w:type="dxa"/>
          </w:tcPr>
          <w:p w14:paraId="1E69C3D7" w14:textId="15984F96" w:rsidR="0046551A" w:rsidRDefault="0046551A" w:rsidP="0046551A">
            <w:pPr>
              <w:rPr>
                <w:lang w:val="en-US"/>
              </w:rPr>
            </w:pPr>
            <w:r w:rsidRPr="005A01A5">
              <w:t>50</w:t>
            </w:r>
          </w:p>
        </w:tc>
        <w:tc>
          <w:tcPr>
            <w:tcW w:w="2332" w:type="dxa"/>
          </w:tcPr>
          <w:p w14:paraId="5A8ACC65" w14:textId="0F31F161" w:rsidR="0046551A" w:rsidRDefault="0046551A" w:rsidP="0046551A">
            <w:pPr>
              <w:rPr>
                <w:lang w:val="en-US"/>
              </w:rPr>
            </w:pPr>
            <w:r w:rsidRPr="005A01A5">
              <w:t>1.10 (0.82, 1.48)</w:t>
            </w:r>
          </w:p>
        </w:tc>
        <w:tc>
          <w:tcPr>
            <w:tcW w:w="2332" w:type="dxa"/>
          </w:tcPr>
          <w:p w14:paraId="19D02EDD" w14:textId="0A05DF72" w:rsidR="0046551A" w:rsidRDefault="0046551A" w:rsidP="0046551A">
            <w:pPr>
              <w:rPr>
                <w:lang w:val="en-US"/>
              </w:rPr>
            </w:pPr>
            <w:r w:rsidRPr="005A01A5">
              <w:t>0.86 (0.74, 0.99)</w:t>
            </w:r>
          </w:p>
        </w:tc>
        <w:tc>
          <w:tcPr>
            <w:tcW w:w="2332" w:type="dxa"/>
          </w:tcPr>
          <w:p w14:paraId="62A2848A" w14:textId="1E59DDA6" w:rsidR="0046551A" w:rsidRDefault="0046551A" w:rsidP="0046551A">
            <w:pPr>
              <w:rPr>
                <w:lang w:val="en-US"/>
              </w:rPr>
            </w:pPr>
            <w:r w:rsidRPr="005A01A5">
              <w:t>0.85 (0.62, 1.17)</w:t>
            </w:r>
          </w:p>
        </w:tc>
        <w:tc>
          <w:tcPr>
            <w:tcW w:w="2333" w:type="dxa"/>
          </w:tcPr>
          <w:p w14:paraId="0FC37B13" w14:textId="7898FCD9" w:rsidR="0046551A" w:rsidRDefault="0046551A" w:rsidP="0046551A">
            <w:pPr>
              <w:rPr>
                <w:lang w:val="en-US"/>
              </w:rPr>
            </w:pPr>
            <w:r w:rsidRPr="005A01A5">
              <w:t>0.88 (0.75, 1.02)</w:t>
            </w:r>
          </w:p>
        </w:tc>
        <w:tc>
          <w:tcPr>
            <w:tcW w:w="2333" w:type="dxa"/>
          </w:tcPr>
          <w:p w14:paraId="595552AE" w14:textId="2028FEFB" w:rsidR="0046551A" w:rsidRDefault="0046551A" w:rsidP="0046551A">
            <w:pPr>
              <w:rPr>
                <w:lang w:val="en-US"/>
              </w:rPr>
            </w:pPr>
            <w:r w:rsidRPr="005A01A5">
              <w:t>0.76 (0.53, 1.08)</w:t>
            </w:r>
          </w:p>
        </w:tc>
      </w:tr>
      <w:tr w:rsidR="0046551A" w14:paraId="03531F8F" w14:textId="77777777" w:rsidTr="001E677B">
        <w:tc>
          <w:tcPr>
            <w:tcW w:w="2332" w:type="dxa"/>
          </w:tcPr>
          <w:p w14:paraId="10806D09" w14:textId="5FCA9742" w:rsidR="0046551A" w:rsidRDefault="0046551A" w:rsidP="0046551A">
            <w:pPr>
              <w:rPr>
                <w:lang w:val="en-US"/>
              </w:rPr>
            </w:pPr>
            <w:r w:rsidRPr="005A01A5">
              <w:t>75</w:t>
            </w:r>
          </w:p>
        </w:tc>
        <w:tc>
          <w:tcPr>
            <w:tcW w:w="2332" w:type="dxa"/>
          </w:tcPr>
          <w:p w14:paraId="29E39B8F" w14:textId="7A19A207" w:rsidR="0046551A" w:rsidRDefault="0046551A" w:rsidP="0046551A">
            <w:pPr>
              <w:rPr>
                <w:lang w:val="en-US"/>
              </w:rPr>
            </w:pPr>
            <w:r w:rsidRPr="005A01A5">
              <w:t>1.12 (0.86, 1.45)</w:t>
            </w:r>
          </w:p>
        </w:tc>
        <w:tc>
          <w:tcPr>
            <w:tcW w:w="2332" w:type="dxa"/>
          </w:tcPr>
          <w:p w14:paraId="1BD373A6" w14:textId="4469EBB1" w:rsidR="0046551A" w:rsidRDefault="0046551A" w:rsidP="0046551A">
            <w:pPr>
              <w:rPr>
                <w:lang w:val="en-US"/>
              </w:rPr>
            </w:pPr>
            <w:r w:rsidRPr="005A01A5">
              <w:t>0.90 (0.80, 1.02)</w:t>
            </w:r>
          </w:p>
        </w:tc>
        <w:tc>
          <w:tcPr>
            <w:tcW w:w="2332" w:type="dxa"/>
          </w:tcPr>
          <w:p w14:paraId="1A0871B6" w14:textId="2E83B699" w:rsidR="0046551A" w:rsidRDefault="0046551A" w:rsidP="0046551A">
            <w:pPr>
              <w:rPr>
                <w:lang w:val="en-US"/>
              </w:rPr>
            </w:pPr>
            <w:r w:rsidRPr="005A01A5">
              <w:t>0.90 (0.68, 1.18)</w:t>
            </w:r>
          </w:p>
        </w:tc>
        <w:tc>
          <w:tcPr>
            <w:tcW w:w="2333" w:type="dxa"/>
          </w:tcPr>
          <w:p w14:paraId="50FF14C1" w14:textId="0E00E87F" w:rsidR="0046551A" w:rsidRDefault="0046551A" w:rsidP="0046551A">
            <w:pPr>
              <w:rPr>
                <w:lang w:val="en-US"/>
              </w:rPr>
            </w:pPr>
            <w:r w:rsidRPr="005A01A5">
              <w:t>0.92 (0.80, 1.04)</w:t>
            </w:r>
          </w:p>
        </w:tc>
        <w:tc>
          <w:tcPr>
            <w:tcW w:w="2333" w:type="dxa"/>
          </w:tcPr>
          <w:p w14:paraId="64CC0E72" w14:textId="53E40C9A" w:rsidR="0046551A" w:rsidRDefault="0046551A" w:rsidP="0046551A">
            <w:pPr>
              <w:rPr>
                <w:lang w:val="en-US"/>
              </w:rPr>
            </w:pPr>
            <w:r w:rsidRPr="005A01A5">
              <w:t>0.83 (0.61, 1.12)</w:t>
            </w:r>
          </w:p>
        </w:tc>
      </w:tr>
      <w:tr w:rsidR="0046551A" w14:paraId="253F091B" w14:textId="77777777" w:rsidTr="001E677B">
        <w:tc>
          <w:tcPr>
            <w:tcW w:w="2332" w:type="dxa"/>
          </w:tcPr>
          <w:p w14:paraId="26EE52E5" w14:textId="6EC4602F" w:rsidR="0046551A" w:rsidRDefault="0046551A" w:rsidP="0046551A">
            <w:pPr>
              <w:rPr>
                <w:lang w:val="en-US"/>
              </w:rPr>
            </w:pPr>
            <w:r w:rsidRPr="005A01A5">
              <w:t>100</w:t>
            </w:r>
          </w:p>
        </w:tc>
        <w:tc>
          <w:tcPr>
            <w:tcW w:w="2332" w:type="dxa"/>
          </w:tcPr>
          <w:p w14:paraId="1FEED989" w14:textId="7EAAEF05" w:rsidR="0046551A" w:rsidRDefault="0046551A" w:rsidP="0046551A">
            <w:pPr>
              <w:rPr>
                <w:lang w:val="en-US"/>
              </w:rPr>
            </w:pPr>
            <w:r w:rsidRPr="005A01A5">
              <w:t>1.09 (0.84, 1.41)</w:t>
            </w:r>
          </w:p>
        </w:tc>
        <w:tc>
          <w:tcPr>
            <w:tcW w:w="2332" w:type="dxa"/>
          </w:tcPr>
          <w:p w14:paraId="291C2C0C" w14:textId="7EA08E12" w:rsidR="0046551A" w:rsidRDefault="0046551A" w:rsidP="0046551A">
            <w:pPr>
              <w:rPr>
                <w:lang w:val="en-US"/>
              </w:rPr>
            </w:pPr>
            <w:r w:rsidRPr="005A01A5">
              <w:t>0.88 (0.79, 1.00)</w:t>
            </w:r>
          </w:p>
        </w:tc>
        <w:tc>
          <w:tcPr>
            <w:tcW w:w="2332" w:type="dxa"/>
          </w:tcPr>
          <w:p w14:paraId="38D28294" w14:textId="70774119" w:rsidR="0046551A" w:rsidRDefault="0046551A" w:rsidP="0046551A">
            <w:pPr>
              <w:rPr>
                <w:lang w:val="en-US"/>
              </w:rPr>
            </w:pPr>
            <w:r w:rsidRPr="005A01A5">
              <w:t>0.89 (0.68, 1.16)</w:t>
            </w:r>
          </w:p>
        </w:tc>
        <w:tc>
          <w:tcPr>
            <w:tcW w:w="2333" w:type="dxa"/>
          </w:tcPr>
          <w:p w14:paraId="7EE846C5" w14:textId="2A093FF7" w:rsidR="0046551A" w:rsidRDefault="0046551A" w:rsidP="0046551A">
            <w:pPr>
              <w:rPr>
                <w:lang w:val="en-US"/>
              </w:rPr>
            </w:pPr>
            <w:r w:rsidRPr="005A01A5">
              <w:t>0.91 (0.80, 1.04)</w:t>
            </w:r>
          </w:p>
        </w:tc>
        <w:tc>
          <w:tcPr>
            <w:tcW w:w="2333" w:type="dxa"/>
          </w:tcPr>
          <w:p w14:paraId="2FF0000F" w14:textId="3FE79F27" w:rsidR="0046551A" w:rsidRDefault="0046551A" w:rsidP="0046551A">
            <w:pPr>
              <w:rPr>
                <w:lang w:val="en-US"/>
              </w:rPr>
            </w:pPr>
            <w:r w:rsidRPr="005A01A5">
              <w:t>0.83 (0.62, 1.11)</w:t>
            </w:r>
          </w:p>
        </w:tc>
      </w:tr>
      <w:tr w:rsidR="0046551A" w14:paraId="149E56A9" w14:textId="77777777" w:rsidTr="001E677B">
        <w:tc>
          <w:tcPr>
            <w:tcW w:w="2332" w:type="dxa"/>
          </w:tcPr>
          <w:p w14:paraId="7E4D197C" w14:textId="33D16C64" w:rsidR="0046551A" w:rsidRDefault="0046551A" w:rsidP="0046551A">
            <w:pPr>
              <w:rPr>
                <w:lang w:val="en-US"/>
              </w:rPr>
            </w:pPr>
            <w:r w:rsidRPr="005A01A5">
              <w:t>125</w:t>
            </w:r>
          </w:p>
        </w:tc>
        <w:tc>
          <w:tcPr>
            <w:tcW w:w="2332" w:type="dxa"/>
          </w:tcPr>
          <w:p w14:paraId="6ED7B197" w14:textId="04380E46" w:rsidR="0046551A" w:rsidRDefault="0046551A" w:rsidP="0046551A">
            <w:pPr>
              <w:rPr>
                <w:lang w:val="en-US"/>
              </w:rPr>
            </w:pPr>
            <w:r w:rsidRPr="005A01A5">
              <w:t>1.05 (0.77, 1.45)</w:t>
            </w:r>
          </w:p>
        </w:tc>
        <w:tc>
          <w:tcPr>
            <w:tcW w:w="2332" w:type="dxa"/>
          </w:tcPr>
          <w:p w14:paraId="63C4DE52" w14:textId="75885404" w:rsidR="0046551A" w:rsidRDefault="0046551A" w:rsidP="0046551A">
            <w:pPr>
              <w:rPr>
                <w:lang w:val="en-US"/>
              </w:rPr>
            </w:pPr>
            <w:r w:rsidRPr="005A01A5">
              <w:t>0.84 (0.72, 0.97)</w:t>
            </w:r>
          </w:p>
        </w:tc>
        <w:tc>
          <w:tcPr>
            <w:tcW w:w="2332" w:type="dxa"/>
          </w:tcPr>
          <w:p w14:paraId="1291E25C" w14:textId="0A0C0D53" w:rsidR="0046551A" w:rsidRDefault="0046551A" w:rsidP="0046551A">
            <w:pPr>
              <w:rPr>
                <w:lang w:val="en-US"/>
              </w:rPr>
            </w:pPr>
            <w:r w:rsidRPr="005A01A5">
              <w:t>0.85 (0.61, 1.18)</w:t>
            </w:r>
          </w:p>
        </w:tc>
        <w:tc>
          <w:tcPr>
            <w:tcW w:w="2333" w:type="dxa"/>
          </w:tcPr>
          <w:p w14:paraId="01A58C7D" w14:textId="0B67E3F9" w:rsidR="0046551A" w:rsidRDefault="0046551A" w:rsidP="0046551A">
            <w:pPr>
              <w:rPr>
                <w:lang w:val="en-US"/>
              </w:rPr>
            </w:pPr>
            <w:r w:rsidRPr="005A01A5">
              <w:t>0.87 (0.75, 1.01)</w:t>
            </w:r>
          </w:p>
        </w:tc>
        <w:tc>
          <w:tcPr>
            <w:tcW w:w="2333" w:type="dxa"/>
          </w:tcPr>
          <w:p w14:paraId="470B3934" w14:textId="2BA1917D" w:rsidR="0046551A" w:rsidRDefault="0046551A" w:rsidP="0046551A">
            <w:pPr>
              <w:rPr>
                <w:lang w:val="en-US"/>
              </w:rPr>
            </w:pPr>
            <w:r w:rsidRPr="005A01A5">
              <w:t>0.80 (0.56, 1.14)</w:t>
            </w:r>
          </w:p>
        </w:tc>
      </w:tr>
      <w:tr w:rsidR="0046551A" w14:paraId="4899852E" w14:textId="77777777" w:rsidTr="001E677B">
        <w:tc>
          <w:tcPr>
            <w:tcW w:w="2332" w:type="dxa"/>
          </w:tcPr>
          <w:p w14:paraId="43026488" w14:textId="70572D91" w:rsidR="0046551A" w:rsidRDefault="0046551A" w:rsidP="0046551A">
            <w:pPr>
              <w:rPr>
                <w:lang w:val="en-US"/>
              </w:rPr>
            </w:pPr>
            <w:r w:rsidRPr="005A01A5">
              <w:t>150</w:t>
            </w:r>
          </w:p>
        </w:tc>
        <w:tc>
          <w:tcPr>
            <w:tcW w:w="2332" w:type="dxa"/>
          </w:tcPr>
          <w:p w14:paraId="4DD7868E" w14:textId="5B7C069D" w:rsidR="0046551A" w:rsidRDefault="0046551A" w:rsidP="0046551A">
            <w:pPr>
              <w:rPr>
                <w:lang w:val="en-US"/>
              </w:rPr>
            </w:pPr>
            <w:r w:rsidRPr="005A01A5">
              <w:t>1.01 (0.67, 1.54)</w:t>
            </w:r>
          </w:p>
        </w:tc>
        <w:tc>
          <w:tcPr>
            <w:tcW w:w="2332" w:type="dxa"/>
          </w:tcPr>
          <w:p w14:paraId="6051C48F" w14:textId="4016A773" w:rsidR="0046551A" w:rsidRDefault="0046551A" w:rsidP="0046551A">
            <w:pPr>
              <w:rPr>
                <w:lang w:val="en-US"/>
              </w:rPr>
            </w:pPr>
            <w:r w:rsidRPr="005A01A5">
              <w:t>0.79 (0.65, 0.96)</w:t>
            </w:r>
          </w:p>
        </w:tc>
        <w:tc>
          <w:tcPr>
            <w:tcW w:w="2332" w:type="dxa"/>
          </w:tcPr>
          <w:p w14:paraId="3BEE8D06" w14:textId="4022CEA1" w:rsidR="0046551A" w:rsidRDefault="0046551A" w:rsidP="0046551A">
            <w:pPr>
              <w:rPr>
                <w:lang w:val="en-US"/>
              </w:rPr>
            </w:pPr>
            <w:r w:rsidRPr="005A01A5">
              <w:t>0.82 (0.52, 1.29)</w:t>
            </w:r>
          </w:p>
        </w:tc>
        <w:tc>
          <w:tcPr>
            <w:tcW w:w="2333" w:type="dxa"/>
          </w:tcPr>
          <w:p w14:paraId="49A4E84F" w14:textId="125DC6E4" w:rsidR="0046551A" w:rsidRDefault="0046551A" w:rsidP="0046551A">
            <w:pPr>
              <w:rPr>
                <w:lang w:val="en-US"/>
              </w:rPr>
            </w:pPr>
            <w:r w:rsidRPr="005A01A5">
              <w:t>0.84 (0.68, 1.02)</w:t>
            </w:r>
          </w:p>
        </w:tc>
        <w:tc>
          <w:tcPr>
            <w:tcW w:w="2333" w:type="dxa"/>
          </w:tcPr>
          <w:p w14:paraId="56710354" w14:textId="32A3C87C" w:rsidR="0046551A" w:rsidRDefault="0046551A" w:rsidP="0046551A">
            <w:pPr>
              <w:rPr>
                <w:lang w:val="en-US"/>
              </w:rPr>
            </w:pPr>
            <w:r w:rsidRPr="005A01A5">
              <w:t>0.76 (0.47, 1.24)</w:t>
            </w:r>
          </w:p>
        </w:tc>
      </w:tr>
      <w:tr w:rsidR="0046551A" w14:paraId="128A5D95" w14:textId="77777777" w:rsidTr="001E677B">
        <w:tc>
          <w:tcPr>
            <w:tcW w:w="2332" w:type="dxa"/>
          </w:tcPr>
          <w:p w14:paraId="7253164D" w14:textId="504F049A" w:rsidR="0046551A" w:rsidRDefault="0046551A" w:rsidP="0046551A">
            <w:pPr>
              <w:rPr>
                <w:lang w:val="en-US"/>
              </w:rPr>
            </w:pPr>
            <w:r w:rsidRPr="005A01A5">
              <w:t>175</w:t>
            </w:r>
          </w:p>
        </w:tc>
        <w:tc>
          <w:tcPr>
            <w:tcW w:w="2332" w:type="dxa"/>
          </w:tcPr>
          <w:p w14:paraId="788B7BE2" w14:textId="027073B2" w:rsidR="0046551A" w:rsidRDefault="0046551A" w:rsidP="0046551A">
            <w:pPr>
              <w:rPr>
                <w:lang w:val="en-US"/>
              </w:rPr>
            </w:pPr>
            <w:r w:rsidRPr="005A01A5">
              <w:t>0.98 (0.57, 1.67)</w:t>
            </w:r>
          </w:p>
        </w:tc>
        <w:tc>
          <w:tcPr>
            <w:tcW w:w="2332" w:type="dxa"/>
          </w:tcPr>
          <w:p w14:paraId="1A1C8D4E" w14:textId="2F132EC9" w:rsidR="0046551A" w:rsidRDefault="0046551A" w:rsidP="0046551A">
            <w:pPr>
              <w:rPr>
                <w:lang w:val="en-US"/>
              </w:rPr>
            </w:pPr>
            <w:r w:rsidRPr="005A01A5">
              <w:t>0.75 (0.58, 0.97)</w:t>
            </w:r>
          </w:p>
        </w:tc>
        <w:tc>
          <w:tcPr>
            <w:tcW w:w="2332" w:type="dxa"/>
          </w:tcPr>
          <w:p w14:paraId="5465BB15" w14:textId="0DF69490" w:rsidR="0046551A" w:rsidRDefault="0046551A" w:rsidP="0046551A">
            <w:pPr>
              <w:rPr>
                <w:lang w:val="en-US"/>
              </w:rPr>
            </w:pPr>
            <w:r w:rsidRPr="005A01A5">
              <w:t>0.78 (0.43, 1.43)</w:t>
            </w:r>
          </w:p>
        </w:tc>
        <w:tc>
          <w:tcPr>
            <w:tcW w:w="2333" w:type="dxa"/>
          </w:tcPr>
          <w:p w14:paraId="5DC6F4FC" w14:textId="47AE23FD" w:rsidR="0046551A" w:rsidRDefault="0046551A" w:rsidP="0046551A">
            <w:pPr>
              <w:rPr>
                <w:lang w:val="en-US"/>
              </w:rPr>
            </w:pPr>
            <w:r w:rsidRPr="005A01A5">
              <w:t>0.80 (0.62, 1.05)</w:t>
            </w:r>
          </w:p>
        </w:tc>
        <w:tc>
          <w:tcPr>
            <w:tcW w:w="2333" w:type="dxa"/>
          </w:tcPr>
          <w:p w14:paraId="34B15804" w14:textId="7EA78C47" w:rsidR="0046551A" w:rsidRDefault="0046551A" w:rsidP="0046551A">
            <w:pPr>
              <w:rPr>
                <w:lang w:val="en-US"/>
              </w:rPr>
            </w:pPr>
            <w:r w:rsidRPr="005A01A5">
              <w:t>0.73 (0.39, 1.40)</w:t>
            </w:r>
          </w:p>
        </w:tc>
      </w:tr>
      <w:tr w:rsidR="0046551A" w14:paraId="41AE9C1E" w14:textId="77777777" w:rsidTr="001E677B">
        <w:tc>
          <w:tcPr>
            <w:tcW w:w="2332" w:type="dxa"/>
          </w:tcPr>
          <w:p w14:paraId="16B282A2" w14:textId="7CBD8B28" w:rsidR="0046551A" w:rsidRDefault="0046551A" w:rsidP="0046551A">
            <w:pPr>
              <w:rPr>
                <w:lang w:val="en-US"/>
              </w:rPr>
            </w:pPr>
            <w:r w:rsidRPr="005A01A5">
              <w:t>200</w:t>
            </w:r>
          </w:p>
        </w:tc>
        <w:tc>
          <w:tcPr>
            <w:tcW w:w="2332" w:type="dxa"/>
          </w:tcPr>
          <w:p w14:paraId="594A41AA" w14:textId="0E90780B" w:rsidR="0046551A" w:rsidRDefault="0046551A" w:rsidP="0046551A">
            <w:pPr>
              <w:rPr>
                <w:lang w:val="en-US"/>
              </w:rPr>
            </w:pPr>
            <w:r w:rsidRPr="005A01A5">
              <w:t>0.94 (0.49, 1.82)</w:t>
            </w:r>
          </w:p>
        </w:tc>
        <w:tc>
          <w:tcPr>
            <w:tcW w:w="2332" w:type="dxa"/>
          </w:tcPr>
          <w:p w14:paraId="10C5F52C" w14:textId="5759F0DF" w:rsidR="0046551A" w:rsidRDefault="0046551A" w:rsidP="0046551A">
            <w:pPr>
              <w:rPr>
                <w:lang w:val="en-US"/>
              </w:rPr>
            </w:pPr>
            <w:r w:rsidRPr="005A01A5">
              <w:t>0.71 (0.51, 0.98)</w:t>
            </w:r>
          </w:p>
        </w:tc>
        <w:tc>
          <w:tcPr>
            <w:tcW w:w="2332" w:type="dxa"/>
          </w:tcPr>
          <w:p w14:paraId="155B475E" w14:textId="307A81AA" w:rsidR="0046551A" w:rsidRDefault="0046551A" w:rsidP="0046551A">
            <w:pPr>
              <w:rPr>
                <w:lang w:val="en-US"/>
              </w:rPr>
            </w:pPr>
            <w:r w:rsidRPr="005A01A5">
              <w:t>0.75 (0.35, 1.61)</w:t>
            </w:r>
          </w:p>
        </w:tc>
        <w:tc>
          <w:tcPr>
            <w:tcW w:w="2333" w:type="dxa"/>
          </w:tcPr>
          <w:p w14:paraId="69CDA555" w14:textId="66CD2AC0" w:rsidR="0046551A" w:rsidRDefault="0046551A" w:rsidP="0046551A">
            <w:pPr>
              <w:rPr>
                <w:lang w:val="en-US"/>
              </w:rPr>
            </w:pPr>
            <w:r w:rsidRPr="005A01A5">
              <w:t>0.77 (0.56, 1.08)</w:t>
            </w:r>
          </w:p>
        </w:tc>
        <w:tc>
          <w:tcPr>
            <w:tcW w:w="2333" w:type="dxa"/>
          </w:tcPr>
          <w:p w14:paraId="114C92F6" w14:textId="67EDF957" w:rsidR="0046551A" w:rsidRDefault="0046551A" w:rsidP="0046551A">
            <w:pPr>
              <w:rPr>
                <w:lang w:val="en-US"/>
              </w:rPr>
            </w:pPr>
            <w:r w:rsidRPr="005A01A5">
              <w:t>0.70 (0.31, 1.59)</w:t>
            </w:r>
          </w:p>
        </w:tc>
      </w:tr>
    </w:tbl>
    <w:p w14:paraId="7E047BF6" w14:textId="4A7EE941" w:rsidR="0046551A" w:rsidRDefault="0046551A">
      <w:pPr>
        <w:rPr>
          <w:lang w:val="en-US"/>
        </w:rPr>
      </w:pPr>
    </w:p>
    <w:p w14:paraId="11D96F00" w14:textId="17C8D182" w:rsidR="009E71F2" w:rsidRPr="001E5A99" w:rsidRDefault="00453FA0" w:rsidP="001E5A99">
      <w:pPr>
        <w:spacing w:line="360" w:lineRule="auto"/>
        <w:rPr>
          <w:sz w:val="18"/>
          <w:szCs w:val="18"/>
          <w:lang w:val="en-US"/>
        </w:rPr>
      </w:pPr>
      <w:r w:rsidRPr="00111B15">
        <w:rPr>
          <w:sz w:val="18"/>
          <w:szCs w:val="18"/>
          <w:vertAlign w:val="superscript"/>
          <w:lang w:val="en-US"/>
        </w:rPr>
        <w:t>a</w:t>
      </w:r>
      <w:r>
        <w:rPr>
          <w:sz w:val="18"/>
          <w:szCs w:val="18"/>
          <w:vertAlign w:val="superscript"/>
          <w:lang w:val="en-US"/>
        </w:rPr>
        <w:t xml:space="preserve"> </w:t>
      </w:r>
      <w:r w:rsidRPr="00111B15">
        <w:rPr>
          <w:sz w:val="18"/>
          <w:szCs w:val="18"/>
          <w:lang w:val="en-US"/>
        </w:rPr>
        <w:t xml:space="preserve">Adjusted for </w:t>
      </w:r>
      <w:r>
        <w:rPr>
          <w:sz w:val="18"/>
          <w:szCs w:val="18"/>
          <w:lang w:val="en-US"/>
        </w:rPr>
        <w:t>maternal breast cancer history and alcohol intake</w:t>
      </w:r>
      <w:r w:rsidR="002656D9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  <w:r w:rsidRPr="00111B15">
        <w:rPr>
          <w:sz w:val="18"/>
          <w:szCs w:val="18"/>
          <w:vertAlign w:val="superscript"/>
          <w:lang w:val="en-US"/>
        </w:rPr>
        <w:t>b</w:t>
      </w:r>
      <w:r w:rsidRPr="00111B15">
        <w:rPr>
          <w:sz w:val="18"/>
          <w:szCs w:val="18"/>
          <w:lang w:val="en-US"/>
        </w:rPr>
        <w:t xml:space="preserve"> Adjusted for </w:t>
      </w:r>
      <w:r>
        <w:rPr>
          <w:sz w:val="18"/>
          <w:szCs w:val="18"/>
          <w:lang w:val="en-US"/>
        </w:rPr>
        <w:t>body mass index, use of menopause hormone therapy, age at first birth and parity combined, maternal breast cancer history, physical activity and alcohol intake</w:t>
      </w:r>
      <w:r w:rsidR="002656D9">
        <w:rPr>
          <w:sz w:val="18"/>
          <w:szCs w:val="18"/>
          <w:lang w:val="en-US"/>
        </w:rPr>
        <w:t>.</w:t>
      </w:r>
      <w:r w:rsidRPr="00111B15">
        <w:rPr>
          <w:sz w:val="18"/>
          <w:szCs w:val="18"/>
          <w:lang w:val="en-US"/>
        </w:rPr>
        <w:t xml:space="preserve"> </w:t>
      </w:r>
      <w:r w:rsidRPr="002B64BF">
        <w:rPr>
          <w:sz w:val="18"/>
          <w:szCs w:val="18"/>
          <w:vertAlign w:val="superscript"/>
          <w:lang w:val="en-US"/>
        </w:rPr>
        <w:t>c</w:t>
      </w:r>
      <w:r>
        <w:rPr>
          <w:sz w:val="18"/>
          <w:szCs w:val="18"/>
          <w:lang w:val="en-US"/>
        </w:rPr>
        <w:t xml:space="preserve"> Adjusted for body mass index, use of oral contraceptives, use of intrauterine device, smoking and education</w:t>
      </w:r>
      <w:r w:rsidR="002656D9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vertAlign w:val="superscript"/>
          <w:lang w:val="en-US"/>
        </w:rPr>
        <w:t>d</w:t>
      </w:r>
      <w:r w:rsidRPr="003E1739">
        <w:rPr>
          <w:sz w:val="18"/>
          <w:szCs w:val="18"/>
          <w:lang w:val="en-US"/>
        </w:rPr>
        <w:t xml:space="preserve"> Adjusted</w:t>
      </w:r>
      <w:r>
        <w:rPr>
          <w:sz w:val="18"/>
          <w:szCs w:val="18"/>
          <w:lang w:val="en-US"/>
        </w:rPr>
        <w:t xml:space="preserve"> for body mass index</w:t>
      </w:r>
      <w:r w:rsidRPr="00AA3085">
        <w:rPr>
          <w:sz w:val="18"/>
          <w:szCs w:val="18"/>
          <w:lang w:val="en-US"/>
        </w:rPr>
        <w:t>, smoking, age at first birth and par</w:t>
      </w:r>
      <w:r>
        <w:rPr>
          <w:sz w:val="18"/>
          <w:szCs w:val="18"/>
          <w:lang w:val="en-US"/>
        </w:rPr>
        <w:t>ity combined, alcohol intake, physical activity, menopausal status,</w:t>
      </w:r>
      <w:r w:rsidRPr="00AA308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maternal breast cancer history and use of menopause hormone therapy</w:t>
      </w:r>
      <w:r w:rsidR="002656D9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vertAlign w:val="superscript"/>
          <w:lang w:val="en-US"/>
        </w:rPr>
        <w:t xml:space="preserve">e </w:t>
      </w:r>
      <w:r>
        <w:rPr>
          <w:sz w:val="18"/>
          <w:szCs w:val="18"/>
          <w:lang w:val="en-US"/>
        </w:rPr>
        <w:t>Adjusted for physical activity and maternal breast cancer history</w:t>
      </w:r>
      <w:r w:rsidR="002656D9">
        <w:rPr>
          <w:sz w:val="18"/>
          <w:szCs w:val="18"/>
          <w:lang w:val="en-US"/>
        </w:rPr>
        <w:t>.</w:t>
      </w:r>
    </w:p>
    <w:p w14:paraId="642679CA" w14:textId="77777777" w:rsidR="00D56A68" w:rsidRDefault="00D56A68">
      <w:pPr>
        <w:rPr>
          <w:lang w:val="en-US"/>
        </w:rPr>
      </w:pPr>
    </w:p>
    <w:p w14:paraId="4C846F94" w14:textId="77777777" w:rsidR="005D3D37" w:rsidRDefault="005D3D37" w:rsidP="008E78DA">
      <w:pPr>
        <w:rPr>
          <w:lang w:val="en-US"/>
        </w:rPr>
      </w:pPr>
    </w:p>
    <w:p w14:paraId="5462C327" w14:textId="77777777" w:rsidR="005D3D37" w:rsidRDefault="005D3D37">
      <w:pPr>
        <w:rPr>
          <w:lang w:val="en-US"/>
        </w:rPr>
      </w:pPr>
    </w:p>
    <w:p w14:paraId="4005D5E2" w14:textId="77777777" w:rsidR="00252E19" w:rsidRDefault="00252E19">
      <w:pPr>
        <w:rPr>
          <w:lang w:val="en-US"/>
        </w:rPr>
      </w:pPr>
    </w:p>
    <w:p w14:paraId="10B57908" w14:textId="77777777" w:rsidR="00252E19" w:rsidRDefault="00252E19">
      <w:pPr>
        <w:rPr>
          <w:lang w:val="en-US"/>
        </w:rPr>
      </w:pPr>
    </w:p>
    <w:p w14:paraId="108844F7" w14:textId="6DDEEDC9" w:rsidR="00D56A68" w:rsidRPr="003E1739" w:rsidRDefault="00D56A68">
      <w:pPr>
        <w:rPr>
          <w:sz w:val="20"/>
          <w:szCs w:val="20"/>
          <w:lang w:val="en-US"/>
        </w:rPr>
      </w:pPr>
    </w:p>
    <w:sectPr w:rsidR="00D56A68" w:rsidRPr="003E1739" w:rsidSect="00252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80689" w14:textId="77777777" w:rsidR="00D56A68" w:rsidRDefault="00D56A68" w:rsidP="00D56A68">
      <w:pPr>
        <w:spacing w:after="0" w:line="240" w:lineRule="auto"/>
      </w:pPr>
      <w:r>
        <w:separator/>
      </w:r>
    </w:p>
  </w:endnote>
  <w:endnote w:type="continuationSeparator" w:id="0">
    <w:p w14:paraId="1CC2D268" w14:textId="77777777" w:rsidR="00D56A68" w:rsidRDefault="00D56A68" w:rsidP="00D5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302C" w14:textId="77777777" w:rsidR="00D56A68" w:rsidRDefault="00D56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EAABE" w14:textId="77777777" w:rsidR="00D56A68" w:rsidRDefault="00D56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337A" w14:textId="77777777" w:rsidR="00D56A68" w:rsidRDefault="00D56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3E93" w14:textId="77777777" w:rsidR="00D56A68" w:rsidRDefault="00D56A68" w:rsidP="00D56A68">
      <w:pPr>
        <w:spacing w:after="0" w:line="240" w:lineRule="auto"/>
      </w:pPr>
      <w:r>
        <w:separator/>
      </w:r>
    </w:p>
  </w:footnote>
  <w:footnote w:type="continuationSeparator" w:id="0">
    <w:p w14:paraId="7DD241F3" w14:textId="77777777" w:rsidR="00D56A68" w:rsidRDefault="00D56A68" w:rsidP="00D5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452B" w14:textId="77777777" w:rsidR="00D56A68" w:rsidRDefault="00D56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F2C0" w14:textId="77777777" w:rsidR="00D56A68" w:rsidRDefault="00D56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C0C7" w14:textId="77777777" w:rsidR="00D56A68" w:rsidRDefault="00D5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539C"/>
    <w:multiLevelType w:val="hybridMultilevel"/>
    <w:tmpl w:val="07E4084A"/>
    <w:lvl w:ilvl="0" w:tplc="57360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68"/>
    <w:rsid w:val="0006457B"/>
    <w:rsid w:val="0019403E"/>
    <w:rsid w:val="001E5A99"/>
    <w:rsid w:val="001E677B"/>
    <w:rsid w:val="00252E19"/>
    <w:rsid w:val="002656D9"/>
    <w:rsid w:val="00376405"/>
    <w:rsid w:val="003E1739"/>
    <w:rsid w:val="00414F33"/>
    <w:rsid w:val="00453FA0"/>
    <w:rsid w:val="0046551A"/>
    <w:rsid w:val="004B73AA"/>
    <w:rsid w:val="00536C10"/>
    <w:rsid w:val="00567A7A"/>
    <w:rsid w:val="005D3D37"/>
    <w:rsid w:val="007F17B7"/>
    <w:rsid w:val="008E78DA"/>
    <w:rsid w:val="009E71F2"/>
    <w:rsid w:val="00A64101"/>
    <w:rsid w:val="00AB057A"/>
    <w:rsid w:val="00AC26B8"/>
    <w:rsid w:val="00B17153"/>
    <w:rsid w:val="00B17BB9"/>
    <w:rsid w:val="00B8045F"/>
    <w:rsid w:val="00C80533"/>
    <w:rsid w:val="00D20D40"/>
    <w:rsid w:val="00D54548"/>
    <w:rsid w:val="00D56A68"/>
    <w:rsid w:val="00EC2380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DFDA37"/>
  <w15:chartTrackingRefBased/>
  <w15:docId w15:val="{03E269DA-0593-4684-8C69-B197B3BE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68"/>
  </w:style>
  <w:style w:type="paragraph" w:styleId="Footer">
    <w:name w:val="footer"/>
    <w:basedOn w:val="Normal"/>
    <w:link w:val="FooterChar"/>
    <w:uiPriority w:val="99"/>
    <w:unhideWhenUsed/>
    <w:rsid w:val="00D5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68"/>
  </w:style>
  <w:style w:type="character" w:styleId="CommentReference">
    <w:name w:val="annotation reference"/>
    <w:basedOn w:val="DefaultParagraphFont"/>
    <w:uiPriority w:val="99"/>
    <w:semiHidden/>
    <w:unhideWhenUsed/>
    <w:rsid w:val="005D3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D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3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E55C7080B3444A5B70CDFAB51FD44" ma:contentTypeVersion="11" ma:contentTypeDescription="Create a new document." ma:contentTypeScope="" ma:versionID="d09427813c50f478faca210b219082a9">
  <xsd:schema xmlns:xsd="http://www.w3.org/2001/XMLSchema" xmlns:xs="http://www.w3.org/2001/XMLSchema" xmlns:p="http://schemas.microsoft.com/office/2006/metadata/properties" xmlns:ns3="b8c39b8e-3ad1-4e01-a730-82dfb7a31bfb" xmlns:ns4="24af5203-6ac8-4bcf-9542-98e195a0575f" targetNamespace="http://schemas.microsoft.com/office/2006/metadata/properties" ma:root="true" ma:fieldsID="efb7ae6350e5b3121bb2fd55422dd4f7" ns3:_="" ns4:_="">
    <xsd:import namespace="b8c39b8e-3ad1-4e01-a730-82dfb7a31bfb"/>
    <xsd:import namespace="24af5203-6ac8-4bcf-9542-98e195a05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9b8e-3ad1-4e01-a730-82dfb7a31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5203-6ac8-4bcf-9542-98e195a0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0920-EF44-4CE2-985A-92C0C09CA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9b8e-3ad1-4e01-a730-82dfb7a31bfb"/>
    <ds:schemaRef ds:uri="24af5203-6ac8-4bcf-9542-98e195a0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857B7-0FB0-480D-B898-F26611A43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73417-0BB7-45FF-86CA-5278655933CE}">
  <ds:schemaRefs>
    <ds:schemaRef ds:uri="http://purl.org/dc/elements/1.1/"/>
    <ds:schemaRef ds:uri="http://schemas.microsoft.com/office/2006/metadata/properties"/>
    <ds:schemaRef ds:uri="http://purl.org/dc/terms/"/>
    <ds:schemaRef ds:uri="b8c39b8e-3ad1-4e01-a730-82dfb7a31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4af5203-6ac8-4bcf-9542-98e195a057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509BD0-4EE4-4204-B88C-FBE8EF5C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Rylander</dc:creator>
  <cp:keywords/>
  <dc:description/>
  <cp:lastModifiedBy>Charlotta Rylander</cp:lastModifiedBy>
  <cp:revision>3</cp:revision>
  <dcterms:created xsi:type="dcterms:W3CDTF">2019-09-04T08:02:00Z</dcterms:created>
  <dcterms:modified xsi:type="dcterms:W3CDTF">2019-09-04T10:13:00Z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b96d7-1f7d-4a0a-b8d6-ae343a69b897_Enabled">
    <vt:lpwstr>True</vt:lpwstr>
  </property>
  <property fmtid="{D5CDD505-2E9C-101B-9397-08002B2CF9AE}" pid="3" name="MSIP_Label_950b96d7-1f7d-4a0a-b8d6-ae343a69b897_SiteId">
    <vt:lpwstr>4e7f212d-74db-4563-a57b-8ae44ed05526</vt:lpwstr>
  </property>
  <property fmtid="{D5CDD505-2E9C-101B-9397-08002B2CF9AE}" pid="4" name="MSIP_Label_950b96d7-1f7d-4a0a-b8d6-ae343a69b897_Owner">
    <vt:lpwstr>cry000@uit.no</vt:lpwstr>
  </property>
  <property fmtid="{D5CDD505-2E9C-101B-9397-08002B2CF9AE}" pid="5" name="MSIP_Label_950b96d7-1f7d-4a0a-b8d6-ae343a69b897_SetDate">
    <vt:lpwstr>2019-02-25T12:50:12.0444241Z</vt:lpwstr>
  </property>
  <property fmtid="{D5CDD505-2E9C-101B-9397-08002B2CF9AE}" pid="6" name="MSIP_Label_950b96d7-1f7d-4a0a-b8d6-ae343a69b897_Name">
    <vt:lpwstr>Internal</vt:lpwstr>
  </property>
  <property fmtid="{D5CDD505-2E9C-101B-9397-08002B2CF9AE}" pid="7" name="MSIP_Label_950b96d7-1f7d-4a0a-b8d6-ae343a69b897_Application">
    <vt:lpwstr>Microsoft Azure Information Protection</vt:lpwstr>
  </property>
  <property fmtid="{D5CDD505-2E9C-101B-9397-08002B2CF9AE}" pid="8" name="MSIP_Label_950b96d7-1f7d-4a0a-b8d6-ae343a69b897_Extended_MSFT_Method">
    <vt:lpwstr>Manual</vt:lpwstr>
  </property>
  <property fmtid="{D5CDD505-2E9C-101B-9397-08002B2CF9AE}" pid="9" name="Sensitivity">
    <vt:lpwstr>Internal</vt:lpwstr>
  </property>
  <property fmtid="{D5CDD505-2E9C-101B-9397-08002B2CF9AE}" pid="10" name="ContentTypeId">
    <vt:lpwstr>0x010100E00E55C7080B3444A5B70CDFAB51FD44</vt:lpwstr>
  </property>
</Properties>
</file>