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E6" w:rsidRPr="000C49E6" w:rsidRDefault="00477BD7" w:rsidP="000C49E6">
      <w:pPr>
        <w:pStyle w:val="MDPI13authornames"/>
        <w:tabs>
          <w:tab w:val="left" w:pos="1245"/>
        </w:tabs>
        <w:spacing w:before="0" w:after="0" w:line="480" w:lineRule="auto"/>
        <w:rPr>
          <w:rFonts w:ascii="Times New Roman" w:hAnsi="Times New Roman"/>
          <w:b w:val="0"/>
          <w:snapToGrid w:val="0"/>
          <w:szCs w:val="20"/>
        </w:rPr>
      </w:pPr>
      <w:r>
        <w:rPr>
          <w:rFonts w:ascii="Times New Roman" w:hAnsi="Times New Roman"/>
          <w:b w:val="0"/>
          <w:i/>
          <w:snapToGrid w:val="0"/>
          <w:szCs w:val="20"/>
        </w:rPr>
        <w:t>Microbial Cell Factories</w:t>
      </w:r>
    </w:p>
    <w:p w:rsidR="00D93596" w:rsidRPr="00D446B3" w:rsidRDefault="00D93596" w:rsidP="00D93596">
      <w:pPr>
        <w:pStyle w:val="MDPI13authornames"/>
        <w:spacing w:before="0" w:after="0" w:line="480" w:lineRule="auto"/>
        <w:rPr>
          <w:rFonts w:ascii="Times New Roman" w:hAnsi="Times New Roman"/>
          <w:i/>
          <w:snapToGrid w:val="0"/>
          <w:sz w:val="36"/>
          <w:szCs w:val="20"/>
        </w:rPr>
      </w:pPr>
      <w:r w:rsidRPr="00D446B3">
        <w:rPr>
          <w:rFonts w:ascii="Times New Roman" w:hAnsi="Times New Roman"/>
          <w:snapToGrid w:val="0"/>
          <w:sz w:val="36"/>
          <w:szCs w:val="20"/>
        </w:rPr>
        <w:t xml:space="preserve">Combined artificial high-silicate medium and LED illumination promote carotenoid accumulation in the marine diatom </w:t>
      </w:r>
      <w:proofErr w:type="spellStart"/>
      <w:r w:rsidRPr="00D446B3">
        <w:rPr>
          <w:rFonts w:ascii="Times New Roman" w:hAnsi="Times New Roman"/>
          <w:i/>
          <w:snapToGrid w:val="0"/>
          <w:sz w:val="36"/>
          <w:szCs w:val="20"/>
        </w:rPr>
        <w:t>Phaeodactylum</w:t>
      </w:r>
      <w:proofErr w:type="spellEnd"/>
      <w:r w:rsidRPr="00D446B3">
        <w:rPr>
          <w:rFonts w:ascii="Times New Roman" w:hAnsi="Times New Roman"/>
          <w:i/>
          <w:snapToGrid w:val="0"/>
          <w:sz w:val="36"/>
          <w:szCs w:val="20"/>
        </w:rPr>
        <w:t xml:space="preserve"> </w:t>
      </w:r>
      <w:proofErr w:type="spellStart"/>
      <w:r w:rsidRPr="00D446B3">
        <w:rPr>
          <w:rFonts w:ascii="Times New Roman" w:hAnsi="Times New Roman"/>
          <w:i/>
          <w:snapToGrid w:val="0"/>
          <w:sz w:val="36"/>
          <w:szCs w:val="20"/>
        </w:rPr>
        <w:t>tricornutum</w:t>
      </w:r>
      <w:proofErr w:type="spellEnd"/>
    </w:p>
    <w:p w:rsidR="00D93596" w:rsidRPr="00D446B3" w:rsidRDefault="00D93596" w:rsidP="00D93596">
      <w:pPr>
        <w:pStyle w:val="MDPI13authornames"/>
        <w:spacing w:before="0" w:after="0" w:line="360" w:lineRule="auto"/>
        <w:rPr>
          <w:rFonts w:ascii="Times New Roman" w:hAnsi="Times New Roman"/>
        </w:rPr>
      </w:pPr>
      <w:proofErr w:type="spellStart"/>
      <w:r w:rsidRPr="00D446B3">
        <w:rPr>
          <w:rFonts w:ascii="Times New Roman" w:hAnsi="Times New Roman"/>
        </w:rPr>
        <w:t>Zhiqian</w:t>
      </w:r>
      <w:proofErr w:type="spellEnd"/>
      <w:r w:rsidRPr="00D446B3">
        <w:rPr>
          <w:rFonts w:ascii="Times New Roman" w:hAnsi="Times New Roman"/>
        </w:rPr>
        <w:t xml:space="preserve"> Y</w:t>
      </w:r>
      <w:r w:rsidRPr="00D446B3">
        <w:rPr>
          <w:rFonts w:ascii="Times New Roman" w:hAnsi="Times New Roman"/>
          <w:b w:val="0"/>
          <w:szCs w:val="20"/>
        </w:rPr>
        <w:t>i</w:t>
      </w:r>
      <w:r w:rsidRPr="00E261EE">
        <w:rPr>
          <w:rFonts w:ascii="Times New Roman" w:hAnsi="Times New Roman"/>
          <w:b w:val="0"/>
          <w:bCs/>
          <w:snapToGrid w:val="0"/>
          <w:sz w:val="22"/>
          <w:vertAlign w:val="superscript"/>
        </w:rPr>
        <w:t>1</w:t>
      </w:r>
      <w:r w:rsidRPr="00E261EE">
        <w:rPr>
          <w:rFonts w:ascii="Times New Roman" w:hAnsi="Times New Roman"/>
          <w:b w:val="0"/>
          <w:sz w:val="22"/>
          <w:vertAlign w:val="superscript"/>
        </w:rPr>
        <w:t>,</w:t>
      </w:r>
      <w:r w:rsidRPr="00E261EE">
        <w:rPr>
          <w:rFonts w:ascii="Times New Roman" w:hAnsi="Times New Roman"/>
          <w:b w:val="0"/>
          <w:bCs/>
          <w:sz w:val="22"/>
          <w:vertAlign w:val="superscript"/>
        </w:rPr>
        <w:t>2</w:t>
      </w:r>
      <w:r w:rsidRPr="00E261EE">
        <w:rPr>
          <w:rFonts w:ascii="Times New Roman" w:hAnsi="Times New Roman"/>
          <w:sz w:val="22"/>
          <w:vertAlign w:val="superscript"/>
        </w:rPr>
        <w:t>,</w:t>
      </w:r>
      <w:r w:rsidRPr="00E261EE">
        <w:rPr>
          <w:rFonts w:ascii="Times New Roman" w:hAnsi="Times New Roman"/>
          <w:b w:val="0"/>
          <w:bCs/>
          <w:sz w:val="22"/>
          <w:vertAlign w:val="superscript"/>
        </w:rPr>
        <w:t>5</w:t>
      </w:r>
      <w:r w:rsidRPr="002C68B1">
        <w:rPr>
          <w:rFonts w:ascii="Times New Roman" w:hAnsi="Times New Roman"/>
          <w:szCs w:val="20"/>
        </w:rPr>
        <w:t>,</w:t>
      </w:r>
      <w:r w:rsidRPr="00D446B3">
        <w:rPr>
          <w:rFonts w:ascii="Times New Roman" w:hAnsi="Times New Roman"/>
        </w:rPr>
        <w:t xml:space="preserve"> </w:t>
      </w:r>
      <w:proofErr w:type="spellStart"/>
      <w:r w:rsidRPr="00D446B3">
        <w:rPr>
          <w:rFonts w:ascii="Times New Roman" w:hAnsi="Times New Roman"/>
        </w:rPr>
        <w:t>Yixi</w:t>
      </w:r>
      <w:proofErr w:type="spellEnd"/>
      <w:r w:rsidRPr="00D446B3">
        <w:rPr>
          <w:rFonts w:ascii="Times New Roman" w:hAnsi="Times New Roman"/>
        </w:rPr>
        <w:t xml:space="preserve"> Su</w:t>
      </w:r>
      <w:r w:rsidRPr="00E261EE">
        <w:rPr>
          <w:rFonts w:ascii="Times New Roman" w:hAnsi="Times New Roman"/>
          <w:b w:val="0"/>
          <w:bCs/>
          <w:snapToGrid w:val="0"/>
          <w:sz w:val="22"/>
          <w:vertAlign w:val="superscript"/>
        </w:rPr>
        <w:t>1</w:t>
      </w:r>
      <w:r w:rsidRPr="00D446B3">
        <w:rPr>
          <w:rFonts w:ascii="Times New Roman" w:hAnsi="Times New Roman"/>
        </w:rPr>
        <w:t xml:space="preserve">, </w:t>
      </w:r>
      <w:bookmarkStart w:id="0" w:name="_Hlk2111078"/>
      <w:r w:rsidRPr="00D446B3">
        <w:rPr>
          <w:rFonts w:ascii="Times New Roman" w:hAnsi="Times New Roman"/>
        </w:rPr>
        <w:t>Paulina Cherek</w:t>
      </w:r>
      <w:bookmarkEnd w:id="0"/>
      <w:r w:rsidRPr="00E261EE">
        <w:rPr>
          <w:rFonts w:ascii="Times New Roman" w:hAnsi="Times New Roman"/>
          <w:b w:val="0"/>
          <w:bCs/>
          <w:sz w:val="22"/>
          <w:vertAlign w:val="superscript"/>
        </w:rPr>
        <w:t>5</w:t>
      </w:r>
      <w:r w:rsidRPr="002C68B1">
        <w:rPr>
          <w:rFonts w:ascii="Times New Roman" w:hAnsi="Times New Roman"/>
          <w:szCs w:val="20"/>
        </w:rPr>
        <w:t>,</w:t>
      </w:r>
      <w:r w:rsidRPr="00D446B3">
        <w:rPr>
          <w:rFonts w:ascii="Times New Roman" w:hAnsi="Times New Roman"/>
        </w:rPr>
        <w:t xml:space="preserve"> </w:t>
      </w:r>
      <w:bookmarkStart w:id="1" w:name="OLE_LINK27"/>
      <w:bookmarkStart w:id="2" w:name="OLE_LINK28"/>
      <w:bookmarkStart w:id="3" w:name="OLE_LINK40"/>
      <w:r w:rsidRPr="00D446B3">
        <w:rPr>
          <w:rFonts w:ascii="Times New Roman" w:hAnsi="Times New Roman"/>
        </w:rPr>
        <w:t>David R. Nelson</w:t>
      </w:r>
      <w:r w:rsidRPr="00E261EE">
        <w:rPr>
          <w:rFonts w:ascii="Times New Roman" w:hAnsi="Times New Roman"/>
          <w:b w:val="0"/>
          <w:bCs/>
          <w:sz w:val="22"/>
          <w:vertAlign w:val="superscript"/>
        </w:rPr>
        <w:t>3</w:t>
      </w:r>
      <w:r w:rsidRPr="00D446B3">
        <w:rPr>
          <w:rFonts w:ascii="Times New Roman" w:hAnsi="Times New Roman"/>
        </w:rPr>
        <w:t xml:space="preserve">, </w:t>
      </w:r>
      <w:proofErr w:type="spellStart"/>
      <w:r w:rsidRPr="00D446B3">
        <w:rPr>
          <w:rFonts w:ascii="Times New Roman" w:hAnsi="Times New Roman"/>
        </w:rPr>
        <w:t>Jianping</w:t>
      </w:r>
      <w:proofErr w:type="spellEnd"/>
      <w:r w:rsidRPr="00D446B3">
        <w:rPr>
          <w:rFonts w:ascii="Times New Roman" w:hAnsi="Times New Roman"/>
        </w:rPr>
        <w:t xml:space="preserve"> Lin</w:t>
      </w:r>
      <w:r w:rsidRPr="00E261EE">
        <w:rPr>
          <w:rFonts w:ascii="Times New Roman" w:hAnsi="Times New Roman"/>
          <w:b w:val="0"/>
          <w:sz w:val="22"/>
          <w:vertAlign w:val="superscript"/>
        </w:rPr>
        <w:t>4</w:t>
      </w:r>
      <w:r w:rsidRPr="00D446B3">
        <w:rPr>
          <w:rFonts w:ascii="Times New Roman" w:hAnsi="Times New Roman"/>
        </w:rPr>
        <w:t xml:space="preserve">, </w:t>
      </w:r>
      <w:proofErr w:type="spellStart"/>
      <w:r w:rsidRPr="00D446B3">
        <w:rPr>
          <w:rFonts w:ascii="Times New Roman" w:hAnsi="Times New Roman"/>
        </w:rPr>
        <w:t>Ottar</w:t>
      </w:r>
      <w:proofErr w:type="spellEnd"/>
      <w:r w:rsidRPr="00D446B3">
        <w:rPr>
          <w:rFonts w:ascii="Times New Roman" w:hAnsi="Times New Roman"/>
        </w:rPr>
        <w:t xml:space="preserve"> Rolfsson</w:t>
      </w:r>
      <w:bookmarkEnd w:id="1"/>
      <w:bookmarkEnd w:id="2"/>
      <w:bookmarkEnd w:id="3"/>
      <w:r w:rsidRPr="00E261EE">
        <w:rPr>
          <w:rFonts w:ascii="Times New Roman" w:hAnsi="Times New Roman"/>
          <w:b w:val="0"/>
          <w:bCs/>
          <w:sz w:val="22"/>
          <w:vertAlign w:val="superscript"/>
        </w:rPr>
        <w:t>1</w:t>
      </w:r>
      <w:r w:rsidRPr="00D446B3">
        <w:rPr>
          <w:rFonts w:ascii="Times New Roman" w:hAnsi="Times New Roman"/>
        </w:rPr>
        <w:t>, Hua Wu</w:t>
      </w:r>
      <w:r w:rsidRPr="00E261EE">
        <w:rPr>
          <w:rFonts w:ascii="Times New Roman" w:hAnsi="Times New Roman"/>
          <w:b w:val="0"/>
          <w:bCs/>
          <w:sz w:val="22"/>
          <w:vertAlign w:val="superscript"/>
        </w:rPr>
        <w:t>2</w:t>
      </w:r>
      <w:r w:rsidRPr="00D446B3">
        <w:rPr>
          <w:rFonts w:ascii="Times New Roman" w:hAnsi="Times New Roman"/>
        </w:rPr>
        <w:t>,</w:t>
      </w:r>
      <w:bookmarkStart w:id="4" w:name="OLE_LINK29"/>
      <w:bookmarkStart w:id="5" w:name="OLE_LINK30"/>
      <w:bookmarkStart w:id="6" w:name="OLE_LINK41"/>
      <w:r w:rsidRPr="00D446B3">
        <w:rPr>
          <w:rFonts w:ascii="Times New Roman" w:hAnsi="Times New Roman"/>
        </w:rPr>
        <w:t xml:space="preserve"> </w:t>
      </w:r>
      <w:proofErr w:type="spellStart"/>
      <w:r w:rsidRPr="00D446B3">
        <w:rPr>
          <w:rFonts w:ascii="Times New Roman" w:hAnsi="Times New Roman"/>
        </w:rPr>
        <w:t>Kourosh</w:t>
      </w:r>
      <w:proofErr w:type="spellEnd"/>
      <w:r w:rsidRPr="00D446B3">
        <w:rPr>
          <w:rFonts w:ascii="Times New Roman" w:hAnsi="Times New Roman"/>
        </w:rPr>
        <w:t xml:space="preserve"> Salehi-Ashtiani</w:t>
      </w:r>
      <w:bookmarkEnd w:id="4"/>
      <w:bookmarkEnd w:id="5"/>
      <w:bookmarkEnd w:id="6"/>
      <w:r w:rsidRPr="00E261EE">
        <w:rPr>
          <w:rFonts w:ascii="Times New Roman" w:hAnsi="Times New Roman"/>
          <w:bCs/>
          <w:sz w:val="22"/>
          <w:vertAlign w:val="superscript"/>
        </w:rPr>
        <w:t>3</w:t>
      </w:r>
      <w:r w:rsidRPr="00D446B3">
        <w:rPr>
          <w:rFonts w:ascii="Times New Roman" w:hAnsi="Times New Roman"/>
        </w:rPr>
        <w:t xml:space="preserve">, </w:t>
      </w:r>
      <w:bookmarkStart w:id="7" w:name="OLE_LINK31"/>
      <w:bookmarkStart w:id="8" w:name="OLE_LINK32"/>
      <w:proofErr w:type="spellStart"/>
      <w:r w:rsidRPr="00D446B3">
        <w:rPr>
          <w:rFonts w:ascii="Times New Roman" w:hAnsi="Times New Roman"/>
        </w:rPr>
        <w:t>Sigurdur</w:t>
      </w:r>
      <w:proofErr w:type="spellEnd"/>
      <w:r w:rsidRPr="00D446B3">
        <w:rPr>
          <w:rFonts w:ascii="Times New Roman" w:hAnsi="Times New Roman"/>
        </w:rPr>
        <w:t xml:space="preserve"> Brynjolfsson</w:t>
      </w:r>
      <w:bookmarkEnd w:id="7"/>
      <w:bookmarkEnd w:id="8"/>
      <w:r w:rsidRPr="00E261EE">
        <w:rPr>
          <w:rFonts w:ascii="Times New Roman" w:hAnsi="Times New Roman"/>
          <w:b w:val="0"/>
          <w:bCs/>
          <w:snapToGrid w:val="0"/>
          <w:sz w:val="22"/>
          <w:vertAlign w:val="superscript"/>
        </w:rPr>
        <w:t>1</w:t>
      </w:r>
      <w:r w:rsidRPr="00D446B3">
        <w:rPr>
          <w:rFonts w:ascii="Times New Roman" w:hAnsi="Times New Roman"/>
        </w:rPr>
        <w:t>, Weiqi Fu</w:t>
      </w:r>
      <w:r w:rsidRPr="00E261EE">
        <w:rPr>
          <w:rFonts w:ascii="Times New Roman" w:hAnsi="Times New Roman"/>
          <w:b w:val="0"/>
          <w:bCs/>
          <w:snapToGrid w:val="0"/>
          <w:sz w:val="22"/>
          <w:vertAlign w:val="superscript"/>
        </w:rPr>
        <w:t>1</w:t>
      </w:r>
      <w:r>
        <w:rPr>
          <w:rFonts w:ascii="Times New Roman" w:hAnsi="Times New Roman"/>
          <w:b w:val="0"/>
          <w:bCs/>
          <w:snapToGrid w:val="0"/>
          <w:sz w:val="22"/>
          <w:vertAlign w:val="superscript"/>
        </w:rPr>
        <w:t>,</w:t>
      </w:r>
      <w:r w:rsidRPr="00E261EE">
        <w:rPr>
          <w:rFonts w:ascii="Times New Roman" w:hAnsi="Times New Roman"/>
          <w:b w:val="0"/>
          <w:bCs/>
          <w:snapToGrid w:val="0"/>
          <w:sz w:val="22"/>
          <w:vertAlign w:val="superscript"/>
        </w:rPr>
        <w:t>3</w:t>
      </w:r>
      <w:r>
        <w:rPr>
          <w:rFonts w:ascii="Times New Roman" w:hAnsi="Times New Roman"/>
          <w:b w:val="0"/>
          <w:bCs/>
          <w:snapToGrid w:val="0"/>
          <w:sz w:val="22"/>
          <w:vertAlign w:val="superscript"/>
        </w:rPr>
        <w:t>,</w:t>
      </w:r>
      <w:r w:rsidRPr="00E261EE">
        <w:rPr>
          <w:rFonts w:ascii="Times New Roman" w:hAnsi="Times New Roman"/>
          <w:sz w:val="22"/>
          <w:vertAlign w:val="superscript"/>
        </w:rPr>
        <w:t>*</w:t>
      </w:r>
    </w:p>
    <w:p w:rsidR="00D93596" w:rsidRPr="00D446B3" w:rsidRDefault="00D93596" w:rsidP="00D93596">
      <w:pPr>
        <w:pStyle w:val="MDPI16affiliation"/>
        <w:spacing w:after="0" w:line="360" w:lineRule="auto"/>
        <w:ind w:left="0" w:firstLine="0"/>
        <w:rPr>
          <w:rFonts w:ascii="Times New Roman" w:hAnsi="Times New Roman"/>
          <w:color w:val="auto"/>
        </w:rPr>
      </w:pPr>
      <w:r w:rsidRPr="00E261EE">
        <w:rPr>
          <w:rFonts w:ascii="Times New Roman" w:hAnsi="Times New Roman"/>
          <w:bCs/>
          <w:snapToGrid w:val="0"/>
          <w:sz w:val="22"/>
          <w:szCs w:val="22"/>
          <w:vertAlign w:val="superscript"/>
        </w:rPr>
        <w:t>1</w:t>
      </w:r>
      <w:r w:rsidRPr="00E261EE">
        <w:rPr>
          <w:rFonts w:ascii="Times New Roman" w:hAnsi="Times New Roman"/>
          <w:color w:val="auto"/>
          <w:sz w:val="22"/>
          <w:szCs w:val="22"/>
          <w:vertAlign w:val="superscript"/>
        </w:rPr>
        <w:t xml:space="preserve"> </w:t>
      </w:r>
      <w:r w:rsidRPr="00D446B3">
        <w:rPr>
          <w:rFonts w:ascii="Times New Roman" w:hAnsi="Times New Roman"/>
          <w:color w:val="auto"/>
        </w:rPr>
        <w:t xml:space="preserve">Center for Systems Biology and Faculty of Industrial Engineering, Mechanical Engineering and Computer Science, </w:t>
      </w:r>
      <w:bookmarkStart w:id="9" w:name="OLE_LINK9"/>
      <w:bookmarkStart w:id="10" w:name="OLE_LINK8"/>
      <w:bookmarkStart w:id="11" w:name="OLE_LINK7"/>
      <w:bookmarkStart w:id="12" w:name="OLE_LINK6"/>
      <w:r w:rsidRPr="00D446B3">
        <w:rPr>
          <w:rFonts w:ascii="Times New Roman" w:hAnsi="Times New Roman"/>
          <w:color w:val="auto"/>
        </w:rPr>
        <w:t>School of Engineering and Natural Sciences</w:t>
      </w:r>
      <w:bookmarkEnd w:id="9"/>
      <w:bookmarkEnd w:id="10"/>
      <w:bookmarkEnd w:id="11"/>
      <w:bookmarkEnd w:id="12"/>
      <w:r w:rsidRPr="00D446B3">
        <w:rPr>
          <w:rFonts w:ascii="Times New Roman" w:hAnsi="Times New Roman"/>
          <w:color w:val="auto"/>
        </w:rPr>
        <w:t xml:space="preserve">, University of Iceland, Reykjavík 101, Iceland; </w:t>
      </w:r>
    </w:p>
    <w:p w:rsidR="00D93596" w:rsidRPr="00D446B3" w:rsidRDefault="00D93596" w:rsidP="00D93596">
      <w:pPr>
        <w:pStyle w:val="MDPI16affiliation"/>
        <w:spacing w:after="0" w:line="360" w:lineRule="auto"/>
        <w:ind w:left="0" w:firstLine="0"/>
        <w:rPr>
          <w:rFonts w:ascii="Times New Roman" w:hAnsi="Times New Roman"/>
          <w:color w:val="auto"/>
        </w:rPr>
      </w:pPr>
      <w:r w:rsidRPr="00E261EE">
        <w:rPr>
          <w:rFonts w:ascii="Times New Roman" w:hAnsi="Times New Roman"/>
          <w:bCs/>
          <w:sz w:val="22"/>
          <w:szCs w:val="22"/>
          <w:vertAlign w:val="superscript"/>
        </w:rPr>
        <w:t>2</w:t>
      </w:r>
      <w:r w:rsidRPr="00D446B3">
        <w:rPr>
          <w:rFonts w:ascii="Times New Roman" w:hAnsi="Times New Roman"/>
          <w:color w:val="auto"/>
          <w:vertAlign w:val="superscript"/>
        </w:rPr>
        <w:t xml:space="preserve"> </w:t>
      </w:r>
      <w:r w:rsidRPr="00D446B3">
        <w:rPr>
          <w:rFonts w:ascii="Times New Roman" w:hAnsi="Times New Roman"/>
          <w:bCs/>
          <w:color w:val="auto"/>
        </w:rPr>
        <w:t xml:space="preserve">Department of Orthopaedics, </w:t>
      </w:r>
      <w:proofErr w:type="spellStart"/>
      <w:r w:rsidRPr="00D446B3">
        <w:rPr>
          <w:rFonts w:ascii="Times New Roman" w:hAnsi="Times New Roman"/>
          <w:bCs/>
          <w:color w:val="auto"/>
        </w:rPr>
        <w:t>Tongji</w:t>
      </w:r>
      <w:proofErr w:type="spellEnd"/>
      <w:r w:rsidRPr="00D446B3">
        <w:rPr>
          <w:rFonts w:ascii="Times New Roman" w:hAnsi="Times New Roman"/>
          <w:bCs/>
          <w:color w:val="auto"/>
        </w:rPr>
        <w:t xml:space="preserve"> Hospital, Tongji Medical College, </w:t>
      </w:r>
      <w:proofErr w:type="spellStart"/>
      <w:r w:rsidRPr="00D446B3">
        <w:rPr>
          <w:rFonts w:ascii="Times New Roman" w:hAnsi="Times New Roman"/>
          <w:bCs/>
          <w:color w:val="auto"/>
        </w:rPr>
        <w:t>Huazhong</w:t>
      </w:r>
      <w:proofErr w:type="spellEnd"/>
      <w:r w:rsidRPr="00D446B3">
        <w:rPr>
          <w:rFonts w:ascii="Times New Roman" w:hAnsi="Times New Roman"/>
          <w:bCs/>
          <w:color w:val="auto"/>
        </w:rPr>
        <w:t xml:space="preserve"> University of Science and Technology, Wuhan, China 430030; </w:t>
      </w:r>
    </w:p>
    <w:p w:rsidR="00D93596" w:rsidRPr="00D446B3" w:rsidRDefault="00D93596" w:rsidP="00D93596">
      <w:pPr>
        <w:pStyle w:val="MDPI16affiliation"/>
        <w:spacing w:after="0" w:line="360" w:lineRule="auto"/>
        <w:ind w:left="0" w:firstLine="0"/>
        <w:rPr>
          <w:rFonts w:ascii="Times New Roman" w:hAnsi="Times New Roman"/>
          <w:color w:val="auto"/>
        </w:rPr>
      </w:pPr>
      <w:r w:rsidRPr="00E261EE">
        <w:rPr>
          <w:rFonts w:ascii="Times New Roman" w:hAnsi="Times New Roman"/>
          <w:bCs/>
          <w:color w:val="auto"/>
          <w:sz w:val="22"/>
          <w:szCs w:val="22"/>
          <w:vertAlign w:val="superscript"/>
        </w:rPr>
        <w:t>3</w:t>
      </w:r>
      <w:r w:rsidRPr="00D446B3">
        <w:rPr>
          <w:rFonts w:ascii="Times New Roman" w:hAnsi="Times New Roman"/>
          <w:color w:val="auto"/>
        </w:rPr>
        <w:t xml:space="preserve">Center for Genomics and Systems Biology, and Division of Science and Math, New York University Abu Dhabi, Abu Dhabi 129188, </w:t>
      </w:r>
    </w:p>
    <w:p w:rsidR="00D93596" w:rsidRPr="00D446B3" w:rsidRDefault="00D93596" w:rsidP="00D93596">
      <w:pPr>
        <w:pStyle w:val="MDPI16affiliation"/>
        <w:spacing w:after="0" w:line="360" w:lineRule="auto"/>
        <w:ind w:left="0" w:firstLine="0"/>
        <w:rPr>
          <w:rFonts w:ascii="Times New Roman" w:hAnsi="Times New Roman"/>
          <w:color w:val="auto"/>
        </w:rPr>
      </w:pPr>
      <w:r w:rsidRPr="00E261EE">
        <w:rPr>
          <w:rFonts w:ascii="Times New Roman" w:hAnsi="Times New Roman"/>
          <w:color w:val="auto"/>
          <w:sz w:val="22"/>
          <w:szCs w:val="22"/>
          <w:vertAlign w:val="superscript"/>
        </w:rPr>
        <w:t>4</w:t>
      </w:r>
      <w:r w:rsidRPr="00D446B3">
        <w:rPr>
          <w:rFonts w:ascii="Times New Roman" w:hAnsi="Times New Roman"/>
          <w:color w:val="auto"/>
        </w:rPr>
        <w:t xml:space="preserve">Key Laboratory of Biomass Chemical Engineering of the Ministry of Education, College of Chemical and biological Engineering, Zhejiang University, Hangzhou, 310027, China; </w:t>
      </w:r>
    </w:p>
    <w:p w:rsidR="00D93596" w:rsidRPr="00D446B3" w:rsidRDefault="00D93596" w:rsidP="00D93596">
      <w:pPr>
        <w:pStyle w:val="MDPI16affiliation"/>
        <w:spacing w:after="0" w:line="360" w:lineRule="auto"/>
        <w:ind w:left="0" w:firstLine="0"/>
        <w:rPr>
          <w:rFonts w:ascii="Times New Roman" w:hAnsi="Times New Roman"/>
          <w:color w:val="auto"/>
        </w:rPr>
      </w:pPr>
      <w:r w:rsidRPr="00E261EE">
        <w:rPr>
          <w:rFonts w:ascii="Times New Roman" w:hAnsi="Times New Roman"/>
          <w:bCs/>
          <w:color w:val="auto"/>
          <w:sz w:val="22"/>
          <w:szCs w:val="22"/>
          <w:shd w:val="clear" w:color="auto" w:fill="FFFFFF"/>
          <w:vertAlign w:val="superscript"/>
        </w:rPr>
        <w:t>5</w:t>
      </w:r>
      <w:r w:rsidRPr="00D446B3">
        <w:rPr>
          <w:rFonts w:ascii="Times New Roman" w:hAnsi="Times New Roman"/>
          <w:color w:val="auto"/>
        </w:rPr>
        <w:t xml:space="preserve">Biomedical Center and Department of Anatomy, </w:t>
      </w:r>
      <w:r w:rsidRPr="00D446B3">
        <w:rPr>
          <w:rFonts w:ascii="Times New Roman" w:hAnsi="Times New Roman"/>
          <w:noProof/>
          <w:color w:val="auto"/>
        </w:rPr>
        <w:t>Faulty</w:t>
      </w:r>
      <w:r w:rsidRPr="00D446B3">
        <w:rPr>
          <w:rFonts w:ascii="Times New Roman" w:hAnsi="Times New Roman"/>
          <w:color w:val="auto"/>
        </w:rPr>
        <w:t xml:space="preserve"> of Medicine, University of Iceland, Reykjavík 101, Iceland; </w:t>
      </w:r>
    </w:p>
    <w:p w:rsidR="00D93596" w:rsidRPr="00D446B3" w:rsidRDefault="00D93596" w:rsidP="00D93596">
      <w:pPr>
        <w:pStyle w:val="MDPI16affiliation"/>
        <w:spacing w:after="0" w:line="360" w:lineRule="auto"/>
        <w:ind w:left="113" w:firstLine="0"/>
        <w:rPr>
          <w:rFonts w:ascii="Times New Roman" w:hAnsi="Times New Roman"/>
          <w:color w:val="auto"/>
        </w:rPr>
      </w:pPr>
    </w:p>
    <w:p w:rsidR="00D93596" w:rsidRDefault="00D93596" w:rsidP="00D93596">
      <w:pPr>
        <w:pStyle w:val="BCAuthorAddress"/>
        <w:spacing w:before="0" w:after="0" w:line="360" w:lineRule="auto"/>
        <w:jc w:val="left"/>
        <w:rPr>
          <w:rFonts w:ascii="Times New Roman" w:hAnsi="Times New Roman"/>
          <w:sz w:val="18"/>
          <w:szCs w:val="18"/>
        </w:rPr>
      </w:pPr>
      <w:r w:rsidRPr="00E261EE">
        <w:rPr>
          <w:rFonts w:ascii="Times New Roman" w:hAnsi="Times New Roman"/>
          <w:b/>
          <w:sz w:val="22"/>
          <w:szCs w:val="22"/>
        </w:rPr>
        <w:t>*</w:t>
      </w:r>
      <w:r w:rsidRPr="00D446B3">
        <w:rPr>
          <w:rFonts w:ascii="Times New Roman" w:hAnsi="Times New Roman"/>
          <w:sz w:val="18"/>
          <w:szCs w:val="18"/>
        </w:rPr>
        <w:t xml:space="preserve">Author to whom correspondence should </w:t>
      </w:r>
      <w:r w:rsidRPr="00D446B3">
        <w:rPr>
          <w:rFonts w:ascii="Times New Roman" w:hAnsi="Times New Roman"/>
          <w:noProof/>
          <w:sz w:val="18"/>
          <w:szCs w:val="18"/>
        </w:rPr>
        <w:t>be addressed</w:t>
      </w:r>
      <w:r w:rsidRPr="00D446B3">
        <w:rPr>
          <w:rFonts w:ascii="Times New Roman" w:hAnsi="Times New Roman"/>
          <w:sz w:val="18"/>
          <w:szCs w:val="18"/>
        </w:rPr>
        <w:t xml:space="preserve">: </w:t>
      </w:r>
      <w:r w:rsidRPr="00477BD7">
        <w:rPr>
          <w:rFonts w:ascii="Times New Roman" w:hAnsi="Times New Roman"/>
          <w:sz w:val="18"/>
          <w:szCs w:val="18"/>
        </w:rPr>
        <w:t xml:space="preserve">WF, </w:t>
      </w:r>
      <w:hyperlink r:id="rId6" w:history="1">
        <w:r w:rsidRPr="00477BD7">
          <w:rPr>
            <w:rStyle w:val="Hyperlink"/>
            <w:rFonts w:ascii="Times New Roman" w:hAnsi="Times New Roman"/>
            <w:sz w:val="18"/>
            <w:szCs w:val="18"/>
          </w:rPr>
          <w:t>weiqi@hi.is</w:t>
        </w:r>
      </w:hyperlink>
      <w:r w:rsidRPr="00477BD7">
        <w:rPr>
          <w:rFonts w:ascii="Times New Roman" w:hAnsi="Times New Roman"/>
          <w:sz w:val="18"/>
          <w:szCs w:val="18"/>
        </w:rPr>
        <w:t>;</w:t>
      </w:r>
      <w:r w:rsidRPr="00D446B3">
        <w:rPr>
          <w:rFonts w:ascii="Times New Roman" w:hAnsi="Times New Roman"/>
          <w:sz w:val="18"/>
          <w:szCs w:val="18"/>
        </w:rPr>
        <w:t xml:space="preserve"> Tel: +971-563052428</w:t>
      </w:r>
    </w:p>
    <w:p w:rsidR="00CC0B1E" w:rsidRDefault="00CC0B1E" w:rsidP="00CC0B1E">
      <w:pPr>
        <w:rPr>
          <w:lang w:eastAsia="en-US"/>
        </w:rPr>
      </w:pPr>
    </w:p>
    <w:p w:rsidR="00CC0B1E" w:rsidRDefault="00CC0B1E" w:rsidP="00CC0B1E">
      <w:pPr>
        <w:rPr>
          <w:lang w:eastAsia="en-US"/>
        </w:rPr>
      </w:pPr>
    </w:p>
    <w:p w:rsidR="00CC0B1E" w:rsidRDefault="00CC0B1E" w:rsidP="00CC0B1E">
      <w:pPr>
        <w:rPr>
          <w:lang w:eastAsia="en-US"/>
        </w:rPr>
      </w:pPr>
    </w:p>
    <w:p w:rsidR="00CC0B1E" w:rsidRPr="00CC0B1E" w:rsidRDefault="00CC0B1E" w:rsidP="00CC0B1E">
      <w:pPr>
        <w:rPr>
          <w:lang w:eastAsia="en-US"/>
        </w:rPr>
      </w:pPr>
    </w:p>
    <w:p w:rsidR="00D93596" w:rsidRDefault="00D93596" w:rsidP="00F64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E4F" w:rsidRDefault="00F64E4F" w:rsidP="00F64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S1</w:t>
      </w:r>
      <w:proofErr w:type="spellEnd"/>
    </w:p>
    <w:p w:rsidR="00F64E4F" w:rsidRDefault="00F64E4F" w:rsidP="00F6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760720" cy="4023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4F" w:rsidRPr="00DA7E99" w:rsidRDefault="00F64E4F" w:rsidP="00F64E4F">
      <w:pPr>
        <w:jc w:val="both"/>
        <w:rPr>
          <w:rFonts w:ascii="Times New Roman" w:hAnsi="Times New Roman" w:cs="Times New Roman"/>
          <w:sz w:val="24"/>
          <w:szCs w:val="24"/>
        </w:rPr>
      </w:pPr>
      <w:r w:rsidRPr="00DA7E99">
        <w:rPr>
          <w:rFonts w:ascii="Times New Roman" w:hAnsi="Times New Roman" w:cs="Times New Roman"/>
          <w:b/>
          <w:sz w:val="24"/>
          <w:szCs w:val="24"/>
        </w:rPr>
        <w:t>Fig.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E99">
        <w:rPr>
          <w:rFonts w:ascii="Times New Roman" w:hAnsi="Times New Roman" w:cs="Times New Roman"/>
          <w:sz w:val="24"/>
          <w:szCs w:val="24"/>
        </w:rPr>
        <w:t>Growth of</w:t>
      </w:r>
      <w:r w:rsidRPr="00DA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E99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DA7E99">
        <w:rPr>
          <w:rFonts w:ascii="Times New Roman" w:hAnsi="Times New Roman" w:cs="Times New Roman"/>
          <w:i/>
          <w:sz w:val="24"/>
          <w:szCs w:val="24"/>
        </w:rPr>
        <w:t>tricornutum</w:t>
      </w:r>
      <w:proofErr w:type="spellEnd"/>
      <w:r w:rsidRPr="00DA7E99">
        <w:rPr>
          <w:rFonts w:ascii="Times New Roman" w:hAnsi="Times New Roman" w:cs="Times New Roman"/>
          <w:sz w:val="24"/>
          <w:szCs w:val="24"/>
        </w:rPr>
        <w:t xml:space="preserve"> on silicate free PT-6 medium under red LED and combined red and blue (50:50) LED illumination. </w:t>
      </w:r>
      <w:r w:rsidR="003200E5">
        <w:rPr>
          <w:rFonts w:ascii="Times New Roman" w:hAnsi="Times New Roman" w:cs="Times New Roman"/>
          <w:sz w:val="24"/>
          <w:szCs w:val="24"/>
        </w:rPr>
        <w:t xml:space="preserve">The </w:t>
      </w:r>
      <w:r w:rsidR="00C80A61">
        <w:rPr>
          <w:rFonts w:ascii="Times New Roman" w:hAnsi="Times New Roman" w:cs="Times New Roman"/>
          <w:sz w:val="24"/>
          <w:szCs w:val="24"/>
        </w:rPr>
        <w:t>light intensities</w:t>
      </w:r>
      <w:r w:rsidR="003200E5">
        <w:rPr>
          <w:rFonts w:ascii="Times New Roman" w:hAnsi="Times New Roman" w:cs="Times New Roman"/>
          <w:sz w:val="24"/>
          <w:szCs w:val="24"/>
        </w:rPr>
        <w:t xml:space="preserve"> w</w:t>
      </w:r>
      <w:r w:rsidR="00710FAD">
        <w:rPr>
          <w:rFonts w:ascii="Times New Roman" w:hAnsi="Times New Roman" w:cs="Times New Roman"/>
          <w:sz w:val="24"/>
          <w:szCs w:val="24"/>
        </w:rPr>
        <w:t>ere</w:t>
      </w:r>
      <w:r w:rsidR="00A63575">
        <w:rPr>
          <w:rFonts w:ascii="Times New Roman" w:hAnsi="Times New Roman" w:cs="Times New Roman"/>
          <w:sz w:val="24"/>
          <w:szCs w:val="24"/>
        </w:rPr>
        <w:t xml:space="preserve"> 128 </w:t>
      </w:r>
      <w:proofErr w:type="spellStart"/>
      <w:r w:rsidR="00A63575">
        <w:rPr>
          <w:rFonts w:ascii="Times New Roman" w:hAnsi="Times New Roman" w:cs="Times New Roman"/>
          <w:sz w:val="24"/>
          <w:szCs w:val="24"/>
        </w:rPr>
        <w:t>μE</w:t>
      </w:r>
      <w:proofErr w:type="spellEnd"/>
      <w:r w:rsidR="00A635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63575">
        <w:rPr>
          <w:rFonts w:ascii="Times New Roman" w:hAnsi="Times New Roman" w:cs="Times New Roman"/>
          <w:sz w:val="24"/>
          <w:szCs w:val="24"/>
        </w:rPr>
        <w:t>m</w:t>
      </w:r>
      <w:r w:rsidR="00A63575" w:rsidRPr="00710F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A63575">
        <w:rPr>
          <w:rFonts w:ascii="Times New Roman" w:hAnsi="Times New Roman" w:cs="Times New Roman"/>
          <w:sz w:val="24"/>
          <w:szCs w:val="24"/>
        </w:rPr>
        <w:t xml:space="preserve">/s </w:t>
      </w:r>
      <w:r w:rsidR="003200E5">
        <w:rPr>
          <w:rFonts w:ascii="Times New Roman" w:hAnsi="Times New Roman" w:cs="Times New Roman"/>
          <w:sz w:val="24"/>
          <w:szCs w:val="24"/>
        </w:rPr>
        <w:t xml:space="preserve">for </w:t>
      </w:r>
      <w:r w:rsidR="00C80A61">
        <w:rPr>
          <w:rFonts w:ascii="Times New Roman" w:hAnsi="Times New Roman" w:cs="Times New Roman"/>
          <w:sz w:val="24"/>
          <w:szCs w:val="24"/>
        </w:rPr>
        <w:t xml:space="preserve">red light and </w:t>
      </w:r>
      <w:r w:rsidR="00A63575">
        <w:rPr>
          <w:rFonts w:ascii="Times New Roman" w:hAnsi="Times New Roman" w:cs="Times New Roman"/>
          <w:sz w:val="24"/>
          <w:szCs w:val="24"/>
        </w:rPr>
        <w:t xml:space="preserve">102 </w:t>
      </w:r>
      <w:proofErr w:type="spellStart"/>
      <w:r w:rsidR="00A63575">
        <w:rPr>
          <w:rFonts w:ascii="Times New Roman" w:hAnsi="Times New Roman" w:cs="Times New Roman"/>
          <w:sz w:val="24"/>
          <w:szCs w:val="24"/>
        </w:rPr>
        <w:t>μE</w:t>
      </w:r>
      <w:proofErr w:type="spellEnd"/>
      <w:r w:rsidR="00A635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63575">
        <w:rPr>
          <w:rFonts w:ascii="Times New Roman" w:hAnsi="Times New Roman" w:cs="Times New Roman"/>
          <w:sz w:val="24"/>
          <w:szCs w:val="24"/>
        </w:rPr>
        <w:t>m</w:t>
      </w:r>
      <w:r w:rsidR="00A63575" w:rsidRPr="00710F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A63575">
        <w:rPr>
          <w:rFonts w:ascii="Times New Roman" w:hAnsi="Times New Roman" w:cs="Times New Roman"/>
          <w:sz w:val="24"/>
          <w:szCs w:val="24"/>
        </w:rPr>
        <w:t xml:space="preserve">/s for </w:t>
      </w:r>
      <w:r w:rsidR="003200E5">
        <w:rPr>
          <w:rFonts w:ascii="Times New Roman" w:hAnsi="Times New Roman" w:cs="Times New Roman"/>
          <w:sz w:val="24"/>
          <w:szCs w:val="24"/>
        </w:rPr>
        <w:t xml:space="preserve">combined red and blue lights, respectively. </w:t>
      </w:r>
      <w:r w:rsidRPr="00DA7E99">
        <w:rPr>
          <w:rFonts w:ascii="Times New Roman" w:hAnsi="Times New Roman" w:cs="Times New Roman"/>
          <w:sz w:val="24"/>
          <w:szCs w:val="24"/>
        </w:rPr>
        <w:t>The results presented are average values from three independent experiments. Error bars indicate SD.</w:t>
      </w:r>
    </w:p>
    <w:p w:rsidR="006A1A29" w:rsidRDefault="006A1A29" w:rsidP="00F237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0639" w:rsidRDefault="000E0639" w:rsidP="00F237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333443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E0639" w:rsidRDefault="00B44ABE" w:rsidP="00F237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760720" cy="40230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5D" w:rsidRDefault="00CA595D" w:rsidP="002E1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</w:t>
      </w:r>
      <w:r w:rsidR="00D37A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BBE" w:rsidRPr="00BB1C2D">
        <w:rPr>
          <w:rFonts w:ascii="Times New Roman" w:hAnsi="Times New Roman" w:cs="Times New Roman"/>
          <w:sz w:val="24"/>
          <w:szCs w:val="24"/>
        </w:rPr>
        <w:t xml:space="preserve">Effect of </w:t>
      </w:r>
      <w:r w:rsidR="00063BBE">
        <w:rPr>
          <w:rFonts w:ascii="Times New Roman" w:hAnsi="Times New Roman" w:cs="Times New Roman"/>
          <w:sz w:val="24"/>
          <w:szCs w:val="24"/>
        </w:rPr>
        <w:t xml:space="preserve">different </w:t>
      </w:r>
      <w:r w:rsidR="00063BBE" w:rsidRPr="00BB1C2D">
        <w:rPr>
          <w:rFonts w:ascii="Times New Roman" w:hAnsi="Times New Roman" w:cs="Times New Roman"/>
          <w:sz w:val="24"/>
          <w:szCs w:val="24"/>
        </w:rPr>
        <w:t xml:space="preserve">incident photon fluxes on the </w:t>
      </w:r>
      <w:r w:rsidR="00063BBE">
        <w:rPr>
          <w:rFonts w:ascii="Times New Roman" w:hAnsi="Times New Roman" w:cs="Times New Roman"/>
          <w:sz w:val="24"/>
          <w:szCs w:val="24"/>
        </w:rPr>
        <w:t xml:space="preserve">chlorophyll </w:t>
      </w:r>
      <w:r w:rsidR="00063BBE" w:rsidRPr="00063BBE">
        <w:rPr>
          <w:rFonts w:ascii="Times New Roman" w:hAnsi="Times New Roman" w:cs="Times New Roman"/>
          <w:i/>
          <w:sz w:val="24"/>
          <w:szCs w:val="24"/>
        </w:rPr>
        <w:t>a</w:t>
      </w:r>
      <w:r w:rsidR="00063BBE" w:rsidRPr="00BB1C2D">
        <w:rPr>
          <w:rFonts w:ascii="Times New Roman" w:hAnsi="Times New Roman" w:cs="Times New Roman"/>
          <w:sz w:val="24"/>
          <w:szCs w:val="24"/>
        </w:rPr>
        <w:t xml:space="preserve"> </w:t>
      </w:r>
      <w:r w:rsidR="00063BBE">
        <w:rPr>
          <w:rFonts w:ascii="Times New Roman" w:hAnsi="Times New Roman" w:cs="Times New Roman"/>
          <w:sz w:val="24"/>
          <w:szCs w:val="24"/>
        </w:rPr>
        <w:t>and beta-carotene content in</w:t>
      </w:r>
      <w:r w:rsidR="00063BBE" w:rsidRPr="00BB1C2D">
        <w:rPr>
          <w:rFonts w:ascii="Times New Roman" w:hAnsi="Times New Roman" w:cs="Times New Roman"/>
          <w:sz w:val="24"/>
          <w:szCs w:val="24"/>
        </w:rPr>
        <w:t xml:space="preserve"> </w:t>
      </w:r>
      <w:r w:rsidR="00063BBE" w:rsidRPr="001D3155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063BBE" w:rsidRPr="001D3155">
        <w:rPr>
          <w:rFonts w:ascii="Times New Roman" w:hAnsi="Times New Roman" w:cs="Times New Roman"/>
          <w:i/>
          <w:sz w:val="24"/>
          <w:szCs w:val="24"/>
        </w:rPr>
        <w:t>tricornutum</w:t>
      </w:r>
      <w:proofErr w:type="spellEnd"/>
      <w:r w:rsidR="00063BBE" w:rsidRPr="00BB1C2D">
        <w:rPr>
          <w:rFonts w:ascii="Times New Roman" w:hAnsi="Times New Roman" w:cs="Times New Roman"/>
          <w:sz w:val="24"/>
          <w:szCs w:val="24"/>
        </w:rPr>
        <w:t xml:space="preserve"> </w:t>
      </w:r>
      <w:r w:rsidR="00063BBE">
        <w:rPr>
          <w:rFonts w:ascii="Times New Roman" w:hAnsi="Times New Roman" w:cs="Times New Roman"/>
          <w:sz w:val="24"/>
          <w:szCs w:val="24"/>
        </w:rPr>
        <w:t>under combined red and blue (50:50</w:t>
      </w:r>
      <w:r w:rsidR="00063BBE" w:rsidRPr="00BB1C2D">
        <w:rPr>
          <w:rFonts w:ascii="Times New Roman" w:hAnsi="Times New Roman" w:cs="Times New Roman"/>
          <w:sz w:val="24"/>
          <w:szCs w:val="24"/>
        </w:rPr>
        <w:t>) LED illumination. The results presented are average values from three independent experiments. Error bars indicate SD.</w:t>
      </w:r>
    </w:p>
    <w:p w:rsidR="006810A5" w:rsidRDefault="006810A5" w:rsidP="00F237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2B5D" w:rsidRPr="008A12CB" w:rsidRDefault="00C22B5D" w:rsidP="00F23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E4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210E41">
        <w:rPr>
          <w:rFonts w:ascii="Times New Roman" w:hAnsi="Times New Roman" w:cs="Times New Roman"/>
          <w:b/>
          <w:sz w:val="24"/>
          <w:szCs w:val="24"/>
        </w:rPr>
        <w:t>S1</w:t>
      </w:r>
      <w:proofErr w:type="spellEnd"/>
      <w:r w:rsidR="007273F4" w:rsidRPr="008A12CB">
        <w:rPr>
          <w:rFonts w:ascii="Times New Roman" w:hAnsi="Times New Roman" w:cs="Times New Roman"/>
          <w:sz w:val="24"/>
          <w:szCs w:val="24"/>
        </w:rPr>
        <w:t xml:space="preserve"> </w:t>
      </w:r>
      <w:r w:rsidR="00B25A58">
        <w:rPr>
          <w:rFonts w:ascii="Times New Roman" w:hAnsi="Times New Roman" w:cs="Times New Roman"/>
          <w:sz w:val="24"/>
          <w:szCs w:val="24"/>
        </w:rPr>
        <w:t xml:space="preserve">Nutrient composition of </w:t>
      </w:r>
      <w:r w:rsidR="000D343A">
        <w:rPr>
          <w:rFonts w:ascii="Times New Roman" w:hAnsi="Times New Roman" w:cs="Times New Roman"/>
          <w:sz w:val="24"/>
          <w:szCs w:val="24"/>
        </w:rPr>
        <w:t>media PT-8 and PT-7</w:t>
      </w:r>
    </w:p>
    <w:tbl>
      <w:tblPr>
        <w:tblW w:w="4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2322"/>
        <w:gridCol w:w="2165"/>
      </w:tblGrid>
      <w:tr w:rsidR="008A12CB" w:rsidRPr="008A12CB" w:rsidTr="00814511">
        <w:trPr>
          <w:jc w:val="center"/>
        </w:trPr>
        <w:tc>
          <w:tcPr>
            <w:tcW w:w="2094" w:type="pct"/>
            <w:tcBorders>
              <w:left w:val="nil"/>
              <w:right w:val="nil"/>
            </w:tcBorders>
            <w:vAlign w:val="center"/>
          </w:tcPr>
          <w:p w:rsidR="008A12CB" w:rsidRPr="00814511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11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1504" w:type="pct"/>
            <w:tcBorders>
              <w:left w:val="nil"/>
              <w:right w:val="nil"/>
            </w:tcBorders>
            <w:vAlign w:val="center"/>
          </w:tcPr>
          <w:p w:rsidR="008A12CB" w:rsidRPr="00814511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11">
              <w:rPr>
                <w:rFonts w:ascii="Times New Roman" w:hAnsi="Times New Roman" w:cs="Times New Roman"/>
                <w:sz w:val="24"/>
                <w:szCs w:val="24"/>
              </w:rPr>
              <w:t>PT-8 (mg/L)</w:t>
            </w:r>
          </w:p>
        </w:tc>
        <w:tc>
          <w:tcPr>
            <w:tcW w:w="1402" w:type="pct"/>
            <w:tcBorders>
              <w:left w:val="nil"/>
              <w:right w:val="nil"/>
            </w:tcBorders>
            <w:vAlign w:val="center"/>
          </w:tcPr>
          <w:p w:rsidR="008A12CB" w:rsidRPr="00814511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11">
              <w:rPr>
                <w:rFonts w:ascii="Times New Roman" w:hAnsi="Times New Roman" w:cs="Times New Roman"/>
                <w:sz w:val="24"/>
                <w:szCs w:val="24"/>
              </w:rPr>
              <w:t>PT-7 (mg/L)</w:t>
            </w:r>
          </w:p>
        </w:tc>
      </w:tr>
      <w:tr w:rsidR="008A12CB" w:rsidRPr="008A12CB" w:rsidTr="00814511">
        <w:trPr>
          <w:jc w:val="center"/>
        </w:trPr>
        <w:tc>
          <w:tcPr>
            <w:tcW w:w="2094" w:type="pct"/>
            <w:tcBorders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504" w:type="pct"/>
            <w:tcBorders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29250</w:t>
            </w:r>
          </w:p>
        </w:tc>
        <w:tc>
          <w:tcPr>
            <w:tcW w:w="1402" w:type="pct"/>
            <w:tcBorders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29250</w:t>
            </w:r>
          </w:p>
        </w:tc>
      </w:tr>
      <w:tr w:rsidR="008A12CB" w:rsidRPr="008A12CB" w:rsidTr="00814511">
        <w:trPr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MgSO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4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·7H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9D30E2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9D30E2" w:rsidP="009D3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</w:tr>
      <w:tr w:rsidR="008A12CB" w:rsidRPr="008A12CB" w:rsidTr="00814511">
        <w:trPr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9D30E2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9D30E2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A12CB" w:rsidRPr="008A12CB" w:rsidTr="00814511">
        <w:trPr>
          <w:trHeight w:val="288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KNO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267A68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267A68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8A12CB" w:rsidRPr="00BD7531" w:rsidTr="00814511">
        <w:trPr>
          <w:trHeight w:val="277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BD7531" w:rsidRDefault="008A12CB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1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8A12CB" w:rsidRPr="008A12CB" w:rsidTr="00814511">
        <w:trPr>
          <w:trHeight w:val="255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267A68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8A12CB" w:rsidRPr="008A12CB" w:rsidTr="00814511">
        <w:trPr>
          <w:trHeight w:val="255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NaH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·H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267A68" w:rsidP="00267A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A12CB" w:rsidRPr="008A12CB" w:rsidTr="00814511">
        <w:trPr>
          <w:trHeight w:val="355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NaFeEDTA</w:t>
            </w:r>
            <w:proofErr w:type="spellEnd"/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8A12CB" w:rsidRPr="008A12CB" w:rsidTr="00814511">
        <w:trPr>
          <w:trHeight w:val="355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eastAsia="Verdana-Identity-H" w:hAnsi="Times New Roman" w:cs="Times New Roman"/>
                <w:sz w:val="24"/>
                <w:szCs w:val="24"/>
              </w:rPr>
              <w:t>Cyanocobalamin (Vitamin B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A12CB">
              <w:rPr>
                <w:rFonts w:ascii="Times New Roman" w:eastAsia="Verdana-Identity-H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0.0135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0.0135</w:t>
            </w:r>
          </w:p>
        </w:tc>
      </w:tr>
      <w:tr w:rsidR="008A12CB" w:rsidRPr="008A12CB" w:rsidTr="00814511">
        <w:trPr>
          <w:trHeight w:val="310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2CB">
              <w:rPr>
                <w:rFonts w:ascii="Times New Roman" w:eastAsia="Verdana-Identity-H" w:hAnsi="Times New Roman" w:cs="Times New Roman"/>
                <w:sz w:val="24"/>
                <w:szCs w:val="24"/>
              </w:rPr>
              <w:t xml:space="preserve">Thiamine </w:t>
            </w:r>
            <w:proofErr w:type="spellStart"/>
            <w:r w:rsidRPr="008A12CB">
              <w:rPr>
                <w:rFonts w:ascii="Times New Roman" w:eastAsia="Verdana-Identity-H" w:hAnsi="Times New Roman" w:cs="Times New Roman"/>
                <w:sz w:val="24"/>
                <w:szCs w:val="24"/>
              </w:rPr>
              <w:t>HCl</w:t>
            </w:r>
            <w:proofErr w:type="spellEnd"/>
            <w:r w:rsidRPr="008A12CB">
              <w:rPr>
                <w:rFonts w:ascii="Times New Roman" w:eastAsia="Verdana-Identity-H" w:hAnsi="Times New Roman" w:cs="Times New Roman"/>
                <w:sz w:val="24"/>
                <w:szCs w:val="24"/>
              </w:rPr>
              <w:t xml:space="preserve"> (Vitamin </w:t>
            </w:r>
            <w:proofErr w:type="spellStart"/>
            <w:r w:rsidRPr="008A12CB">
              <w:rPr>
                <w:rFonts w:ascii="Times New Roman" w:eastAsia="Verdana-Identity-H" w:hAnsi="Times New Roman" w:cs="Times New Roman"/>
                <w:sz w:val="24"/>
                <w:szCs w:val="24"/>
              </w:rPr>
              <w:t>B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spellEnd"/>
            <w:r w:rsidRPr="008A12CB">
              <w:rPr>
                <w:rFonts w:ascii="Times New Roman" w:eastAsia="Verdana-Identity-H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A12CB" w:rsidRPr="008A12CB" w:rsidTr="00814511">
        <w:trPr>
          <w:trHeight w:val="310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12CB">
              <w:rPr>
                <w:rFonts w:ascii="Times New Roman" w:eastAsia="Verdana-Identity-H" w:hAnsi="Times New Roman" w:cs="Times New Roman"/>
                <w:sz w:val="24"/>
                <w:szCs w:val="24"/>
              </w:rPr>
              <w:t>Biotin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8A12CB" w:rsidRPr="008A12CB" w:rsidTr="00814511">
        <w:trPr>
          <w:trHeight w:val="288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9D340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 w:rsidRPr="009D34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 xml:space="preserve"> · 5H</w:t>
            </w:r>
            <w:r w:rsidRPr="009D34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8A12CB" w:rsidRPr="008A12CB" w:rsidTr="00814511">
        <w:trPr>
          <w:trHeight w:val="288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9D340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ZnSO</w:t>
            </w:r>
            <w:r w:rsidRPr="009D34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 xml:space="preserve"> · 7H</w:t>
            </w:r>
            <w:r w:rsidRPr="009D34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A12CB" w:rsidRPr="008A12CB" w:rsidTr="00814511">
        <w:trPr>
          <w:trHeight w:val="288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9D340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>CoCl</w:t>
            </w:r>
            <w:r w:rsidRPr="009D34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 xml:space="preserve"> · 6H</w:t>
            </w:r>
            <w:r w:rsidRPr="009D34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8A12CB" w:rsidRPr="008A12CB" w:rsidTr="00814511">
        <w:trPr>
          <w:trHeight w:val="288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9D340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>MnCl</w:t>
            </w:r>
            <w:r w:rsidRPr="009D34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 xml:space="preserve"> · 4H</w:t>
            </w:r>
            <w:r w:rsidRPr="009D34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D34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8A12CB" w:rsidRPr="008A12CB" w:rsidTr="00814511">
        <w:trPr>
          <w:trHeight w:val="266"/>
          <w:jc w:val="center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MoO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· 2H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8A12CB" w:rsidRPr="008A12CB" w:rsidTr="00814511">
        <w:trPr>
          <w:trHeight w:val="266"/>
          <w:jc w:val="center"/>
        </w:trPr>
        <w:tc>
          <w:tcPr>
            <w:tcW w:w="2094" w:type="pct"/>
            <w:tcBorders>
              <w:top w:val="nil"/>
              <w:left w:val="nil"/>
              <w:right w:val="nil"/>
            </w:tcBorders>
            <w:vAlign w:val="center"/>
          </w:tcPr>
          <w:p w:rsidR="008A12CB" w:rsidRPr="008A12CB" w:rsidRDefault="008A12CB" w:rsidP="00F237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·2H</w:t>
            </w:r>
            <w:r w:rsidRPr="008A12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4" w:type="pct"/>
            <w:tcBorders>
              <w:top w:val="nil"/>
              <w:left w:val="nil"/>
              <w:right w:val="nil"/>
            </w:tcBorders>
            <w:vAlign w:val="center"/>
          </w:tcPr>
          <w:p w:rsidR="008A12CB" w:rsidRPr="008A12CB" w:rsidRDefault="008A12CB" w:rsidP="00A92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92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pct"/>
            <w:tcBorders>
              <w:top w:val="nil"/>
              <w:left w:val="nil"/>
              <w:right w:val="nil"/>
            </w:tcBorders>
            <w:vAlign w:val="center"/>
          </w:tcPr>
          <w:p w:rsidR="008A12CB" w:rsidRPr="008A12CB" w:rsidRDefault="008A12CB" w:rsidP="00A92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92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093D" w:rsidRPr="008A12CB" w:rsidRDefault="00FE093D" w:rsidP="00F23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E093D" w:rsidRPr="008A12CB" w:rsidSect="00335B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D8" w:rsidRDefault="00DE57D8" w:rsidP="00B01525">
      <w:pPr>
        <w:spacing w:after="0" w:line="240" w:lineRule="auto"/>
      </w:pPr>
      <w:r>
        <w:separator/>
      </w:r>
    </w:p>
  </w:endnote>
  <w:endnote w:type="continuationSeparator" w:id="0">
    <w:p w:rsidR="00DE57D8" w:rsidRDefault="00DE57D8" w:rsidP="00B0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525" w:rsidRDefault="001D156D">
        <w:pPr>
          <w:pStyle w:val="Footer"/>
          <w:jc w:val="center"/>
        </w:pPr>
        <w:r>
          <w:fldChar w:fldCharType="begin"/>
        </w:r>
        <w:r w:rsidR="00B01525">
          <w:instrText xml:space="preserve"> PAGE   \* MERGEFORMAT </w:instrText>
        </w:r>
        <w:r>
          <w:fldChar w:fldCharType="separate"/>
        </w:r>
        <w:r w:rsidR="00335B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1525" w:rsidRDefault="00B015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D8" w:rsidRDefault="00DE57D8" w:rsidP="00B01525">
      <w:pPr>
        <w:spacing w:after="0" w:line="240" w:lineRule="auto"/>
      </w:pPr>
      <w:r>
        <w:separator/>
      </w:r>
    </w:p>
  </w:footnote>
  <w:footnote w:type="continuationSeparator" w:id="0">
    <w:p w:rsidR="00DE57D8" w:rsidRDefault="00DE57D8" w:rsidP="00B01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4CCF"/>
    <w:rsid w:val="00034195"/>
    <w:rsid w:val="00063BBE"/>
    <w:rsid w:val="000C259E"/>
    <w:rsid w:val="000C49E6"/>
    <w:rsid w:val="000D343A"/>
    <w:rsid w:val="000E0639"/>
    <w:rsid w:val="000F48E8"/>
    <w:rsid w:val="001D156D"/>
    <w:rsid w:val="00210E41"/>
    <w:rsid w:val="00267A68"/>
    <w:rsid w:val="002C68B1"/>
    <w:rsid w:val="002E149F"/>
    <w:rsid w:val="003200E5"/>
    <w:rsid w:val="00333443"/>
    <w:rsid w:val="00335B18"/>
    <w:rsid w:val="003D606F"/>
    <w:rsid w:val="00465531"/>
    <w:rsid w:val="00477BD7"/>
    <w:rsid w:val="005A6722"/>
    <w:rsid w:val="006810A5"/>
    <w:rsid w:val="006A1A29"/>
    <w:rsid w:val="006D14F1"/>
    <w:rsid w:val="006F3FBC"/>
    <w:rsid w:val="00710FAD"/>
    <w:rsid w:val="007273F4"/>
    <w:rsid w:val="007433B1"/>
    <w:rsid w:val="007D3612"/>
    <w:rsid w:val="00814511"/>
    <w:rsid w:val="008A12CB"/>
    <w:rsid w:val="008B6CF9"/>
    <w:rsid w:val="009A4727"/>
    <w:rsid w:val="009D30E2"/>
    <w:rsid w:val="009D340B"/>
    <w:rsid w:val="00A63575"/>
    <w:rsid w:val="00A92081"/>
    <w:rsid w:val="00B01525"/>
    <w:rsid w:val="00B25A58"/>
    <w:rsid w:val="00B44ABE"/>
    <w:rsid w:val="00BA649B"/>
    <w:rsid w:val="00BD7531"/>
    <w:rsid w:val="00BE373C"/>
    <w:rsid w:val="00C22B5D"/>
    <w:rsid w:val="00C80A61"/>
    <w:rsid w:val="00CA595D"/>
    <w:rsid w:val="00CB3608"/>
    <w:rsid w:val="00CC0B1E"/>
    <w:rsid w:val="00CF4CCF"/>
    <w:rsid w:val="00D068A3"/>
    <w:rsid w:val="00D37A56"/>
    <w:rsid w:val="00D93596"/>
    <w:rsid w:val="00DA7E99"/>
    <w:rsid w:val="00DE57D8"/>
    <w:rsid w:val="00F2371E"/>
    <w:rsid w:val="00F4607C"/>
    <w:rsid w:val="00F64E4F"/>
    <w:rsid w:val="00F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1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5"/>
    <w:rPr>
      <w:lang w:val="en-US"/>
    </w:rPr>
  </w:style>
  <w:style w:type="paragraph" w:styleId="ListParagraph">
    <w:name w:val="List Paragraph"/>
    <w:basedOn w:val="Normal"/>
    <w:uiPriority w:val="34"/>
    <w:qFormat/>
    <w:rsid w:val="006D14F1"/>
    <w:pPr>
      <w:ind w:left="720"/>
      <w:contextualSpacing/>
    </w:pPr>
  </w:style>
  <w:style w:type="paragraph" w:customStyle="1" w:styleId="MDPI13authornames">
    <w:name w:val="MDPI_1.3_authornames"/>
    <w:basedOn w:val="Normal"/>
    <w:next w:val="Normal"/>
    <w:qFormat/>
    <w:rsid w:val="00D93596"/>
    <w:pPr>
      <w:adjustRightInd w:val="0"/>
      <w:snapToGrid w:val="0"/>
      <w:spacing w:before="240"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D93596"/>
    <w:pPr>
      <w:adjustRightInd w:val="0"/>
      <w:snapToGrid w:val="0"/>
      <w:spacing w:after="12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character" w:styleId="Hyperlink">
    <w:name w:val="Hyperlink"/>
    <w:uiPriority w:val="99"/>
    <w:unhideWhenUsed/>
    <w:rsid w:val="00D93596"/>
    <w:rPr>
      <w:color w:val="0563C1"/>
      <w:u w:val="single"/>
    </w:rPr>
  </w:style>
  <w:style w:type="paragraph" w:customStyle="1" w:styleId="BCAuthorAddress">
    <w:name w:val="BC_Author_Address"/>
    <w:basedOn w:val="Normal"/>
    <w:next w:val="Normal"/>
    <w:rsid w:val="00D93596"/>
    <w:pPr>
      <w:spacing w:before="240" w:after="240" w:line="480" w:lineRule="auto"/>
      <w:jc w:val="center"/>
    </w:pPr>
    <w:rPr>
      <w:rFonts w:ascii="Times" w:eastAsia="宋体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1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5"/>
    <w:rPr>
      <w:lang w:val="en-US"/>
    </w:rPr>
  </w:style>
  <w:style w:type="paragraph" w:styleId="ListParagraph">
    <w:name w:val="List Paragraph"/>
    <w:basedOn w:val="Normal"/>
    <w:uiPriority w:val="34"/>
    <w:qFormat/>
    <w:rsid w:val="006D14F1"/>
    <w:pPr>
      <w:ind w:left="720"/>
      <w:contextualSpacing/>
    </w:pPr>
  </w:style>
  <w:style w:type="paragraph" w:customStyle="1" w:styleId="MDPI13authornames">
    <w:name w:val="MDPI_1.3_authornames"/>
    <w:basedOn w:val="Normal"/>
    <w:next w:val="Normal"/>
    <w:qFormat/>
    <w:rsid w:val="00D93596"/>
    <w:pPr>
      <w:adjustRightInd w:val="0"/>
      <w:snapToGrid w:val="0"/>
      <w:spacing w:before="240"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D93596"/>
    <w:pPr>
      <w:adjustRightInd w:val="0"/>
      <w:snapToGrid w:val="0"/>
      <w:spacing w:after="12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character" w:styleId="Hyperlink">
    <w:name w:val="Hyperlink"/>
    <w:uiPriority w:val="99"/>
    <w:unhideWhenUsed/>
    <w:rsid w:val="00D93596"/>
    <w:rPr>
      <w:color w:val="0563C1"/>
      <w:u w:val="single"/>
    </w:rPr>
  </w:style>
  <w:style w:type="paragraph" w:customStyle="1" w:styleId="BCAuthorAddress">
    <w:name w:val="BC_Author_Address"/>
    <w:basedOn w:val="Normal"/>
    <w:next w:val="Normal"/>
    <w:rsid w:val="00D93596"/>
    <w:pPr>
      <w:spacing w:before="240" w:after="240" w:line="480" w:lineRule="auto"/>
      <w:jc w:val="center"/>
    </w:pPr>
    <w:rPr>
      <w:rFonts w:ascii="Times" w:eastAsia="宋体" w:hAnsi="Times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qi@hi.i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349</Words>
  <Characters>1990</Characters>
  <Application>Microsoft Office Word</Application>
  <DocSecurity>0</DocSecurity>
  <Lines>16</Lines>
  <Paragraphs>4</Paragraphs>
  <ScaleCrop>false</ScaleCrop>
  <Company>Háskóli Íslands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</dc:creator>
  <cp:keywords/>
  <dc:description/>
  <cp:lastModifiedBy>0006032</cp:lastModifiedBy>
  <cp:revision>48</cp:revision>
  <dcterms:created xsi:type="dcterms:W3CDTF">2014-04-22T10:09:00Z</dcterms:created>
  <dcterms:modified xsi:type="dcterms:W3CDTF">2019-11-29T13:04:00Z</dcterms:modified>
</cp:coreProperties>
</file>