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438E" w14:textId="02C3C2EE" w:rsidR="00F75F87" w:rsidRPr="004C40FB" w:rsidRDefault="00D70D6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T</w:t>
      </w:r>
      <w:r w:rsidR="008103FD" w:rsidRPr="004C40FB">
        <w:rPr>
          <w:rFonts w:ascii="Times New Roman" w:hAnsi="Times New Roman" w:cs="Times New Roman"/>
          <w:sz w:val="20"/>
          <w:szCs w:val="20"/>
        </w:rPr>
        <w:t xml:space="preserve">able </w:t>
      </w:r>
      <w:r w:rsidR="00B9725B">
        <w:rPr>
          <w:rFonts w:ascii="Times New Roman" w:hAnsi="Times New Roman" w:cs="Times New Roman"/>
          <w:sz w:val="20"/>
          <w:szCs w:val="20"/>
        </w:rPr>
        <w:t>S</w:t>
      </w:r>
      <w:r w:rsidR="00BD3D10" w:rsidRPr="004C40FB">
        <w:rPr>
          <w:rFonts w:ascii="Times New Roman" w:hAnsi="Times New Roman" w:cs="Times New Roman"/>
          <w:sz w:val="20"/>
          <w:szCs w:val="20"/>
        </w:rPr>
        <w:t>2</w:t>
      </w:r>
      <w:r w:rsidR="008A7AC2" w:rsidRPr="004C40FB">
        <w:rPr>
          <w:rFonts w:ascii="Times New Roman" w:hAnsi="Times New Roman" w:cs="Times New Roman"/>
          <w:sz w:val="20"/>
          <w:szCs w:val="20"/>
        </w:rPr>
        <w:t>.</w:t>
      </w:r>
      <w:r w:rsidR="008103FD" w:rsidRPr="004C40FB">
        <w:rPr>
          <w:rFonts w:ascii="Times New Roman" w:hAnsi="Times New Roman" w:cs="Times New Roman"/>
          <w:sz w:val="20"/>
          <w:szCs w:val="20"/>
        </w:rPr>
        <w:t xml:space="preserve"> Results of </w:t>
      </w:r>
      <w:r>
        <w:rPr>
          <w:rFonts w:ascii="Times New Roman" w:hAnsi="Times New Roman" w:cs="Times New Roman"/>
          <w:sz w:val="20"/>
          <w:szCs w:val="20"/>
        </w:rPr>
        <w:t xml:space="preserve">the first </w:t>
      </w:r>
      <w:r w:rsidR="008103FD" w:rsidRPr="004C40FB">
        <w:rPr>
          <w:rFonts w:ascii="Times New Roman" w:hAnsi="Times New Roman" w:cs="Times New Roman"/>
          <w:sz w:val="20"/>
          <w:szCs w:val="20"/>
        </w:rPr>
        <w:t>sensitivity analysis</w:t>
      </w:r>
    </w:p>
    <w:tbl>
      <w:tblPr>
        <w:tblW w:w="109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0"/>
        <w:gridCol w:w="984"/>
        <w:gridCol w:w="1176"/>
        <w:gridCol w:w="843"/>
        <w:gridCol w:w="1317"/>
        <w:gridCol w:w="1860"/>
        <w:gridCol w:w="1080"/>
      </w:tblGrid>
      <w:tr w:rsidR="008103FD" w:rsidRPr="004C40FB" w14:paraId="0212F893" w14:textId="77777777" w:rsidTr="008103FD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6BCC6B16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164B" w14:textId="51F3478F" w:rsidR="008103FD" w:rsidRPr="004C40FB" w:rsidRDefault="008103FD" w:rsidP="00E731FB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Non-chronic disabling LBP</w:t>
            </w: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="008A7AC2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(n</w:t>
            </w:r>
            <w:r w:rsidR="00D70D68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A7AC2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 w:rsidR="00D70D68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A7AC2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1631)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F2EB" w14:textId="78157262" w:rsidR="008103FD" w:rsidRPr="004C40FB" w:rsidRDefault="008103FD" w:rsidP="00E731FB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Chronic disabling LBP</w:t>
            </w:r>
            <w:r w:rsidR="00E731FB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="008A7AC2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(n</w:t>
            </w:r>
            <w:r w:rsidR="00D70D68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A7AC2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 w:rsidR="00D70D68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A7AC2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164)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F9A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BB0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03FD" w:rsidRPr="004C40FB" w14:paraId="62D98522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BF66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750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C7F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259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3FE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A5E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OR [95% CI]</w:t>
            </w:r>
            <w:r w:rsidR="00E731FB"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8E5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4C40FB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8103FD" w:rsidRPr="004C40FB" w14:paraId="53133183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47E9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FABQ-PA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9854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8A7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9054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E0F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9C9F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718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03BD1C20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4BA7" w14:textId="46AA853F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&lt;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101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6A8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(67.6)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0E7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DF5F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(37.2)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07D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C1A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3315A330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BAEA" w14:textId="16C691B0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="00D70D68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AD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5D3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(32.4)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FDE4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F7C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(62.8)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995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1.79 [1.22, 2.61]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3E7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8103FD" w:rsidRPr="004C40FB" w14:paraId="7FA88C60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2EA5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LBP NRS, mean (SD)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515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2.9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A24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(1.5)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E9D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90FD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(1.7)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FB4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1.94 [1.74, 2.16]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88B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8103FD" w:rsidRPr="004C40FB" w14:paraId="550569FE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3A70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Age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7C08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123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22B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88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243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8D9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5DAD3B3F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2AB0" w14:textId="71A7B690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20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6D9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0B6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(37.0)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79C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E82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(28.7)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6C7F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2AD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1D7B3916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CD5C" w14:textId="6D308C40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30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1B5D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899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(27.6)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3DC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5E7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(25.6)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DF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1.12 [0.67, 1.85]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02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0.668</w:t>
            </w:r>
          </w:p>
        </w:tc>
      </w:tr>
      <w:tr w:rsidR="008103FD" w:rsidRPr="004C40FB" w14:paraId="3DA3516A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D092" w14:textId="53119CA5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40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20C4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F41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(22.7)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FDF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680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(28.7)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2A0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1.68 [1</w:t>
            </w:r>
            <w:r w:rsidR="00E731FB"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, 2.82]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A1E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</w:tr>
      <w:tr w:rsidR="008103FD" w:rsidRPr="004C40FB" w14:paraId="270B630A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214" w14:textId="65B33630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="00D70D68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398D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995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(12.7)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2EA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49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(17.1)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3E7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1.66 [0.89, 3.11]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930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0.111</w:t>
            </w:r>
          </w:p>
        </w:tc>
      </w:tr>
      <w:tr w:rsidR="008103FD" w:rsidRPr="004C40FB" w14:paraId="62CFE7CF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34E5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BMI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3338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D944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CB2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CC5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2DC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FA2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018EDE7D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E623" w14:textId="2732BDE2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&lt;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A2C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ADB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(89.3)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79D4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C25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(86.0)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3A2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A6E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5F5B7EBC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2179" w14:textId="60AB56E6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="00D70D68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046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133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(10.7)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6A7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01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(14.0)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8A1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0.96 [0.55, 1.68]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5E1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</w:tr>
      <w:tr w:rsidR="008103FD" w:rsidRPr="004C40FB" w14:paraId="0B6E80B8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EA55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Smoking status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9846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5D4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D20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219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84A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02F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35D8C8AB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D528" w14:textId="12E929C0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Non</w:t>
            </w:r>
            <w:r w:rsidR="00D542F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-smoker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2FD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B39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(81.6)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335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C8B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(73.8)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867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84C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5887CA6E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240F" w14:textId="15F36D24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Former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286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69F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(10.7)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DB1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90D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(15.9)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5F2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1.57 [0.92, 2.67]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3D9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</w:tr>
      <w:tr w:rsidR="008103FD" w:rsidRPr="004C40FB" w14:paraId="4F5FE2CF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D279" w14:textId="36AEAF02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Current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571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770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(7.7)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428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2B5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(10.4)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14A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1.32 [0.7</w:t>
            </w:r>
            <w:r w:rsidR="00E731FB"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, 2.51]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44E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8103FD" w:rsidRPr="004C40FB" w14:paraId="11B31A8C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F2AC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Hospital department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714C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4F0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478F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238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A45D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6CD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0506DF0D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274E" w14:textId="667CAAA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Ward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A8E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E63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(21.5)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304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4BF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(15.2)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2EB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7F6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2F56347F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AB85" w14:textId="57ABBB15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Outpatient clinic/other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F73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DF9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(78.5)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F7C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8BA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(84.8)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C1D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0.61 [0.34, 1.11]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263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</w:tr>
      <w:tr w:rsidR="008103FD" w:rsidRPr="004C40FB" w14:paraId="6E020536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B32C" w14:textId="57556BCD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Work hours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(per week)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59F4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BD9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C69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5C2F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3BEF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16E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2E583F18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E765" w14:textId="75C6CB14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&lt;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F46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87D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(14.7)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3D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E42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(10.4)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03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1.06 [0.58, 1.95]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21D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0.847</w:t>
            </w:r>
          </w:p>
        </w:tc>
      </w:tr>
      <w:tr w:rsidR="008103FD" w:rsidRPr="004C40FB" w14:paraId="4922C265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5257" w14:textId="3A43E26E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40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862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83D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(60.0)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26D4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445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(54.9)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C53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F87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70EE139D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7122" w14:textId="4B2D61E2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="00D70D68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1A6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3D8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(25.4)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3DB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190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(34.8)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298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1.09 [0.73, 1.64]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609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0.673</w:t>
            </w:r>
          </w:p>
        </w:tc>
      </w:tr>
      <w:tr w:rsidR="008103FD" w:rsidRPr="004C40FB" w14:paraId="4F10B1A6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7128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Night shift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06EF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0552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F66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930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69D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0F6D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2148FFAB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FA41" w14:textId="2710FC5C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Yes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7E5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54B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(77.7)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647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537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(82.3)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CA5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1.25 [0.7</w:t>
            </w:r>
            <w:r w:rsidR="00E731FB"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, 2.24]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B04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0.449</w:t>
            </w:r>
          </w:p>
        </w:tc>
      </w:tr>
      <w:tr w:rsidR="008103FD" w:rsidRPr="004C40FB" w14:paraId="364CC2A5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1579" w14:textId="51AE266B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67F8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8AF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(22.3)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A83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AC81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(17.7)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B3F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FD07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2CB54794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0A42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K6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6969" w14:textId="77777777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960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06F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7CA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4E8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998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03FD" w:rsidRPr="004C40FB" w14:paraId="651C74AD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BE73" w14:textId="4E045061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0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18C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12FC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(67.9)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2A1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4DF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(48.8)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74A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9FE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103FD" w:rsidRPr="004C40FB" w14:paraId="4099CB0C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F22F" w14:textId="284993DB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5</w:t>
            </w:r>
            <w:r w:rsidR="00D70D68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A6AE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1E2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(21.9)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A55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D94A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(29.9)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9CA9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1.22 [0.8</w:t>
            </w:r>
            <w:r w:rsidR="00E731FB"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, 1.88]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E2C0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0.357</w:t>
            </w:r>
          </w:p>
        </w:tc>
      </w:tr>
      <w:tr w:rsidR="008103FD" w:rsidRPr="004C40FB" w14:paraId="3E61CB06" w14:textId="77777777" w:rsidTr="008103F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6964" w14:textId="29BA1313" w:rsidR="008103FD" w:rsidRPr="004C40FB" w:rsidRDefault="008103FD" w:rsidP="008103F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="00D70D68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1FF5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D2C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(10.2)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498F3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8EFF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(21.3)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BBFB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1.53 [0.91, 2.58]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6306" w14:textId="77777777" w:rsidR="008103FD" w:rsidRPr="004C40FB" w:rsidRDefault="008103FD" w:rsidP="008103F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4C40F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</w:tr>
    </w:tbl>
    <w:p w14:paraId="48B689F5" w14:textId="5A0BF04A" w:rsidR="008103FD" w:rsidRPr="004C40FB" w:rsidRDefault="008103FD">
      <w:pPr>
        <w:rPr>
          <w:rFonts w:ascii="Times New Roman" w:hAnsi="Times New Roman" w:cs="Times New Roman"/>
          <w:sz w:val="20"/>
          <w:szCs w:val="20"/>
        </w:rPr>
      </w:pPr>
      <w:r w:rsidRPr="004C40F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E731FB" w:rsidRPr="004C40F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C40FB">
        <w:rPr>
          <w:rFonts w:ascii="Times New Roman" w:hAnsi="Times New Roman" w:cs="Times New Roman"/>
          <w:sz w:val="20"/>
          <w:szCs w:val="20"/>
        </w:rPr>
        <w:t xml:space="preserve">Nurses who answered that they did not have LBP in the past four weeks but </w:t>
      </w:r>
      <w:r w:rsidR="00D70D68">
        <w:rPr>
          <w:rFonts w:ascii="Times New Roman" w:hAnsi="Times New Roman" w:cs="Times New Roman"/>
          <w:sz w:val="20"/>
          <w:szCs w:val="20"/>
        </w:rPr>
        <w:t>had</w:t>
      </w:r>
      <w:r w:rsidRPr="004C40FB">
        <w:rPr>
          <w:rFonts w:ascii="Times New Roman" w:hAnsi="Times New Roman" w:cs="Times New Roman"/>
          <w:sz w:val="20"/>
          <w:szCs w:val="20"/>
        </w:rPr>
        <w:t xml:space="preserve"> an LBP NRS value above </w:t>
      </w:r>
      <w:r w:rsidR="00D70D68">
        <w:rPr>
          <w:rFonts w:ascii="Times New Roman" w:hAnsi="Times New Roman" w:cs="Times New Roman"/>
          <w:sz w:val="20"/>
          <w:szCs w:val="20"/>
        </w:rPr>
        <w:t>0</w:t>
      </w:r>
      <w:r w:rsidR="00685A0F" w:rsidRPr="004C40FB">
        <w:rPr>
          <w:rFonts w:ascii="Times New Roman" w:hAnsi="Times New Roman" w:cs="Times New Roman"/>
          <w:sz w:val="20"/>
          <w:szCs w:val="20"/>
        </w:rPr>
        <w:t xml:space="preserve"> </w:t>
      </w:r>
      <w:r w:rsidR="004C40FB">
        <w:rPr>
          <w:rFonts w:ascii="Times New Roman" w:hAnsi="Times New Roman" w:cs="Times New Roman"/>
          <w:sz w:val="20"/>
          <w:szCs w:val="20"/>
        </w:rPr>
        <w:t>(n</w:t>
      </w:r>
      <w:r w:rsidR="00D70D68">
        <w:rPr>
          <w:rFonts w:ascii="Times New Roman" w:hAnsi="Times New Roman" w:cs="Times New Roman"/>
          <w:sz w:val="20"/>
          <w:szCs w:val="20"/>
        </w:rPr>
        <w:t xml:space="preserve"> </w:t>
      </w:r>
      <w:r w:rsidR="004C40FB">
        <w:rPr>
          <w:rFonts w:ascii="Times New Roman" w:hAnsi="Times New Roman" w:cs="Times New Roman"/>
          <w:sz w:val="20"/>
          <w:szCs w:val="20"/>
        </w:rPr>
        <w:t>=</w:t>
      </w:r>
      <w:r w:rsidR="00D70D68">
        <w:rPr>
          <w:rFonts w:ascii="Times New Roman" w:hAnsi="Times New Roman" w:cs="Times New Roman"/>
          <w:sz w:val="20"/>
          <w:szCs w:val="20"/>
        </w:rPr>
        <w:t xml:space="preserve"> </w:t>
      </w:r>
      <w:r w:rsidR="004C40FB">
        <w:rPr>
          <w:rFonts w:ascii="Times New Roman" w:hAnsi="Times New Roman" w:cs="Times New Roman"/>
          <w:sz w:val="20"/>
          <w:szCs w:val="20"/>
        </w:rPr>
        <w:t xml:space="preserve">258) </w:t>
      </w:r>
      <w:r w:rsidR="00685A0F" w:rsidRPr="004C40FB">
        <w:rPr>
          <w:rFonts w:ascii="Times New Roman" w:hAnsi="Times New Roman" w:cs="Times New Roman"/>
          <w:sz w:val="20"/>
          <w:szCs w:val="20"/>
        </w:rPr>
        <w:t xml:space="preserve">without </w:t>
      </w:r>
      <w:r w:rsidR="00E731FB" w:rsidRPr="004C40FB">
        <w:rPr>
          <w:rFonts w:ascii="Times New Roman" w:hAnsi="Times New Roman" w:cs="Times New Roman"/>
          <w:sz w:val="20"/>
          <w:szCs w:val="20"/>
        </w:rPr>
        <w:t>missing covariables (235</w:t>
      </w:r>
      <w:r w:rsidR="00685A0F" w:rsidRPr="004C40FB">
        <w:rPr>
          <w:rFonts w:ascii="Times New Roman" w:hAnsi="Times New Roman" w:cs="Times New Roman"/>
          <w:sz w:val="20"/>
          <w:szCs w:val="20"/>
        </w:rPr>
        <w:t xml:space="preserve"> out of 258</w:t>
      </w:r>
      <w:r w:rsidR="00E731FB" w:rsidRPr="004C40FB">
        <w:rPr>
          <w:rFonts w:ascii="Times New Roman" w:hAnsi="Times New Roman" w:cs="Times New Roman"/>
          <w:sz w:val="20"/>
          <w:szCs w:val="20"/>
        </w:rPr>
        <w:t xml:space="preserve">) </w:t>
      </w:r>
      <w:r w:rsidRPr="004C40FB">
        <w:rPr>
          <w:rFonts w:ascii="Times New Roman" w:hAnsi="Times New Roman" w:cs="Times New Roman"/>
          <w:sz w:val="20"/>
          <w:szCs w:val="20"/>
        </w:rPr>
        <w:t>were re-classified as</w:t>
      </w:r>
      <w:r w:rsidR="00D70D68">
        <w:rPr>
          <w:rFonts w:ascii="Times New Roman" w:hAnsi="Times New Roman" w:cs="Times New Roman"/>
          <w:sz w:val="20"/>
          <w:szCs w:val="20"/>
        </w:rPr>
        <w:t xml:space="preserve"> the</w:t>
      </w:r>
      <w:r w:rsidRPr="004C40FB">
        <w:rPr>
          <w:rFonts w:ascii="Times New Roman" w:hAnsi="Times New Roman" w:cs="Times New Roman"/>
          <w:sz w:val="20"/>
          <w:szCs w:val="20"/>
        </w:rPr>
        <w:t xml:space="preserve"> non-chronic disabling LBP</w:t>
      </w:r>
      <w:r w:rsidR="00D70D68">
        <w:rPr>
          <w:rFonts w:ascii="Times New Roman" w:hAnsi="Times New Roman" w:cs="Times New Roman"/>
          <w:sz w:val="20"/>
          <w:szCs w:val="20"/>
        </w:rPr>
        <w:t xml:space="preserve"> group</w:t>
      </w:r>
      <w:r w:rsidR="00E731FB" w:rsidRPr="004C40FB">
        <w:rPr>
          <w:rFonts w:ascii="Times New Roman" w:hAnsi="Times New Roman" w:cs="Times New Roman"/>
          <w:sz w:val="20"/>
          <w:szCs w:val="20"/>
        </w:rPr>
        <w:t>.</w:t>
      </w:r>
    </w:p>
    <w:p w14:paraId="1DD7619C" w14:textId="170E3F98" w:rsidR="008103FD" w:rsidRPr="004C40FB" w:rsidRDefault="00E731FB" w:rsidP="008103FD">
      <w:pPr>
        <w:rPr>
          <w:rFonts w:ascii="Times New Roman" w:hAnsi="Times New Roman" w:cs="Times New Roman"/>
          <w:sz w:val="20"/>
          <w:szCs w:val="20"/>
        </w:rPr>
      </w:pPr>
      <w:r w:rsidRPr="004C40FB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8103FD" w:rsidRPr="004C40FB">
        <w:rPr>
          <w:rFonts w:ascii="Times New Roman" w:hAnsi="Times New Roman" w:cs="Times New Roman"/>
          <w:sz w:val="20"/>
          <w:szCs w:val="20"/>
        </w:rPr>
        <w:t xml:space="preserve">Chronic disabling LBP: Experiencing LBP in the past four weeks that had lasted for ≥ </w:t>
      </w:r>
      <w:r w:rsidR="00FE126D">
        <w:rPr>
          <w:rFonts w:ascii="Times New Roman" w:hAnsi="Times New Roman" w:cs="Times New Roman"/>
          <w:sz w:val="20"/>
          <w:szCs w:val="20"/>
        </w:rPr>
        <w:t>3</w:t>
      </w:r>
      <w:r w:rsidR="008103FD" w:rsidRPr="004C40FB">
        <w:rPr>
          <w:rFonts w:ascii="Times New Roman" w:hAnsi="Times New Roman" w:cs="Times New Roman"/>
          <w:sz w:val="20"/>
          <w:szCs w:val="20"/>
        </w:rPr>
        <w:t xml:space="preserve"> months</w:t>
      </w:r>
      <w:r w:rsidR="00FE126D">
        <w:rPr>
          <w:rFonts w:ascii="Times New Roman" w:hAnsi="Times New Roman" w:cs="Times New Roman"/>
          <w:sz w:val="20"/>
          <w:szCs w:val="20"/>
        </w:rPr>
        <w:t>.</w:t>
      </w:r>
    </w:p>
    <w:p w14:paraId="6AC85CD6" w14:textId="21184B11" w:rsidR="00E731FB" w:rsidRPr="004C40FB" w:rsidRDefault="00E731FB" w:rsidP="00E731FB">
      <w:pPr>
        <w:rPr>
          <w:rFonts w:ascii="Times New Roman" w:hAnsi="Times New Roman" w:cs="Times New Roman"/>
          <w:sz w:val="20"/>
          <w:szCs w:val="20"/>
        </w:rPr>
      </w:pPr>
      <w:r w:rsidRPr="004C40FB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4C40FB">
        <w:rPr>
          <w:rFonts w:ascii="Times New Roman" w:hAnsi="Times New Roman" w:cs="Times New Roman"/>
          <w:sz w:val="20"/>
          <w:szCs w:val="20"/>
        </w:rPr>
        <w:t xml:space="preserve">All variables and </w:t>
      </w:r>
      <w:r w:rsidR="009D3B02">
        <w:rPr>
          <w:rFonts w:ascii="Times New Roman" w:hAnsi="Times New Roman" w:cs="Times New Roman"/>
          <w:sz w:val="20"/>
          <w:szCs w:val="20"/>
        </w:rPr>
        <w:t xml:space="preserve">the </w:t>
      </w:r>
      <w:r w:rsidRPr="004C40FB">
        <w:rPr>
          <w:rFonts w:ascii="Times New Roman" w:hAnsi="Times New Roman" w:cs="Times New Roman"/>
          <w:sz w:val="20"/>
          <w:szCs w:val="20"/>
        </w:rPr>
        <w:t>12 hospitals were mutually adjusted.</w:t>
      </w:r>
    </w:p>
    <w:p w14:paraId="239E5C4E" w14:textId="18AA7599" w:rsidR="008A7AC2" w:rsidRPr="004C40FB" w:rsidRDefault="008103FD" w:rsidP="008103FD">
      <w:pPr>
        <w:rPr>
          <w:rFonts w:ascii="Times New Roman" w:hAnsi="Times New Roman" w:cs="Times New Roman"/>
          <w:sz w:val="20"/>
          <w:szCs w:val="20"/>
        </w:rPr>
      </w:pPr>
      <w:r w:rsidRPr="004C40FB">
        <w:rPr>
          <w:rFonts w:ascii="Times New Roman" w:hAnsi="Times New Roman" w:cs="Times New Roman"/>
          <w:sz w:val="20"/>
          <w:szCs w:val="20"/>
        </w:rPr>
        <w:t>OR, odds ratio; CI, confidence interval; FABQ-PA, Fear-Avoidance Beliefs Questionnaire physical activity subscale; LBP, low back pain</w:t>
      </w:r>
      <w:r w:rsidR="00FE126D">
        <w:rPr>
          <w:rFonts w:ascii="Times New Roman" w:hAnsi="Times New Roman" w:cs="Times New Roman"/>
          <w:sz w:val="20"/>
          <w:szCs w:val="20"/>
        </w:rPr>
        <w:t>;</w:t>
      </w:r>
      <w:r w:rsidRPr="004C40FB">
        <w:rPr>
          <w:rFonts w:ascii="Times New Roman" w:hAnsi="Times New Roman" w:cs="Times New Roman"/>
          <w:sz w:val="20"/>
          <w:szCs w:val="20"/>
        </w:rPr>
        <w:t xml:space="preserve"> NRS, numerical rating scale; K6, Kessler Psychological Distress Scale. </w:t>
      </w:r>
    </w:p>
    <w:sectPr w:rsidR="008A7AC2" w:rsidRPr="004C40FB" w:rsidSect="008103FD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D43D" w14:textId="77777777" w:rsidR="001F2417" w:rsidRDefault="001F2417" w:rsidP="00685A0F">
      <w:r>
        <w:separator/>
      </w:r>
    </w:p>
  </w:endnote>
  <w:endnote w:type="continuationSeparator" w:id="0">
    <w:p w14:paraId="2CC09817" w14:textId="77777777" w:rsidR="001F2417" w:rsidRDefault="001F2417" w:rsidP="006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4D07" w14:textId="77777777" w:rsidR="001F2417" w:rsidRDefault="001F2417" w:rsidP="00685A0F">
      <w:r>
        <w:separator/>
      </w:r>
    </w:p>
  </w:footnote>
  <w:footnote w:type="continuationSeparator" w:id="0">
    <w:p w14:paraId="11471136" w14:textId="77777777" w:rsidR="001F2417" w:rsidRDefault="001F2417" w:rsidP="0068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2"/>
  </w:docVars>
  <w:rsids>
    <w:rsidRoot w:val="008103FD"/>
    <w:rsid w:val="00072A39"/>
    <w:rsid w:val="00076E9E"/>
    <w:rsid w:val="001F2417"/>
    <w:rsid w:val="00233CDC"/>
    <w:rsid w:val="002E07A5"/>
    <w:rsid w:val="004B74CF"/>
    <w:rsid w:val="004C40FB"/>
    <w:rsid w:val="005077F1"/>
    <w:rsid w:val="00524970"/>
    <w:rsid w:val="00685A0F"/>
    <w:rsid w:val="007D1D33"/>
    <w:rsid w:val="008103FD"/>
    <w:rsid w:val="008A7AC2"/>
    <w:rsid w:val="009312B5"/>
    <w:rsid w:val="009D3B02"/>
    <w:rsid w:val="00AD1A98"/>
    <w:rsid w:val="00B9725B"/>
    <w:rsid w:val="00BD3D10"/>
    <w:rsid w:val="00C458DB"/>
    <w:rsid w:val="00D542FE"/>
    <w:rsid w:val="00D70D68"/>
    <w:rsid w:val="00E731FB"/>
    <w:rsid w:val="00F44899"/>
    <w:rsid w:val="00F75F87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EFE9"/>
  <w15:chartTrackingRefBased/>
  <w15:docId w15:val="{9E92FA43-CD9C-49B0-BF6E-C6C005AD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A0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5A0F"/>
  </w:style>
  <w:style w:type="paragraph" w:styleId="Footer">
    <w:name w:val="footer"/>
    <w:basedOn w:val="Normal"/>
    <w:link w:val="FooterChar"/>
    <w:uiPriority w:val="99"/>
    <w:unhideWhenUsed/>
    <w:rsid w:val="00685A0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5A0F"/>
  </w:style>
  <w:style w:type="character" w:styleId="CommentReference">
    <w:name w:val="annotation reference"/>
    <w:basedOn w:val="DefaultParagraphFont"/>
    <w:uiPriority w:val="99"/>
    <w:semiHidden/>
    <w:unhideWhenUsed/>
    <w:rsid w:val="004C40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0F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0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AD896ED786DC4F89642E7551D6F1A9" ma:contentTypeVersion="7" ma:contentTypeDescription="新しいドキュメントを作成します。" ma:contentTypeScope="" ma:versionID="71fc40f3a7529c2e97a3abe0aca65af7">
  <xsd:schema xmlns:xsd="http://www.w3.org/2001/XMLSchema" xmlns:xs="http://www.w3.org/2001/XMLSchema" xmlns:p="http://schemas.microsoft.com/office/2006/metadata/properties" xmlns:ns3="838991bb-0adf-4a98-b5a8-bc4364481829" targetNamespace="http://schemas.microsoft.com/office/2006/metadata/properties" ma:root="true" ma:fieldsID="01f48997c3066b0552bd429a52a18fb3" ns3:_="">
    <xsd:import namespace="838991bb-0adf-4a98-b5a8-bc4364481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1bb-0adf-4a98-b5a8-bc4364481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DEBF1-1EEB-4135-9A0B-88B254D82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991bb-0adf-4a98-b5a8-bc4364481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AF162-7B09-4501-A789-5640900CF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C17F5-3A93-4272-8AD2-9C5BAA6FD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1585</Characters>
  <Application>Microsoft Office Word</Application>
  <DocSecurity>0</DocSecurity>
  <Lines>396</Lines>
  <Paragraphs>175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朋子</dc:creator>
  <cp:keywords/>
  <dc:description/>
  <cp:lastModifiedBy>MCREDO</cp:lastModifiedBy>
  <cp:revision>7</cp:revision>
  <dcterms:created xsi:type="dcterms:W3CDTF">2019-11-10T13:01:00Z</dcterms:created>
  <dcterms:modified xsi:type="dcterms:W3CDTF">2019-11-24T19:46:00Z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0x01010071AD896ED786DC4F89642E7551D6F1A9</vt:lpwstr>
  </property>
</Properties>
</file>