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26" w:rsidRDefault="009D2626" w:rsidP="009D2626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9D2626">
        <w:rPr>
          <w:rFonts w:cstheme="minorHAnsi"/>
          <w:b/>
          <w:bCs/>
          <w:sz w:val="22"/>
          <w:szCs w:val="22"/>
        </w:rPr>
        <w:t>Additional file 4</w:t>
      </w:r>
      <w:r>
        <w:rPr>
          <w:rFonts w:cstheme="minorHAnsi"/>
          <w:sz w:val="22"/>
          <w:szCs w:val="22"/>
        </w:rPr>
        <w:t xml:space="preserve">. </w:t>
      </w:r>
      <w:r w:rsidRPr="00F43F3C">
        <w:rPr>
          <w:rFonts w:cstheme="minorHAnsi"/>
          <w:sz w:val="22"/>
          <w:szCs w:val="22"/>
        </w:rPr>
        <w:t xml:space="preserve">We have also applied 10% and 25% cut-off levels while having </w:t>
      </w:r>
      <w:r w:rsidR="009C6CA3">
        <w:rPr>
          <w:rFonts w:eastAsia="Times New Roman" w:cstheme="minorHAnsi"/>
          <w:color w:val="000000"/>
          <w:sz w:val="22"/>
          <w:szCs w:val="22"/>
        </w:rPr>
        <w:t xml:space="preserve">min per group = </w:t>
      </w:r>
      <w:proofErr w:type="gramStart"/>
      <w:r w:rsidR="009C6CA3">
        <w:rPr>
          <w:rFonts w:eastAsia="Times New Roman" w:cstheme="minorHAnsi"/>
          <w:color w:val="000000"/>
          <w:sz w:val="22"/>
          <w:szCs w:val="22"/>
        </w:rPr>
        <w:t>6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9C6CA3">
        <w:rPr>
          <w:rFonts w:eastAsia="Times New Roman" w:cstheme="minorHAnsi"/>
          <w:color w:val="000000"/>
          <w:sz w:val="22"/>
          <w:szCs w:val="22"/>
        </w:rPr>
        <w:t>In</w:t>
      </w:r>
      <w:r>
        <w:rPr>
          <w:rFonts w:eastAsia="Times New Roman" w:cstheme="minorHAnsi"/>
          <w:color w:val="000000"/>
          <w:sz w:val="22"/>
          <w:szCs w:val="22"/>
        </w:rPr>
        <w:t xml:space="preserve"> addition using tile </w:t>
      </w:r>
      <w:r w:rsidR="009C6CA3">
        <w:rPr>
          <w:rFonts w:eastAsia="Times New Roman" w:cstheme="minorHAnsi"/>
          <w:color w:val="000000"/>
          <w:sz w:val="22"/>
          <w:szCs w:val="22"/>
        </w:rPr>
        <w:t>function,</w:t>
      </w:r>
      <w:r>
        <w:rPr>
          <w:rFonts w:eastAsia="Times New Roman" w:cstheme="minorHAnsi"/>
          <w:color w:val="000000"/>
          <w:sz w:val="22"/>
          <w:szCs w:val="22"/>
        </w:rPr>
        <w:t xml:space="preserve"> we applied 300bp window size, 300bp sliding window size to determine differentially methylated regions (DMR). Only regions with at least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4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Cs</w:t>
      </w:r>
      <w:r w:rsidR="009C6CA3">
        <w:rPr>
          <w:rFonts w:eastAsia="Times New Roman" w:cstheme="minorHAnsi"/>
          <w:color w:val="000000"/>
          <w:sz w:val="22"/>
          <w:szCs w:val="22"/>
        </w:rPr>
        <w:t xml:space="preserve"> were</w:t>
      </w:r>
      <w:r>
        <w:rPr>
          <w:rFonts w:eastAsia="Times New Roman" w:cstheme="minorHAnsi"/>
          <w:color w:val="000000"/>
          <w:sz w:val="22"/>
          <w:szCs w:val="22"/>
        </w:rPr>
        <w:t xml:space="preserve"> included in</w:t>
      </w:r>
      <w:r w:rsidR="009C6CA3">
        <w:rPr>
          <w:rFonts w:eastAsia="Times New Roman" w:cstheme="minorHAnsi"/>
          <w:color w:val="000000"/>
          <w:sz w:val="22"/>
          <w:szCs w:val="22"/>
        </w:rPr>
        <w:t xml:space="preserve"> the anal</w:t>
      </w:r>
      <w:r>
        <w:rPr>
          <w:rFonts w:eastAsia="Times New Roman" w:cstheme="minorHAnsi"/>
          <w:color w:val="000000"/>
          <w:sz w:val="22"/>
          <w:szCs w:val="22"/>
        </w:rPr>
        <w:t>ysis.</w:t>
      </w:r>
      <w:r w:rsidRPr="00F43F3C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:rsidR="009D2626" w:rsidRDefault="009D2626" w:rsidP="009D2626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</w:p>
    <w:p w:rsidR="009D2626" w:rsidRPr="00F43F3C" w:rsidRDefault="009D2626" w:rsidP="009D2626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F43F3C">
        <w:rPr>
          <w:rFonts w:eastAsia="Times New Roman" w:cstheme="minorHAnsi"/>
          <w:color w:val="000000"/>
          <w:sz w:val="22"/>
          <w:szCs w:val="22"/>
        </w:rPr>
        <w:t xml:space="preserve">In brief, regardless of the type criteria used, the main </w:t>
      </w:r>
      <w:r w:rsidR="009C6CA3" w:rsidRPr="00F43F3C">
        <w:rPr>
          <w:rFonts w:eastAsia="Times New Roman" w:cstheme="minorHAnsi"/>
          <w:color w:val="000000"/>
          <w:sz w:val="22"/>
          <w:szCs w:val="22"/>
        </w:rPr>
        <w:t>conclusions</w:t>
      </w:r>
      <w:r w:rsidRPr="00F43F3C">
        <w:rPr>
          <w:rFonts w:eastAsia="Times New Roman" w:cstheme="minorHAnsi"/>
          <w:color w:val="000000"/>
          <w:sz w:val="22"/>
          <w:szCs w:val="22"/>
        </w:rPr>
        <w:t xml:space="preserve"> remain</w:t>
      </w:r>
      <w:r w:rsidR="009C6CA3">
        <w:rPr>
          <w:rFonts w:eastAsia="Times New Roman" w:cstheme="minorHAnsi"/>
          <w:color w:val="000000"/>
          <w:sz w:val="22"/>
          <w:szCs w:val="22"/>
        </w:rPr>
        <w:t>ed</w:t>
      </w:r>
      <w:r w:rsidRPr="00F43F3C">
        <w:rPr>
          <w:rFonts w:eastAsia="Times New Roman" w:cstheme="minorHAnsi"/>
          <w:color w:val="000000"/>
          <w:sz w:val="22"/>
          <w:szCs w:val="22"/>
        </w:rPr>
        <w:t xml:space="preserve"> the </w:t>
      </w:r>
      <w:r w:rsidR="009C6CA3" w:rsidRPr="00F43F3C">
        <w:rPr>
          <w:rFonts w:eastAsia="Times New Roman" w:cstheme="minorHAnsi"/>
          <w:color w:val="000000"/>
          <w:sz w:val="22"/>
          <w:szCs w:val="22"/>
        </w:rPr>
        <w:t>same, which</w:t>
      </w:r>
      <w:r w:rsidRPr="00F43F3C">
        <w:rPr>
          <w:rFonts w:eastAsia="Times New Roman" w:cstheme="minorHAnsi"/>
          <w:color w:val="000000"/>
          <w:sz w:val="22"/>
          <w:szCs w:val="22"/>
        </w:rPr>
        <w:t xml:space="preserve"> are:</w:t>
      </w:r>
    </w:p>
    <w:p w:rsidR="009D2626" w:rsidRPr="00F43F3C" w:rsidRDefault="009D2626" w:rsidP="009D2626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F43F3C">
        <w:rPr>
          <w:rFonts w:eastAsia="Times New Roman" w:cstheme="minorHAnsi"/>
          <w:color w:val="000000"/>
          <w:sz w:val="22"/>
          <w:szCs w:val="22"/>
        </w:rPr>
        <w:t xml:space="preserve">Majority of DMCs or DMRs are </w:t>
      </w:r>
      <w:proofErr w:type="spellStart"/>
      <w:r w:rsidRPr="00F43F3C">
        <w:rPr>
          <w:rFonts w:eastAsia="Times New Roman" w:cstheme="minorHAnsi"/>
          <w:color w:val="000000"/>
          <w:sz w:val="22"/>
          <w:szCs w:val="22"/>
        </w:rPr>
        <w:t>hypomethylated</w:t>
      </w:r>
      <w:proofErr w:type="spellEnd"/>
      <w:r w:rsidRPr="00F43F3C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:rsidR="009D2626" w:rsidRDefault="009D2626" w:rsidP="009C6CA3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</w:rPr>
      </w:pPr>
      <w:r w:rsidRPr="00F43F3C">
        <w:rPr>
          <w:rFonts w:eastAsia="Times New Roman" w:cstheme="minorHAnsi"/>
          <w:color w:val="000000"/>
          <w:sz w:val="22"/>
          <w:szCs w:val="22"/>
        </w:rPr>
        <w:t xml:space="preserve">By increasing the DFI both the total number and the number of </w:t>
      </w:r>
      <w:proofErr w:type="spellStart"/>
      <w:r w:rsidRPr="00F43F3C">
        <w:rPr>
          <w:rFonts w:eastAsia="Times New Roman" w:cstheme="minorHAnsi"/>
          <w:color w:val="000000"/>
          <w:sz w:val="22"/>
          <w:szCs w:val="22"/>
        </w:rPr>
        <w:t>hypomethylated</w:t>
      </w:r>
      <w:proofErr w:type="spellEnd"/>
      <w:r w:rsidRPr="00F43F3C">
        <w:rPr>
          <w:rFonts w:eastAsia="Times New Roman" w:cstheme="minorHAnsi"/>
          <w:color w:val="000000"/>
          <w:sz w:val="22"/>
          <w:szCs w:val="22"/>
        </w:rPr>
        <w:t xml:space="preserve"> DMCs/ DMRs increases.</w:t>
      </w:r>
    </w:p>
    <w:p w:rsidR="009C6CA3" w:rsidRPr="009C6CA3" w:rsidRDefault="009C6CA3" w:rsidP="009C6CA3">
      <w:pPr>
        <w:pStyle w:val="ListParagraph"/>
        <w:spacing w:line="276" w:lineRule="auto"/>
        <w:ind w:left="1080"/>
        <w:jc w:val="both"/>
        <w:rPr>
          <w:rFonts w:eastAsia="Times New Roman" w:cstheme="minorHAnsi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296"/>
        <w:gridCol w:w="1215"/>
        <w:gridCol w:w="1179"/>
        <w:gridCol w:w="1080"/>
        <w:gridCol w:w="1080"/>
        <w:gridCol w:w="1231"/>
      </w:tblGrid>
      <w:tr w:rsidR="009D2626" w:rsidRPr="00F43F3C" w:rsidTr="00C964BC">
        <w:tc>
          <w:tcPr>
            <w:tcW w:w="1975" w:type="dxa"/>
            <w:vMerge w:val="restart"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min per group</w:t>
            </w:r>
          </w:p>
        </w:tc>
        <w:tc>
          <w:tcPr>
            <w:tcW w:w="1215" w:type="dxa"/>
            <w:vMerge w:val="restart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Methylation cut off</w:t>
            </w:r>
          </w:p>
        </w:tc>
        <w:tc>
          <w:tcPr>
            <w:tcW w:w="2259" w:type="dxa"/>
            <w:gridSpan w:val="2"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Number of DMCs/DMRs</w:t>
            </w:r>
          </w:p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Hypo</w:t>
            </w:r>
          </w:p>
        </w:tc>
        <w:tc>
          <w:tcPr>
            <w:tcW w:w="2311" w:type="dxa"/>
            <w:gridSpan w:val="2"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Number of DMCs/DMRs</w:t>
            </w:r>
          </w:p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Hyper</w:t>
            </w:r>
          </w:p>
        </w:tc>
      </w:tr>
      <w:tr w:rsidR="009D2626" w:rsidRPr="00F43F3C" w:rsidTr="00C964BC">
        <w:tc>
          <w:tcPr>
            <w:tcW w:w="1975" w:type="dxa"/>
            <w:vMerge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vMerge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vMerge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LM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LH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LM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LH</w:t>
            </w:r>
          </w:p>
        </w:tc>
      </w:tr>
      <w:tr w:rsidR="009D2626" w:rsidRPr="00F43F3C" w:rsidTr="00C964BC">
        <w:trPr>
          <w:trHeight w:val="382"/>
        </w:trPr>
        <w:tc>
          <w:tcPr>
            <w:tcW w:w="1975" w:type="dxa"/>
            <w:vMerge w:val="restart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43F3C">
              <w:rPr>
                <w:rFonts w:eastAsia="Times New Roman" w:cstheme="minorHAnsi"/>
                <w:color w:val="000000"/>
                <w:sz w:val="22"/>
                <w:szCs w:val="22"/>
              </w:rPr>
              <w:t>DMCs</w:t>
            </w:r>
          </w:p>
        </w:tc>
        <w:tc>
          <w:tcPr>
            <w:tcW w:w="1296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43F3C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</w:p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43F3C">
              <w:rPr>
                <w:rFonts w:eastAsia="Times New Roman" w:cstheme="minorHAnsi"/>
                <w:color w:val="000000"/>
                <w:sz w:val="14"/>
                <w:szCs w:val="14"/>
              </w:rPr>
              <w:t>(presented in MS)</w:t>
            </w:r>
          </w:p>
        </w:tc>
        <w:tc>
          <w:tcPr>
            <w:tcW w:w="1215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</w:p>
        </w:tc>
      </w:tr>
      <w:tr w:rsidR="009D2626" w:rsidRPr="00F43F3C" w:rsidTr="00C964BC">
        <w:trPr>
          <w:trHeight w:val="517"/>
        </w:trPr>
        <w:tc>
          <w:tcPr>
            <w:tcW w:w="1975" w:type="dxa"/>
            <w:vMerge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43F3C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D2626" w:rsidRPr="00F43F3C" w:rsidTr="00C964BC">
        <w:trPr>
          <w:trHeight w:val="535"/>
        </w:trPr>
        <w:tc>
          <w:tcPr>
            <w:tcW w:w="1975" w:type="dxa"/>
            <w:vMerge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9D2626" w:rsidRPr="00F43F3C" w:rsidTr="00C964BC">
        <w:trPr>
          <w:trHeight w:val="535"/>
        </w:trPr>
        <w:tc>
          <w:tcPr>
            <w:tcW w:w="1975" w:type="dxa"/>
            <w:vMerge w:val="restart"/>
            <w:vAlign w:val="center"/>
          </w:tcPr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DMRs</w:t>
            </w:r>
          </w:p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14"/>
                <w:szCs w:val="14"/>
                <w:lang w:val="en-US"/>
              </w:rPr>
              <w:t>(300bp window,</w:t>
            </w:r>
          </w:p>
          <w:p w:rsidR="009D2626" w:rsidRPr="009D2626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9D2626">
              <w:rPr>
                <w:rFonts w:eastAsia="Times New Roman" w:cstheme="minorHAnsi"/>
                <w:color w:val="000000"/>
                <w:sz w:val="14"/>
                <w:szCs w:val="14"/>
                <w:lang w:val="en-US"/>
              </w:rPr>
              <w:t>min 4 mutual Cs / window)</w:t>
            </w:r>
          </w:p>
        </w:tc>
        <w:tc>
          <w:tcPr>
            <w:tcW w:w="1296" w:type="dxa"/>
            <w:vMerge w:val="restart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43F3C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D2626" w:rsidRPr="00F43F3C" w:rsidTr="00C964BC">
        <w:trPr>
          <w:trHeight w:val="526"/>
        </w:trPr>
        <w:tc>
          <w:tcPr>
            <w:tcW w:w="1975" w:type="dxa"/>
            <w:vMerge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dxa"/>
            <w:vAlign w:val="center"/>
          </w:tcPr>
          <w:p w:rsidR="009D2626" w:rsidRPr="00F43F3C" w:rsidRDefault="009D2626" w:rsidP="00C964BC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3F3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9D2626" w:rsidRPr="00F43F3C" w:rsidRDefault="009D2626" w:rsidP="009D2626">
      <w:pPr>
        <w:jc w:val="both"/>
        <w:rPr>
          <w:rFonts w:eastAsia="Times New Roman" w:cstheme="minorHAnsi"/>
          <w:color w:val="000000"/>
          <w:sz w:val="22"/>
          <w:szCs w:val="22"/>
        </w:rPr>
      </w:pPr>
    </w:p>
    <w:p w:rsidR="005B55F3" w:rsidRDefault="005B55F3"/>
    <w:sectPr w:rsidR="005B55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4E7A"/>
    <w:multiLevelType w:val="hybridMultilevel"/>
    <w:tmpl w:val="695C7490"/>
    <w:lvl w:ilvl="0" w:tplc="3F364BF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6"/>
    <w:rsid w:val="005B55F3"/>
    <w:rsid w:val="009C6CA3"/>
    <w:rsid w:val="009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3909"/>
  <w15:chartTrackingRefBased/>
  <w15:docId w15:val="{0EB0C810-9AD9-444C-B1A7-2A87E7A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26"/>
    <w:pPr>
      <w:ind w:left="720"/>
      <w:contextualSpacing/>
    </w:pPr>
  </w:style>
  <w:style w:type="table" w:styleId="TableGrid">
    <w:name w:val="Table Grid"/>
    <w:basedOn w:val="TableNormal"/>
    <w:uiPriority w:val="39"/>
    <w:rsid w:val="009D2626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Høgskolen i Innlandet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Abdolrahman Khezri</dc:creator>
  <cp:keywords/>
  <dc:description/>
  <cp:lastModifiedBy>Abdolrahman Khezri</cp:lastModifiedBy>
  <cp:revision>2</cp:revision>
  <dcterms:created xsi:type="dcterms:W3CDTF">2019-10-11T10:51:00Z</dcterms:created>
  <dcterms:modified xsi:type="dcterms:W3CDTF">2019-10-11T16:06:00Z</dcterms:modified>
</cp:coreProperties>
</file>