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586A6" w14:textId="384B648C" w:rsidR="007D1D2F" w:rsidRDefault="006A6784" w:rsidP="007D1D2F">
      <w:pPr>
        <w:pStyle w:val="Heading2"/>
        <w:rPr>
          <w:sz w:val="32"/>
          <w:szCs w:val="32"/>
          <w:lang w:val="en-US"/>
        </w:rPr>
      </w:pPr>
      <w:r w:rsidRPr="006A6784">
        <w:rPr>
          <w:sz w:val="32"/>
          <w:szCs w:val="32"/>
          <w:lang w:val="en-US"/>
        </w:rPr>
        <w:t>Additional file 1</w:t>
      </w:r>
    </w:p>
    <w:p w14:paraId="25D95756" w14:textId="1A7DA991" w:rsidR="007D1D2F" w:rsidRDefault="007D1D2F" w:rsidP="007D1D2F">
      <w:pPr>
        <w:pStyle w:val="Heading2"/>
        <w:rPr>
          <w:lang w:val="en-US"/>
        </w:rPr>
      </w:pPr>
      <w:r>
        <w:rPr>
          <w:lang w:val="en-US"/>
        </w:rPr>
        <w:t>Reproducibility</w:t>
      </w:r>
    </w:p>
    <w:p w14:paraId="3F5D2B52" w14:textId="08943775" w:rsidR="007D1D2F" w:rsidRDefault="007D1D2F" w:rsidP="007D1D2F">
      <w:pPr>
        <w:rPr>
          <w:lang w:val="en-US"/>
        </w:rPr>
      </w:pPr>
      <w:r>
        <w:rPr>
          <w:lang w:val="en-US"/>
        </w:rPr>
        <w:t>Table 1</w:t>
      </w:r>
      <w:r w:rsidR="00B713C7">
        <w:rPr>
          <w:lang w:val="en-US"/>
        </w:rPr>
        <w:t xml:space="preserve"> shows inter- and intraobserver variability</w:t>
      </w:r>
      <w:r w:rsidR="003E1CF3">
        <w:rPr>
          <w:lang w:val="en-US"/>
        </w:rPr>
        <w:t xml:space="preserve"> of </w:t>
      </w:r>
      <w:r w:rsidR="007107C3">
        <w:rPr>
          <w:lang w:val="en-US"/>
        </w:rPr>
        <w:t xml:space="preserve">the global values of </w:t>
      </w:r>
      <w:r w:rsidR="003E1CF3">
        <w:rPr>
          <w:lang w:val="en-US"/>
        </w:rPr>
        <w:t>all maps at rest and stress respectively.</w:t>
      </w:r>
      <w:r w:rsidR="00B713C7">
        <w:rPr>
          <w:lang w:val="en-US"/>
        </w:rPr>
        <w:t xml:space="preserve"> </w:t>
      </w:r>
    </w:p>
    <w:p w14:paraId="4E3B54D6" w14:textId="4D3B9A10" w:rsidR="007D1D2F" w:rsidRPr="008D1E1A" w:rsidRDefault="007D1D2F" w:rsidP="007D1D2F">
      <w:pPr>
        <w:rPr>
          <w:lang w:val="en-US"/>
        </w:rPr>
      </w:pPr>
      <w:r>
        <w:rPr>
          <w:rFonts w:ascii="Arial" w:hAnsi="Arial" w:cs="Arial"/>
          <w:b/>
          <w:bCs/>
          <w:sz w:val="22"/>
          <w:szCs w:val="22"/>
          <w:lang w:val="en-US"/>
        </w:rPr>
        <w:t xml:space="preserve">Table 1. </w:t>
      </w:r>
      <w:r w:rsidR="003A7290">
        <w:rPr>
          <w:rFonts w:ascii="Arial" w:hAnsi="Arial" w:cs="Arial"/>
          <w:b/>
          <w:bCs/>
          <w:sz w:val="22"/>
          <w:szCs w:val="22"/>
          <w:lang w:val="en-US"/>
        </w:rPr>
        <w:t xml:space="preserve">Inter- and intraobserver </w:t>
      </w:r>
      <w:r w:rsidR="00B713C7">
        <w:rPr>
          <w:rFonts w:ascii="Arial" w:hAnsi="Arial" w:cs="Arial"/>
          <w:b/>
          <w:bCs/>
          <w:sz w:val="22"/>
          <w:szCs w:val="22"/>
          <w:lang w:val="en-US"/>
        </w:rPr>
        <w:t>variability</w:t>
      </w:r>
      <w:r w:rsidR="003A7290">
        <w:rPr>
          <w:rFonts w:ascii="Arial" w:hAnsi="Arial" w:cs="Arial"/>
          <w:b/>
          <w:bCs/>
          <w:sz w:val="22"/>
          <w:szCs w:val="22"/>
          <w:lang w:val="en-US"/>
        </w:rPr>
        <w:t xml:space="preserve"> </w:t>
      </w:r>
    </w:p>
    <w:tbl>
      <w:tblPr>
        <w:tblStyle w:val="ListTable21"/>
        <w:tblW w:w="8911" w:type="dxa"/>
        <w:tblLook w:val="04A0" w:firstRow="1" w:lastRow="0" w:firstColumn="1" w:lastColumn="0" w:noHBand="0" w:noVBand="1"/>
      </w:tblPr>
      <w:tblGrid>
        <w:gridCol w:w="2876"/>
        <w:gridCol w:w="3337"/>
        <w:gridCol w:w="2698"/>
      </w:tblGrid>
      <w:tr w:rsidR="007D1D2F" w:rsidRPr="00B713C7" w14:paraId="6D0548BB" w14:textId="77777777" w:rsidTr="007D1D2F">
        <w:trPr>
          <w:cnfStyle w:val="100000000000" w:firstRow="1" w:lastRow="0" w:firstColumn="0" w:lastColumn="0" w:oddVBand="0" w:evenVBand="0" w:oddHBand="0"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2876" w:type="dxa"/>
            <w:shd w:val="clear" w:color="auto" w:fill="auto"/>
          </w:tcPr>
          <w:p w14:paraId="55327340" w14:textId="265E8330" w:rsidR="007D1D2F" w:rsidRPr="00E060BD" w:rsidRDefault="007D1D2F" w:rsidP="006C4529">
            <w:pPr>
              <w:spacing w:line="240" w:lineRule="auto"/>
              <w:rPr>
                <w:rFonts w:ascii="Times New Roman" w:eastAsiaTheme="majorEastAsia" w:hAnsi="Times New Roman" w:cs="Times New Roman"/>
                <w:b w:val="0"/>
                <w:bCs w:val="0"/>
                <w:i/>
                <w:iCs/>
                <w:color w:val="404040" w:themeColor="text1" w:themeTint="BF"/>
                <w:lang w:val="en-US"/>
              </w:rPr>
            </w:pPr>
          </w:p>
        </w:tc>
        <w:tc>
          <w:tcPr>
            <w:tcW w:w="3337" w:type="dxa"/>
            <w:shd w:val="clear" w:color="auto" w:fill="auto"/>
          </w:tcPr>
          <w:p w14:paraId="5F5660B3" w14:textId="77777777" w:rsidR="007D1D2F" w:rsidRDefault="00D30D71" w:rsidP="006C4529">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I</w:t>
            </w:r>
            <w:r w:rsidR="007D1D2F">
              <w:rPr>
                <w:rFonts w:ascii="Times New Roman" w:hAnsi="Times New Roman" w:cs="Times New Roman"/>
                <w:lang w:val="en-US"/>
              </w:rPr>
              <w:t>nterobserver</w:t>
            </w:r>
            <w:r w:rsidR="00F72B49">
              <w:rPr>
                <w:rFonts w:ascii="Times New Roman" w:hAnsi="Times New Roman" w:cs="Times New Roman"/>
                <w:lang w:val="en-US"/>
              </w:rPr>
              <w:t>,</w:t>
            </w:r>
          </w:p>
          <w:p w14:paraId="3B746E81" w14:textId="0FC88E98" w:rsidR="00F72B49" w:rsidRPr="00E060BD" w:rsidRDefault="00F72B49" w:rsidP="006C4529">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val="en-US"/>
              </w:rPr>
            </w:pPr>
            <w:r>
              <w:rPr>
                <w:rFonts w:ascii="Times New Roman" w:hAnsi="Times New Roman" w:cs="Times New Roman"/>
                <w:lang w:val="en-US"/>
              </w:rPr>
              <w:t>ICC</w:t>
            </w:r>
          </w:p>
        </w:tc>
        <w:tc>
          <w:tcPr>
            <w:tcW w:w="2698" w:type="dxa"/>
            <w:shd w:val="clear" w:color="auto" w:fill="auto"/>
          </w:tcPr>
          <w:p w14:paraId="734F936C" w14:textId="6F54D4F8" w:rsidR="007D1D2F" w:rsidRPr="007D1D2F" w:rsidRDefault="00441D8D" w:rsidP="007D1D2F">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I</w:t>
            </w:r>
            <w:r w:rsidR="00953955">
              <w:rPr>
                <w:rFonts w:ascii="Times New Roman" w:hAnsi="Times New Roman" w:cs="Times New Roman"/>
                <w:lang w:val="en-US"/>
              </w:rPr>
              <w:t>ntraobserver</w:t>
            </w:r>
            <w:bookmarkStart w:id="0" w:name="_GoBack"/>
            <w:bookmarkEnd w:id="0"/>
            <w:r>
              <w:rPr>
                <w:rFonts w:ascii="Times New Roman" w:hAnsi="Times New Roman" w:cs="Times New Roman"/>
                <w:lang w:val="en-US"/>
              </w:rPr>
              <w:t>, mean difference</w:t>
            </w:r>
            <w:r w:rsidR="006926B1">
              <w:rPr>
                <w:rFonts w:ascii="Times New Roman" w:hAnsi="Times New Roman" w:cs="Times New Roman"/>
                <w:lang w:val="en-US"/>
              </w:rPr>
              <w:t xml:space="preserve"> (%)</w:t>
            </w:r>
          </w:p>
        </w:tc>
      </w:tr>
      <w:tr w:rsidR="007D1D2F" w14:paraId="64647D99" w14:textId="77777777" w:rsidTr="007D1D2F">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876" w:type="dxa"/>
            <w:shd w:val="clear" w:color="auto" w:fill="auto"/>
          </w:tcPr>
          <w:p w14:paraId="7EC40F1D" w14:textId="77777777" w:rsidR="007D1D2F" w:rsidRPr="00E060BD" w:rsidRDefault="007D1D2F" w:rsidP="006C4529">
            <w:pPr>
              <w:rPr>
                <w:rFonts w:ascii="Times New Roman" w:hAnsi="Times New Roman" w:cs="Times New Roman"/>
                <w:lang w:val="en-US"/>
              </w:rPr>
            </w:pPr>
            <w:r w:rsidRPr="00E060BD">
              <w:rPr>
                <w:rFonts w:ascii="Times New Roman" w:hAnsi="Times New Roman" w:cs="Times New Roman"/>
                <w:lang w:val="en-US"/>
              </w:rPr>
              <w:t>Native T1 rest</w:t>
            </w:r>
          </w:p>
        </w:tc>
        <w:tc>
          <w:tcPr>
            <w:tcW w:w="3337" w:type="dxa"/>
            <w:shd w:val="clear" w:color="auto" w:fill="auto"/>
          </w:tcPr>
          <w:p w14:paraId="4284BC01" w14:textId="303C1785" w:rsidR="007D1D2F" w:rsidRDefault="00147A6A" w:rsidP="00147A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0.95</w:t>
            </w:r>
            <w:r w:rsidR="009E680E">
              <w:rPr>
                <w:rFonts w:ascii="Times New Roman" w:hAnsi="Times New Roman" w:cs="Times New Roman"/>
                <w:lang w:val="en-US"/>
              </w:rPr>
              <w:t>, p&lt;0.001</w:t>
            </w:r>
          </w:p>
        </w:tc>
        <w:tc>
          <w:tcPr>
            <w:tcW w:w="2698" w:type="dxa"/>
            <w:shd w:val="clear" w:color="auto" w:fill="auto"/>
          </w:tcPr>
          <w:p w14:paraId="792D3E90" w14:textId="6DCF5F21" w:rsidR="007D1D2F" w:rsidRDefault="006926B1" w:rsidP="006C452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2.3</w:t>
            </w:r>
            <w:r w:rsidRPr="00044C13">
              <w:rPr>
                <w:rFonts w:ascii="Times New Roman" w:hAnsi="Times New Roman" w:cs="Times New Roman"/>
                <w:kern w:val="24"/>
              </w:rPr>
              <w:t>±</w:t>
            </w:r>
            <w:r>
              <w:rPr>
                <w:rFonts w:ascii="Times New Roman" w:hAnsi="Times New Roman" w:cs="Times New Roman"/>
                <w:kern w:val="24"/>
              </w:rPr>
              <w:t>1.5</w:t>
            </w:r>
          </w:p>
        </w:tc>
      </w:tr>
      <w:tr w:rsidR="007D1D2F" w14:paraId="444CF38F" w14:textId="77777777" w:rsidTr="0019145D">
        <w:trPr>
          <w:trHeight w:val="590"/>
        </w:trPr>
        <w:tc>
          <w:tcPr>
            <w:cnfStyle w:val="001000000000" w:firstRow="0" w:lastRow="0" w:firstColumn="1" w:lastColumn="0" w:oddVBand="0" w:evenVBand="0" w:oddHBand="0" w:evenHBand="0" w:firstRowFirstColumn="0" w:firstRowLastColumn="0" w:lastRowFirstColumn="0" w:lastRowLastColumn="0"/>
            <w:tcW w:w="2876" w:type="dxa"/>
            <w:shd w:val="clear" w:color="auto" w:fill="auto"/>
          </w:tcPr>
          <w:p w14:paraId="7E3353B5" w14:textId="77777777" w:rsidR="007D1D2F" w:rsidRPr="00E060BD" w:rsidRDefault="007D1D2F" w:rsidP="006C4529">
            <w:pPr>
              <w:rPr>
                <w:rFonts w:ascii="Times New Roman" w:hAnsi="Times New Roman" w:cs="Times New Roman"/>
                <w:lang w:val="en-US"/>
              </w:rPr>
            </w:pPr>
            <w:r w:rsidRPr="00E060BD">
              <w:rPr>
                <w:rFonts w:ascii="Times New Roman" w:hAnsi="Times New Roman" w:cs="Times New Roman"/>
                <w:lang w:val="en-US"/>
              </w:rPr>
              <w:t xml:space="preserve">Native T1 stress </w:t>
            </w:r>
          </w:p>
        </w:tc>
        <w:tc>
          <w:tcPr>
            <w:tcW w:w="3337" w:type="dxa"/>
            <w:shd w:val="clear" w:color="auto" w:fill="auto"/>
          </w:tcPr>
          <w:p w14:paraId="121F53FF" w14:textId="3A42D958" w:rsidR="007D1D2F" w:rsidRDefault="001C61BC" w:rsidP="006C452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0.95, p&lt;0.001</w:t>
            </w:r>
          </w:p>
        </w:tc>
        <w:tc>
          <w:tcPr>
            <w:tcW w:w="2698" w:type="dxa"/>
            <w:shd w:val="clear" w:color="auto" w:fill="auto"/>
          </w:tcPr>
          <w:p w14:paraId="56E6203F" w14:textId="7EC834C3" w:rsidR="007D1D2F" w:rsidRDefault="00D70361" w:rsidP="006C452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1.7</w:t>
            </w:r>
            <w:r w:rsidRPr="00044C13">
              <w:rPr>
                <w:rFonts w:ascii="Times New Roman" w:hAnsi="Times New Roman" w:cs="Times New Roman"/>
                <w:kern w:val="24"/>
              </w:rPr>
              <w:t>±</w:t>
            </w:r>
            <w:r>
              <w:rPr>
                <w:rFonts w:ascii="Times New Roman" w:hAnsi="Times New Roman" w:cs="Times New Roman"/>
                <w:kern w:val="24"/>
              </w:rPr>
              <w:t>1.0</w:t>
            </w:r>
          </w:p>
        </w:tc>
      </w:tr>
      <w:tr w:rsidR="007D1D2F" w14:paraId="67F5FA40" w14:textId="77777777" w:rsidTr="007D1D2F">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876" w:type="dxa"/>
            <w:shd w:val="clear" w:color="auto" w:fill="auto"/>
          </w:tcPr>
          <w:p w14:paraId="57288220" w14:textId="77777777" w:rsidR="007D1D2F" w:rsidRPr="00E060BD" w:rsidRDefault="007D1D2F" w:rsidP="006C4529">
            <w:pPr>
              <w:rPr>
                <w:rFonts w:ascii="Times New Roman" w:hAnsi="Times New Roman" w:cs="Times New Roman"/>
                <w:lang w:val="en-US"/>
              </w:rPr>
            </w:pPr>
            <w:r w:rsidRPr="00E060BD">
              <w:rPr>
                <w:rFonts w:ascii="Times New Roman" w:hAnsi="Times New Roman" w:cs="Times New Roman"/>
                <w:lang w:val="en-US"/>
              </w:rPr>
              <w:t>Native T2 rest</w:t>
            </w:r>
          </w:p>
        </w:tc>
        <w:tc>
          <w:tcPr>
            <w:tcW w:w="3337" w:type="dxa"/>
            <w:shd w:val="clear" w:color="auto" w:fill="auto"/>
          </w:tcPr>
          <w:p w14:paraId="4814E2E9" w14:textId="0C5F1AD8" w:rsidR="007D1D2F" w:rsidRDefault="00147A6A" w:rsidP="006C452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0.87</w:t>
            </w:r>
            <w:r w:rsidR="009E680E">
              <w:rPr>
                <w:rFonts w:ascii="Times New Roman" w:hAnsi="Times New Roman" w:cs="Times New Roman"/>
                <w:lang w:val="en-US"/>
              </w:rPr>
              <w:t>, p&lt;0.001</w:t>
            </w:r>
          </w:p>
        </w:tc>
        <w:tc>
          <w:tcPr>
            <w:tcW w:w="2698" w:type="dxa"/>
            <w:shd w:val="clear" w:color="auto" w:fill="auto"/>
          </w:tcPr>
          <w:p w14:paraId="6451E3F4" w14:textId="78678684" w:rsidR="007D1D2F" w:rsidRDefault="0019145D" w:rsidP="006C452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1.8</w:t>
            </w:r>
            <w:r w:rsidRPr="00044C13">
              <w:rPr>
                <w:rFonts w:ascii="Times New Roman" w:hAnsi="Times New Roman" w:cs="Times New Roman"/>
                <w:kern w:val="24"/>
              </w:rPr>
              <w:t>±</w:t>
            </w:r>
            <w:r>
              <w:rPr>
                <w:rFonts w:ascii="Times New Roman" w:hAnsi="Times New Roman" w:cs="Times New Roman"/>
                <w:kern w:val="24"/>
              </w:rPr>
              <w:t>4.7</w:t>
            </w:r>
          </w:p>
        </w:tc>
      </w:tr>
      <w:tr w:rsidR="007D1D2F" w14:paraId="59C800F7" w14:textId="77777777" w:rsidTr="007D1D2F">
        <w:trPr>
          <w:trHeight w:val="520"/>
        </w:trPr>
        <w:tc>
          <w:tcPr>
            <w:cnfStyle w:val="001000000000" w:firstRow="0" w:lastRow="0" w:firstColumn="1" w:lastColumn="0" w:oddVBand="0" w:evenVBand="0" w:oddHBand="0" w:evenHBand="0" w:firstRowFirstColumn="0" w:firstRowLastColumn="0" w:lastRowFirstColumn="0" w:lastRowLastColumn="0"/>
            <w:tcW w:w="2876" w:type="dxa"/>
            <w:shd w:val="clear" w:color="auto" w:fill="auto"/>
          </w:tcPr>
          <w:p w14:paraId="628E52D2" w14:textId="77777777" w:rsidR="007D1D2F" w:rsidRPr="00E060BD" w:rsidRDefault="007D1D2F" w:rsidP="006C4529">
            <w:pPr>
              <w:rPr>
                <w:rFonts w:ascii="Times New Roman" w:hAnsi="Times New Roman" w:cs="Times New Roman"/>
                <w:lang w:val="en-US"/>
              </w:rPr>
            </w:pPr>
            <w:r w:rsidRPr="00E060BD">
              <w:rPr>
                <w:rFonts w:ascii="Times New Roman" w:hAnsi="Times New Roman" w:cs="Times New Roman"/>
                <w:lang w:val="en-US"/>
              </w:rPr>
              <w:t>Native T2 stress</w:t>
            </w:r>
          </w:p>
        </w:tc>
        <w:tc>
          <w:tcPr>
            <w:tcW w:w="3337" w:type="dxa"/>
            <w:shd w:val="clear" w:color="auto" w:fill="auto"/>
          </w:tcPr>
          <w:p w14:paraId="090C3FDF" w14:textId="3198D6B8" w:rsidR="007D1D2F" w:rsidRDefault="001C61BC" w:rsidP="006C452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0.82, p&lt;0.001</w:t>
            </w:r>
          </w:p>
        </w:tc>
        <w:tc>
          <w:tcPr>
            <w:tcW w:w="2698" w:type="dxa"/>
            <w:shd w:val="clear" w:color="auto" w:fill="auto"/>
          </w:tcPr>
          <w:p w14:paraId="35FB11F9" w14:textId="3562EA21" w:rsidR="007D1D2F" w:rsidRDefault="00D53214" w:rsidP="006C452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0.2</w:t>
            </w:r>
            <w:r w:rsidRPr="00044C13">
              <w:rPr>
                <w:rFonts w:ascii="Times New Roman" w:hAnsi="Times New Roman" w:cs="Times New Roman"/>
                <w:kern w:val="24"/>
              </w:rPr>
              <w:t>±</w:t>
            </w:r>
            <w:r>
              <w:rPr>
                <w:rFonts w:ascii="Times New Roman" w:hAnsi="Times New Roman" w:cs="Times New Roman"/>
                <w:kern w:val="24"/>
              </w:rPr>
              <w:t>4.6</w:t>
            </w:r>
          </w:p>
        </w:tc>
      </w:tr>
      <w:tr w:rsidR="00147A6A" w14:paraId="5D40E749" w14:textId="77777777" w:rsidTr="007D1D2F">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876" w:type="dxa"/>
            <w:shd w:val="clear" w:color="auto" w:fill="auto"/>
          </w:tcPr>
          <w:p w14:paraId="75F0E3E3" w14:textId="778E8CD5" w:rsidR="00147A6A" w:rsidRPr="00E060BD" w:rsidRDefault="00147A6A" w:rsidP="006C4529">
            <w:pPr>
              <w:rPr>
                <w:rFonts w:ascii="Times New Roman" w:hAnsi="Times New Roman" w:cs="Times New Roman"/>
                <w:lang w:val="en-US"/>
              </w:rPr>
            </w:pPr>
            <w:r>
              <w:rPr>
                <w:rFonts w:ascii="Times New Roman" w:hAnsi="Times New Roman" w:cs="Times New Roman"/>
                <w:lang w:val="en-US"/>
              </w:rPr>
              <w:t>MBV rest</w:t>
            </w:r>
          </w:p>
        </w:tc>
        <w:tc>
          <w:tcPr>
            <w:tcW w:w="3337" w:type="dxa"/>
            <w:shd w:val="clear" w:color="auto" w:fill="auto"/>
          </w:tcPr>
          <w:p w14:paraId="356362B8" w14:textId="3795758F" w:rsidR="00147A6A" w:rsidRDefault="00147A6A" w:rsidP="006C452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0.90</w:t>
            </w:r>
            <w:r w:rsidR="009E680E">
              <w:rPr>
                <w:rFonts w:ascii="Times New Roman" w:hAnsi="Times New Roman" w:cs="Times New Roman"/>
                <w:lang w:val="en-US"/>
              </w:rPr>
              <w:t>, p&lt;0.001</w:t>
            </w:r>
          </w:p>
        </w:tc>
        <w:tc>
          <w:tcPr>
            <w:tcW w:w="2698" w:type="dxa"/>
            <w:shd w:val="clear" w:color="auto" w:fill="auto"/>
          </w:tcPr>
          <w:p w14:paraId="40CEEC02" w14:textId="3DFE9C7B" w:rsidR="00147A6A" w:rsidRDefault="000700BE" w:rsidP="006C452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3.2</w:t>
            </w:r>
            <w:r w:rsidRPr="00044C13">
              <w:rPr>
                <w:rFonts w:ascii="Times New Roman" w:hAnsi="Times New Roman" w:cs="Times New Roman"/>
                <w:kern w:val="24"/>
              </w:rPr>
              <w:t>±</w:t>
            </w:r>
            <w:r>
              <w:rPr>
                <w:rFonts w:ascii="Times New Roman" w:hAnsi="Times New Roman" w:cs="Times New Roman"/>
                <w:kern w:val="24"/>
              </w:rPr>
              <w:t>4.8</w:t>
            </w:r>
          </w:p>
        </w:tc>
      </w:tr>
      <w:tr w:rsidR="00147A6A" w14:paraId="72B23CF1" w14:textId="77777777" w:rsidTr="007D1D2F">
        <w:trPr>
          <w:trHeight w:val="520"/>
        </w:trPr>
        <w:tc>
          <w:tcPr>
            <w:cnfStyle w:val="001000000000" w:firstRow="0" w:lastRow="0" w:firstColumn="1" w:lastColumn="0" w:oddVBand="0" w:evenVBand="0" w:oddHBand="0" w:evenHBand="0" w:firstRowFirstColumn="0" w:firstRowLastColumn="0" w:lastRowFirstColumn="0" w:lastRowLastColumn="0"/>
            <w:tcW w:w="2876" w:type="dxa"/>
            <w:shd w:val="clear" w:color="auto" w:fill="auto"/>
          </w:tcPr>
          <w:p w14:paraId="03D560BD" w14:textId="3AD8DCCB" w:rsidR="00147A6A" w:rsidRDefault="00147A6A" w:rsidP="006C4529">
            <w:pPr>
              <w:rPr>
                <w:rFonts w:ascii="Times New Roman" w:hAnsi="Times New Roman" w:cs="Times New Roman"/>
                <w:lang w:val="en-US"/>
              </w:rPr>
            </w:pPr>
            <w:r>
              <w:rPr>
                <w:rFonts w:ascii="Times New Roman" w:hAnsi="Times New Roman" w:cs="Times New Roman"/>
                <w:lang w:val="en-US"/>
              </w:rPr>
              <w:t>MBV stress</w:t>
            </w:r>
          </w:p>
        </w:tc>
        <w:tc>
          <w:tcPr>
            <w:tcW w:w="3337" w:type="dxa"/>
            <w:shd w:val="clear" w:color="auto" w:fill="auto"/>
          </w:tcPr>
          <w:p w14:paraId="2BECDE32" w14:textId="4F7221D7" w:rsidR="00147A6A" w:rsidRDefault="001C61BC" w:rsidP="006C452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0.87, p&lt;0.001</w:t>
            </w:r>
          </w:p>
        </w:tc>
        <w:tc>
          <w:tcPr>
            <w:tcW w:w="2698" w:type="dxa"/>
            <w:shd w:val="clear" w:color="auto" w:fill="auto"/>
          </w:tcPr>
          <w:p w14:paraId="3914EC19" w14:textId="12F38855" w:rsidR="00147A6A" w:rsidRDefault="00583B45" w:rsidP="006C452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4.6</w:t>
            </w:r>
            <w:r w:rsidRPr="00044C13">
              <w:rPr>
                <w:rFonts w:ascii="Times New Roman" w:hAnsi="Times New Roman" w:cs="Times New Roman"/>
                <w:kern w:val="24"/>
              </w:rPr>
              <w:t>±</w:t>
            </w:r>
            <w:r>
              <w:rPr>
                <w:rFonts w:ascii="Times New Roman" w:hAnsi="Times New Roman" w:cs="Times New Roman"/>
                <w:kern w:val="24"/>
              </w:rPr>
              <w:t>5.3</w:t>
            </w:r>
          </w:p>
        </w:tc>
      </w:tr>
      <w:tr w:rsidR="00147A6A" w14:paraId="57F75877" w14:textId="77777777" w:rsidTr="007D1D2F">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876" w:type="dxa"/>
            <w:shd w:val="clear" w:color="auto" w:fill="auto"/>
          </w:tcPr>
          <w:p w14:paraId="22518FBF" w14:textId="4709BC33" w:rsidR="00147A6A" w:rsidRDefault="00147A6A" w:rsidP="006C4529">
            <w:pPr>
              <w:rPr>
                <w:rFonts w:ascii="Times New Roman" w:hAnsi="Times New Roman" w:cs="Times New Roman"/>
                <w:lang w:val="en-US"/>
              </w:rPr>
            </w:pPr>
            <w:r>
              <w:rPr>
                <w:rFonts w:ascii="Times New Roman" w:hAnsi="Times New Roman" w:cs="Times New Roman"/>
                <w:lang w:val="en-US"/>
              </w:rPr>
              <w:t>ECV rest</w:t>
            </w:r>
          </w:p>
        </w:tc>
        <w:tc>
          <w:tcPr>
            <w:tcW w:w="3337" w:type="dxa"/>
            <w:shd w:val="clear" w:color="auto" w:fill="auto"/>
          </w:tcPr>
          <w:p w14:paraId="2E045BBE" w14:textId="02CAD465" w:rsidR="00147A6A" w:rsidRDefault="00147A6A" w:rsidP="006C452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0.97</w:t>
            </w:r>
            <w:r w:rsidR="009E680E">
              <w:rPr>
                <w:rFonts w:ascii="Times New Roman" w:hAnsi="Times New Roman" w:cs="Times New Roman"/>
                <w:lang w:val="en-US"/>
              </w:rPr>
              <w:t>,</w:t>
            </w:r>
            <w:r w:rsidR="001C61BC">
              <w:rPr>
                <w:rFonts w:ascii="Times New Roman" w:hAnsi="Times New Roman" w:cs="Times New Roman"/>
                <w:lang w:val="en-US"/>
              </w:rPr>
              <w:t xml:space="preserve"> </w:t>
            </w:r>
            <w:r w:rsidR="009E680E">
              <w:rPr>
                <w:rFonts w:ascii="Times New Roman" w:hAnsi="Times New Roman" w:cs="Times New Roman"/>
                <w:lang w:val="en-US"/>
              </w:rPr>
              <w:t>p&lt;0.001</w:t>
            </w:r>
          </w:p>
        </w:tc>
        <w:tc>
          <w:tcPr>
            <w:tcW w:w="2698" w:type="dxa"/>
            <w:shd w:val="clear" w:color="auto" w:fill="auto"/>
          </w:tcPr>
          <w:p w14:paraId="78405B31" w14:textId="60038BE1" w:rsidR="00147A6A" w:rsidRDefault="00BE5850" w:rsidP="006C452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1.6</w:t>
            </w:r>
            <w:r w:rsidRPr="00044C13">
              <w:rPr>
                <w:rFonts w:ascii="Times New Roman" w:hAnsi="Times New Roman" w:cs="Times New Roman"/>
                <w:kern w:val="24"/>
              </w:rPr>
              <w:t>±</w:t>
            </w:r>
            <w:r>
              <w:rPr>
                <w:rFonts w:ascii="Times New Roman" w:hAnsi="Times New Roman" w:cs="Times New Roman"/>
                <w:kern w:val="24"/>
              </w:rPr>
              <w:t>0.7</w:t>
            </w:r>
          </w:p>
        </w:tc>
      </w:tr>
      <w:tr w:rsidR="00147A6A" w14:paraId="1EE7233B" w14:textId="77777777" w:rsidTr="007D1D2F">
        <w:trPr>
          <w:trHeight w:val="520"/>
        </w:trPr>
        <w:tc>
          <w:tcPr>
            <w:cnfStyle w:val="001000000000" w:firstRow="0" w:lastRow="0" w:firstColumn="1" w:lastColumn="0" w:oddVBand="0" w:evenVBand="0" w:oddHBand="0" w:evenHBand="0" w:firstRowFirstColumn="0" w:firstRowLastColumn="0" w:lastRowFirstColumn="0" w:lastRowLastColumn="0"/>
            <w:tcW w:w="2876" w:type="dxa"/>
            <w:shd w:val="clear" w:color="auto" w:fill="auto"/>
          </w:tcPr>
          <w:p w14:paraId="35273120" w14:textId="243F63C7" w:rsidR="00147A6A" w:rsidRDefault="00147A6A" w:rsidP="006C4529">
            <w:pPr>
              <w:rPr>
                <w:rFonts w:ascii="Times New Roman" w:hAnsi="Times New Roman" w:cs="Times New Roman"/>
                <w:lang w:val="en-US"/>
              </w:rPr>
            </w:pPr>
            <w:r>
              <w:rPr>
                <w:rFonts w:ascii="Times New Roman" w:hAnsi="Times New Roman" w:cs="Times New Roman"/>
                <w:lang w:val="en-US"/>
              </w:rPr>
              <w:t>ECV stress</w:t>
            </w:r>
          </w:p>
        </w:tc>
        <w:tc>
          <w:tcPr>
            <w:tcW w:w="3337" w:type="dxa"/>
            <w:shd w:val="clear" w:color="auto" w:fill="auto"/>
          </w:tcPr>
          <w:p w14:paraId="3B9473E3" w14:textId="68891C81" w:rsidR="00147A6A" w:rsidRDefault="001C61BC" w:rsidP="006C452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0.95, p&lt;0.001</w:t>
            </w:r>
          </w:p>
        </w:tc>
        <w:tc>
          <w:tcPr>
            <w:tcW w:w="2698" w:type="dxa"/>
            <w:shd w:val="clear" w:color="auto" w:fill="auto"/>
          </w:tcPr>
          <w:p w14:paraId="492EAE72" w14:textId="7979B264" w:rsidR="00147A6A" w:rsidRDefault="00C146C4" w:rsidP="006C452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1.6</w:t>
            </w:r>
            <w:r w:rsidRPr="00044C13">
              <w:rPr>
                <w:rFonts w:ascii="Times New Roman" w:hAnsi="Times New Roman" w:cs="Times New Roman"/>
                <w:kern w:val="24"/>
              </w:rPr>
              <w:t>±</w:t>
            </w:r>
            <w:r>
              <w:rPr>
                <w:rFonts w:ascii="Times New Roman" w:hAnsi="Times New Roman" w:cs="Times New Roman"/>
                <w:kern w:val="24"/>
              </w:rPr>
              <w:t>0.9</w:t>
            </w:r>
          </w:p>
        </w:tc>
      </w:tr>
      <w:tr w:rsidR="00147A6A" w14:paraId="25A4CDC4" w14:textId="77777777" w:rsidTr="007D1D2F">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876" w:type="dxa"/>
            <w:shd w:val="clear" w:color="auto" w:fill="auto"/>
          </w:tcPr>
          <w:p w14:paraId="691A1FB4" w14:textId="3E768C94" w:rsidR="00147A6A" w:rsidRDefault="00147A6A" w:rsidP="006C4529">
            <w:pPr>
              <w:rPr>
                <w:rFonts w:ascii="Times New Roman" w:hAnsi="Times New Roman" w:cs="Times New Roman"/>
                <w:lang w:val="en-US"/>
              </w:rPr>
            </w:pPr>
            <w:r>
              <w:rPr>
                <w:rFonts w:ascii="Times New Roman" w:hAnsi="Times New Roman" w:cs="Times New Roman"/>
                <w:lang w:val="en-US"/>
              </w:rPr>
              <w:t>Perfusion rest</w:t>
            </w:r>
          </w:p>
        </w:tc>
        <w:tc>
          <w:tcPr>
            <w:tcW w:w="3337" w:type="dxa"/>
            <w:shd w:val="clear" w:color="auto" w:fill="auto"/>
          </w:tcPr>
          <w:p w14:paraId="2A3F376D" w14:textId="2D17BD6D" w:rsidR="00147A6A" w:rsidRDefault="001C61BC" w:rsidP="006C452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0.95, p&lt;0.001</w:t>
            </w:r>
          </w:p>
        </w:tc>
        <w:tc>
          <w:tcPr>
            <w:tcW w:w="2698" w:type="dxa"/>
            <w:shd w:val="clear" w:color="auto" w:fill="auto"/>
          </w:tcPr>
          <w:p w14:paraId="563E0DD0" w14:textId="3D1A2A1B" w:rsidR="00147A6A" w:rsidRDefault="00040720" w:rsidP="006C452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1.3</w:t>
            </w:r>
            <w:r w:rsidRPr="00044C13">
              <w:rPr>
                <w:rFonts w:ascii="Times New Roman" w:hAnsi="Times New Roman" w:cs="Times New Roman"/>
                <w:kern w:val="24"/>
              </w:rPr>
              <w:t>±</w:t>
            </w:r>
            <w:r>
              <w:rPr>
                <w:rFonts w:ascii="Times New Roman" w:hAnsi="Times New Roman" w:cs="Times New Roman"/>
                <w:kern w:val="24"/>
              </w:rPr>
              <w:t>6.0</w:t>
            </w:r>
          </w:p>
        </w:tc>
      </w:tr>
      <w:tr w:rsidR="00147A6A" w14:paraId="48806FC2" w14:textId="77777777" w:rsidTr="007D1D2F">
        <w:trPr>
          <w:trHeight w:val="520"/>
        </w:trPr>
        <w:tc>
          <w:tcPr>
            <w:cnfStyle w:val="001000000000" w:firstRow="0" w:lastRow="0" w:firstColumn="1" w:lastColumn="0" w:oddVBand="0" w:evenVBand="0" w:oddHBand="0" w:evenHBand="0" w:firstRowFirstColumn="0" w:firstRowLastColumn="0" w:lastRowFirstColumn="0" w:lastRowLastColumn="0"/>
            <w:tcW w:w="2876" w:type="dxa"/>
            <w:shd w:val="clear" w:color="auto" w:fill="auto"/>
          </w:tcPr>
          <w:p w14:paraId="3D99722E" w14:textId="024C326F" w:rsidR="00147A6A" w:rsidRDefault="00147A6A" w:rsidP="006C4529">
            <w:pPr>
              <w:rPr>
                <w:rFonts w:ascii="Times New Roman" w:hAnsi="Times New Roman" w:cs="Times New Roman"/>
                <w:lang w:val="en-US"/>
              </w:rPr>
            </w:pPr>
            <w:r>
              <w:rPr>
                <w:rFonts w:ascii="Times New Roman" w:hAnsi="Times New Roman" w:cs="Times New Roman"/>
                <w:lang w:val="en-US"/>
              </w:rPr>
              <w:t>Perfusion stress</w:t>
            </w:r>
          </w:p>
        </w:tc>
        <w:tc>
          <w:tcPr>
            <w:tcW w:w="3337" w:type="dxa"/>
            <w:shd w:val="clear" w:color="auto" w:fill="auto"/>
          </w:tcPr>
          <w:p w14:paraId="42BE2FF8" w14:textId="6F17742D" w:rsidR="00147A6A" w:rsidRDefault="001C61BC" w:rsidP="006C452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0.95, p&lt;0.001</w:t>
            </w:r>
          </w:p>
        </w:tc>
        <w:tc>
          <w:tcPr>
            <w:tcW w:w="2698" w:type="dxa"/>
            <w:shd w:val="clear" w:color="auto" w:fill="auto"/>
          </w:tcPr>
          <w:p w14:paraId="15430E18" w14:textId="454CC39F" w:rsidR="00147A6A" w:rsidRDefault="002C7F1E" w:rsidP="006C452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1.2</w:t>
            </w:r>
            <w:r w:rsidRPr="00044C13">
              <w:rPr>
                <w:rFonts w:ascii="Times New Roman" w:hAnsi="Times New Roman" w:cs="Times New Roman"/>
                <w:kern w:val="24"/>
              </w:rPr>
              <w:t>±</w:t>
            </w:r>
            <w:r>
              <w:rPr>
                <w:rFonts w:ascii="Times New Roman" w:hAnsi="Times New Roman" w:cs="Times New Roman"/>
                <w:kern w:val="24"/>
              </w:rPr>
              <w:t>4.7</w:t>
            </w:r>
          </w:p>
        </w:tc>
      </w:tr>
    </w:tbl>
    <w:p w14:paraId="68D9D7B9" w14:textId="7119D0E2" w:rsidR="007D1D2F" w:rsidRDefault="007D1D2F" w:rsidP="007D1D2F">
      <w:pPr>
        <w:rPr>
          <w:rFonts w:ascii="Times New Roman" w:hAnsi="Times New Roman" w:cs="Times New Roman"/>
          <w:bCs/>
          <w:lang w:val="en-US"/>
        </w:rPr>
      </w:pPr>
      <w:r>
        <w:rPr>
          <w:rFonts w:ascii="Times New Roman" w:hAnsi="Times New Roman" w:cs="Times New Roman"/>
          <w:bCs/>
          <w:lang w:val="en-US"/>
        </w:rPr>
        <w:t xml:space="preserve">Abbreviations: </w:t>
      </w:r>
      <w:r w:rsidR="00147A6A">
        <w:rPr>
          <w:rFonts w:ascii="Times New Roman" w:hAnsi="Times New Roman" w:cs="Times New Roman"/>
          <w:bCs/>
          <w:lang w:val="en-US"/>
        </w:rPr>
        <w:t xml:space="preserve">ECV – extracellular volume, </w:t>
      </w:r>
      <w:r>
        <w:rPr>
          <w:rFonts w:ascii="Times New Roman" w:hAnsi="Times New Roman" w:cs="Times New Roman"/>
          <w:bCs/>
          <w:lang w:val="en-US"/>
        </w:rPr>
        <w:t>ICC – intraclass correlation</w:t>
      </w:r>
      <w:r w:rsidR="00147A6A">
        <w:rPr>
          <w:rFonts w:ascii="Times New Roman" w:hAnsi="Times New Roman" w:cs="Times New Roman"/>
          <w:bCs/>
          <w:lang w:val="en-US"/>
        </w:rPr>
        <w:t>, MBV – myocardial blood volume</w:t>
      </w:r>
    </w:p>
    <w:p w14:paraId="1A6FA9E4" w14:textId="77777777" w:rsidR="00B713C7" w:rsidRDefault="00B713C7" w:rsidP="007D1D2F">
      <w:pPr>
        <w:rPr>
          <w:rFonts w:ascii="Times New Roman" w:hAnsi="Times New Roman" w:cs="Times New Roman"/>
          <w:bCs/>
          <w:lang w:val="en-US"/>
        </w:rPr>
      </w:pPr>
    </w:p>
    <w:p w14:paraId="437406D7" w14:textId="2ECED810" w:rsidR="00D30D71" w:rsidRDefault="00D30D71" w:rsidP="00D30D71">
      <w:pPr>
        <w:pStyle w:val="Heading2"/>
        <w:rPr>
          <w:lang w:val="en-US"/>
        </w:rPr>
      </w:pPr>
      <w:r>
        <w:rPr>
          <w:lang w:val="en-US"/>
        </w:rPr>
        <w:t>Segmental values</w:t>
      </w:r>
    </w:p>
    <w:p w14:paraId="47EFBB50" w14:textId="6F355D22" w:rsidR="0042060E" w:rsidRDefault="00B713C7" w:rsidP="00B713C7">
      <w:pPr>
        <w:rPr>
          <w:lang w:val="en-US"/>
        </w:rPr>
      </w:pPr>
      <w:r>
        <w:rPr>
          <w:lang w:val="en-US"/>
        </w:rPr>
        <w:t xml:space="preserve">Table 2 shows segmental values for native T1, native T2, MBV, ECV and perfusion maps at rest and stress respectively. </w:t>
      </w:r>
    </w:p>
    <w:p w14:paraId="6D42E61F" w14:textId="77777777" w:rsidR="0042060E" w:rsidRDefault="0042060E">
      <w:pPr>
        <w:spacing w:line="240" w:lineRule="auto"/>
        <w:rPr>
          <w:lang w:val="en-US"/>
        </w:rPr>
      </w:pPr>
      <w:r>
        <w:rPr>
          <w:lang w:val="en-US"/>
        </w:rPr>
        <w:br w:type="page"/>
      </w:r>
    </w:p>
    <w:p w14:paraId="67C4426E" w14:textId="77777777" w:rsidR="00B713C7" w:rsidRPr="00B713C7" w:rsidRDefault="00B713C7" w:rsidP="00B713C7">
      <w:pPr>
        <w:rPr>
          <w:lang w:val="en-US"/>
        </w:rPr>
      </w:pPr>
    </w:p>
    <w:p w14:paraId="469F3623" w14:textId="5BED001E" w:rsidR="000F511C" w:rsidRPr="008D1E1A" w:rsidRDefault="000F511C" w:rsidP="000F511C">
      <w:pPr>
        <w:rPr>
          <w:lang w:val="en-US"/>
        </w:rPr>
      </w:pPr>
      <w:r>
        <w:rPr>
          <w:rFonts w:ascii="Arial" w:hAnsi="Arial" w:cs="Arial"/>
          <w:b/>
          <w:bCs/>
          <w:sz w:val="22"/>
          <w:szCs w:val="22"/>
          <w:lang w:val="en-US"/>
        </w:rPr>
        <w:t>Table 2. Segmental values</w:t>
      </w:r>
      <w:r w:rsidR="00170218">
        <w:rPr>
          <w:rFonts w:ascii="Arial" w:hAnsi="Arial" w:cs="Arial"/>
          <w:b/>
          <w:bCs/>
          <w:sz w:val="22"/>
          <w:szCs w:val="22"/>
          <w:lang w:val="en-US"/>
        </w:rPr>
        <w:t xml:space="preserve"> from one midventricular short-axis image.</w:t>
      </w:r>
      <w:r>
        <w:rPr>
          <w:rFonts w:ascii="Arial" w:hAnsi="Arial" w:cs="Arial"/>
          <w:b/>
          <w:bCs/>
          <w:sz w:val="22"/>
          <w:szCs w:val="22"/>
          <w:lang w:val="en-US"/>
        </w:rPr>
        <w:t xml:space="preserve"> </w:t>
      </w:r>
    </w:p>
    <w:tbl>
      <w:tblPr>
        <w:tblStyle w:val="ListTable21"/>
        <w:tblW w:w="8478" w:type="dxa"/>
        <w:tblLayout w:type="fixed"/>
        <w:tblLook w:val="04A0" w:firstRow="1" w:lastRow="0" w:firstColumn="1" w:lastColumn="0" w:noHBand="0" w:noVBand="1"/>
      </w:tblPr>
      <w:tblGrid>
        <w:gridCol w:w="1908"/>
        <w:gridCol w:w="1170"/>
        <w:gridCol w:w="1080"/>
        <w:gridCol w:w="1080"/>
        <w:gridCol w:w="1080"/>
        <w:gridCol w:w="1080"/>
        <w:gridCol w:w="1080"/>
      </w:tblGrid>
      <w:tr w:rsidR="00695924" w:rsidRPr="000F511C" w14:paraId="4517D318" w14:textId="49A714A9" w:rsidTr="00953955">
        <w:trPr>
          <w:cnfStyle w:val="100000000000" w:firstRow="1" w:lastRow="0" w:firstColumn="0" w:lastColumn="0" w:oddVBand="0" w:evenVBand="0" w:oddHBand="0"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14:paraId="64ECB295" w14:textId="77777777" w:rsidR="000F511C" w:rsidRPr="00E060BD" w:rsidRDefault="000F511C" w:rsidP="006C4529">
            <w:pPr>
              <w:spacing w:line="240" w:lineRule="auto"/>
              <w:rPr>
                <w:rFonts w:ascii="Times New Roman" w:eastAsiaTheme="majorEastAsia" w:hAnsi="Times New Roman" w:cs="Times New Roman"/>
                <w:b w:val="0"/>
                <w:bCs w:val="0"/>
                <w:i/>
                <w:iCs/>
                <w:color w:val="404040" w:themeColor="text1" w:themeTint="BF"/>
                <w:lang w:val="en-US"/>
              </w:rPr>
            </w:pPr>
          </w:p>
        </w:tc>
        <w:tc>
          <w:tcPr>
            <w:tcW w:w="1170" w:type="dxa"/>
            <w:shd w:val="clear" w:color="auto" w:fill="auto"/>
          </w:tcPr>
          <w:p w14:paraId="678BE993" w14:textId="69CEDB1F" w:rsidR="000F511C" w:rsidRPr="000F511C" w:rsidRDefault="000F511C" w:rsidP="000F511C">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lang w:val="en-US"/>
              </w:rPr>
            </w:pPr>
            <w:r w:rsidRPr="000F511C">
              <w:rPr>
                <w:rFonts w:ascii="Times New Roman" w:hAnsi="Times New Roman" w:cs="Times New Roman"/>
                <w:bCs w:val="0"/>
                <w:lang w:val="en-US"/>
              </w:rPr>
              <w:t>Anterior</w:t>
            </w:r>
          </w:p>
        </w:tc>
        <w:tc>
          <w:tcPr>
            <w:tcW w:w="1080" w:type="dxa"/>
            <w:shd w:val="clear" w:color="auto" w:fill="auto"/>
          </w:tcPr>
          <w:p w14:paraId="054999F1" w14:textId="1ED3A258" w:rsidR="00695924" w:rsidRDefault="000F511C" w:rsidP="006C4529">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0F511C">
              <w:rPr>
                <w:rFonts w:ascii="Times New Roman" w:hAnsi="Times New Roman" w:cs="Times New Roman"/>
                <w:lang w:val="en-US"/>
              </w:rPr>
              <w:t>Antero</w:t>
            </w:r>
            <w:r w:rsidR="00695924">
              <w:rPr>
                <w:rFonts w:ascii="Times New Roman" w:hAnsi="Times New Roman" w:cs="Times New Roman"/>
                <w:lang w:val="en-US"/>
              </w:rPr>
              <w:t>-</w:t>
            </w:r>
          </w:p>
          <w:p w14:paraId="15BE6AE7" w14:textId="73A35504" w:rsidR="000F511C" w:rsidRPr="000F511C" w:rsidRDefault="000F511C" w:rsidP="006C4529">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0F511C">
              <w:rPr>
                <w:rFonts w:ascii="Times New Roman" w:hAnsi="Times New Roman" w:cs="Times New Roman"/>
                <w:lang w:val="en-US"/>
              </w:rPr>
              <w:t>septal</w:t>
            </w:r>
          </w:p>
        </w:tc>
        <w:tc>
          <w:tcPr>
            <w:tcW w:w="1080" w:type="dxa"/>
            <w:shd w:val="clear" w:color="auto" w:fill="auto"/>
          </w:tcPr>
          <w:p w14:paraId="5C016992" w14:textId="3807D2E0" w:rsidR="00695924" w:rsidRDefault="000F511C" w:rsidP="006C4529">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0F511C">
              <w:rPr>
                <w:rFonts w:ascii="Times New Roman" w:hAnsi="Times New Roman" w:cs="Times New Roman"/>
                <w:lang w:val="en-US"/>
              </w:rPr>
              <w:t>Infero</w:t>
            </w:r>
            <w:r w:rsidR="00695924">
              <w:rPr>
                <w:rFonts w:ascii="Times New Roman" w:hAnsi="Times New Roman" w:cs="Times New Roman"/>
                <w:lang w:val="en-US"/>
              </w:rPr>
              <w:t>-</w:t>
            </w:r>
          </w:p>
          <w:p w14:paraId="24A3302F" w14:textId="3D3BEE44" w:rsidR="000F511C" w:rsidRPr="000F511C" w:rsidRDefault="000F511C" w:rsidP="006C4529">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0F511C">
              <w:rPr>
                <w:rFonts w:ascii="Times New Roman" w:hAnsi="Times New Roman" w:cs="Times New Roman"/>
                <w:lang w:val="en-US"/>
              </w:rPr>
              <w:t>septal</w:t>
            </w:r>
          </w:p>
        </w:tc>
        <w:tc>
          <w:tcPr>
            <w:tcW w:w="1080" w:type="dxa"/>
            <w:shd w:val="clear" w:color="auto" w:fill="auto"/>
          </w:tcPr>
          <w:p w14:paraId="07976141" w14:textId="4ED95638" w:rsidR="000F511C" w:rsidRPr="000F511C" w:rsidRDefault="000F511C" w:rsidP="006C4529">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0F511C">
              <w:rPr>
                <w:rFonts w:ascii="Times New Roman" w:hAnsi="Times New Roman" w:cs="Times New Roman"/>
                <w:lang w:val="en-US"/>
              </w:rPr>
              <w:t>Inferior</w:t>
            </w:r>
          </w:p>
        </w:tc>
        <w:tc>
          <w:tcPr>
            <w:tcW w:w="1080" w:type="dxa"/>
            <w:shd w:val="clear" w:color="auto" w:fill="auto"/>
          </w:tcPr>
          <w:p w14:paraId="3F307394" w14:textId="1F31AB1A" w:rsidR="00695924" w:rsidRDefault="000F511C" w:rsidP="006C4529">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0F511C">
              <w:rPr>
                <w:rFonts w:ascii="Times New Roman" w:hAnsi="Times New Roman" w:cs="Times New Roman"/>
                <w:lang w:val="en-US"/>
              </w:rPr>
              <w:t>Infero</w:t>
            </w:r>
            <w:r w:rsidR="00695924">
              <w:rPr>
                <w:rFonts w:ascii="Times New Roman" w:hAnsi="Times New Roman" w:cs="Times New Roman"/>
                <w:lang w:val="en-US"/>
              </w:rPr>
              <w:t>-</w:t>
            </w:r>
          </w:p>
          <w:p w14:paraId="22B8EACA" w14:textId="40CEDC8B" w:rsidR="000F511C" w:rsidRPr="000F511C" w:rsidRDefault="000F511C" w:rsidP="006C4529">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0F511C">
              <w:rPr>
                <w:rFonts w:ascii="Times New Roman" w:hAnsi="Times New Roman" w:cs="Times New Roman"/>
                <w:lang w:val="en-US"/>
              </w:rPr>
              <w:t>lateral</w:t>
            </w:r>
          </w:p>
        </w:tc>
        <w:tc>
          <w:tcPr>
            <w:tcW w:w="1080" w:type="dxa"/>
            <w:shd w:val="clear" w:color="auto" w:fill="auto"/>
          </w:tcPr>
          <w:p w14:paraId="5AEF89ED" w14:textId="4F7DC21C" w:rsidR="00695924" w:rsidRDefault="000F511C" w:rsidP="006C4529">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0F511C">
              <w:rPr>
                <w:rFonts w:ascii="Times New Roman" w:hAnsi="Times New Roman" w:cs="Times New Roman"/>
                <w:lang w:val="en-US"/>
              </w:rPr>
              <w:t>Antero</w:t>
            </w:r>
            <w:r w:rsidR="00695924">
              <w:rPr>
                <w:rFonts w:ascii="Times New Roman" w:hAnsi="Times New Roman" w:cs="Times New Roman"/>
                <w:lang w:val="en-US"/>
              </w:rPr>
              <w:t>-</w:t>
            </w:r>
          </w:p>
          <w:p w14:paraId="29D06A31" w14:textId="328B233D" w:rsidR="000F511C" w:rsidRPr="000F511C" w:rsidRDefault="000F511C" w:rsidP="006C4529">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0F511C">
              <w:rPr>
                <w:rFonts w:ascii="Times New Roman" w:hAnsi="Times New Roman" w:cs="Times New Roman"/>
                <w:lang w:val="en-US"/>
              </w:rPr>
              <w:t>lateral</w:t>
            </w:r>
          </w:p>
        </w:tc>
      </w:tr>
      <w:tr w:rsidR="00695924" w14:paraId="1B7229AE" w14:textId="3B86A8A0" w:rsidTr="00953955">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14:paraId="268C98D2" w14:textId="77777777" w:rsidR="00695924" w:rsidRDefault="000F511C" w:rsidP="00BD05C7">
            <w:pPr>
              <w:spacing w:line="240" w:lineRule="auto"/>
              <w:rPr>
                <w:rFonts w:ascii="Times New Roman" w:hAnsi="Times New Roman" w:cs="Times New Roman"/>
                <w:lang w:val="en-US"/>
              </w:rPr>
            </w:pPr>
            <w:r w:rsidRPr="00E060BD">
              <w:rPr>
                <w:rFonts w:ascii="Times New Roman" w:hAnsi="Times New Roman" w:cs="Times New Roman"/>
                <w:lang w:val="en-US"/>
              </w:rPr>
              <w:t xml:space="preserve">Native T1 </w:t>
            </w:r>
          </w:p>
          <w:p w14:paraId="3E0A1BE2" w14:textId="274744CF" w:rsidR="000F511C" w:rsidRPr="00E060BD" w:rsidRDefault="00695924" w:rsidP="00BD05C7">
            <w:pPr>
              <w:spacing w:line="240" w:lineRule="auto"/>
              <w:rPr>
                <w:rFonts w:ascii="Times New Roman" w:hAnsi="Times New Roman" w:cs="Times New Roman"/>
                <w:lang w:val="en-US"/>
              </w:rPr>
            </w:pPr>
            <w:r>
              <w:rPr>
                <w:rFonts w:ascii="Times New Roman" w:hAnsi="Times New Roman" w:cs="Times New Roman"/>
                <w:lang w:val="en-US"/>
              </w:rPr>
              <w:t>r</w:t>
            </w:r>
            <w:r w:rsidR="000F511C" w:rsidRPr="00E060BD">
              <w:rPr>
                <w:rFonts w:ascii="Times New Roman" w:hAnsi="Times New Roman" w:cs="Times New Roman"/>
                <w:lang w:val="en-US"/>
              </w:rPr>
              <w:t>est</w:t>
            </w:r>
            <w:r>
              <w:rPr>
                <w:rFonts w:ascii="Times New Roman" w:hAnsi="Times New Roman" w:cs="Times New Roman"/>
                <w:lang w:val="en-US"/>
              </w:rPr>
              <w:t>,</w:t>
            </w:r>
            <w:r w:rsidR="00B713C7">
              <w:rPr>
                <w:rFonts w:ascii="Times New Roman" w:hAnsi="Times New Roman" w:cs="Times New Roman"/>
                <w:lang w:val="en-US"/>
              </w:rPr>
              <w:t xml:space="preserve"> ms</w:t>
            </w:r>
          </w:p>
        </w:tc>
        <w:tc>
          <w:tcPr>
            <w:tcW w:w="1170" w:type="dxa"/>
            <w:shd w:val="clear" w:color="auto" w:fill="auto"/>
          </w:tcPr>
          <w:p w14:paraId="24DC709D" w14:textId="595F30BA" w:rsidR="000F511C" w:rsidRDefault="0013631D" w:rsidP="009539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976</w:t>
            </w:r>
            <w:r w:rsidRPr="00044C13">
              <w:rPr>
                <w:rFonts w:ascii="Times New Roman" w:hAnsi="Times New Roman" w:cs="Times New Roman"/>
                <w:kern w:val="24"/>
              </w:rPr>
              <w:t>±</w:t>
            </w:r>
            <w:r>
              <w:rPr>
                <w:rFonts w:ascii="Times New Roman" w:hAnsi="Times New Roman" w:cs="Times New Roman"/>
                <w:kern w:val="24"/>
              </w:rPr>
              <w:t>63</w:t>
            </w:r>
          </w:p>
        </w:tc>
        <w:tc>
          <w:tcPr>
            <w:tcW w:w="1080" w:type="dxa"/>
            <w:shd w:val="clear" w:color="auto" w:fill="auto"/>
          </w:tcPr>
          <w:p w14:paraId="37D903C3" w14:textId="477BE7F4" w:rsidR="000F511C" w:rsidRDefault="0013631D" w:rsidP="0002238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1000</w:t>
            </w:r>
            <w:r w:rsidRPr="00044C13">
              <w:rPr>
                <w:rFonts w:ascii="Times New Roman" w:hAnsi="Times New Roman" w:cs="Times New Roman"/>
                <w:kern w:val="24"/>
              </w:rPr>
              <w:t>±</w:t>
            </w:r>
            <w:r>
              <w:rPr>
                <w:rFonts w:ascii="Times New Roman" w:hAnsi="Times New Roman" w:cs="Times New Roman"/>
                <w:kern w:val="24"/>
              </w:rPr>
              <w:t>31</w:t>
            </w:r>
          </w:p>
        </w:tc>
        <w:tc>
          <w:tcPr>
            <w:tcW w:w="1080" w:type="dxa"/>
            <w:shd w:val="clear" w:color="auto" w:fill="auto"/>
          </w:tcPr>
          <w:p w14:paraId="70968BEC" w14:textId="446E63AF" w:rsidR="000F511C" w:rsidRDefault="0013631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1010</w:t>
            </w:r>
            <w:r w:rsidRPr="00044C13">
              <w:rPr>
                <w:rFonts w:ascii="Times New Roman" w:hAnsi="Times New Roman" w:cs="Times New Roman"/>
                <w:kern w:val="24"/>
              </w:rPr>
              <w:t>±</w:t>
            </w:r>
            <w:r>
              <w:rPr>
                <w:rFonts w:ascii="Times New Roman" w:hAnsi="Times New Roman" w:cs="Times New Roman"/>
                <w:kern w:val="24"/>
              </w:rPr>
              <w:t>38</w:t>
            </w:r>
          </w:p>
        </w:tc>
        <w:tc>
          <w:tcPr>
            <w:tcW w:w="1080" w:type="dxa"/>
            <w:shd w:val="clear" w:color="auto" w:fill="auto"/>
          </w:tcPr>
          <w:p w14:paraId="611EBB60" w14:textId="5B705B5A" w:rsidR="000F511C" w:rsidRDefault="0013631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981</w:t>
            </w:r>
            <w:r w:rsidRPr="00044C13">
              <w:rPr>
                <w:rFonts w:ascii="Times New Roman" w:hAnsi="Times New Roman" w:cs="Times New Roman"/>
                <w:kern w:val="24"/>
              </w:rPr>
              <w:t>±</w:t>
            </w:r>
            <w:r>
              <w:rPr>
                <w:rFonts w:ascii="Times New Roman" w:hAnsi="Times New Roman" w:cs="Times New Roman"/>
                <w:kern w:val="24"/>
              </w:rPr>
              <w:t>35</w:t>
            </w:r>
          </w:p>
        </w:tc>
        <w:tc>
          <w:tcPr>
            <w:tcW w:w="1080" w:type="dxa"/>
            <w:shd w:val="clear" w:color="auto" w:fill="auto"/>
          </w:tcPr>
          <w:p w14:paraId="397A30DC" w14:textId="0180B790" w:rsidR="000F511C" w:rsidRDefault="0013631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968</w:t>
            </w:r>
            <w:r w:rsidRPr="00044C13">
              <w:rPr>
                <w:rFonts w:ascii="Times New Roman" w:hAnsi="Times New Roman" w:cs="Times New Roman"/>
                <w:kern w:val="24"/>
              </w:rPr>
              <w:t>±</w:t>
            </w:r>
            <w:r>
              <w:rPr>
                <w:rFonts w:ascii="Times New Roman" w:hAnsi="Times New Roman" w:cs="Times New Roman"/>
                <w:kern w:val="24"/>
              </w:rPr>
              <w:t>43</w:t>
            </w:r>
          </w:p>
        </w:tc>
        <w:tc>
          <w:tcPr>
            <w:tcW w:w="1080" w:type="dxa"/>
            <w:shd w:val="clear" w:color="auto" w:fill="auto"/>
          </w:tcPr>
          <w:p w14:paraId="37FFDF43" w14:textId="4D140861" w:rsidR="000F511C" w:rsidRDefault="0013631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982</w:t>
            </w:r>
            <w:r w:rsidRPr="00044C13">
              <w:rPr>
                <w:rFonts w:ascii="Times New Roman" w:hAnsi="Times New Roman" w:cs="Times New Roman"/>
                <w:kern w:val="24"/>
              </w:rPr>
              <w:t>±</w:t>
            </w:r>
            <w:r>
              <w:rPr>
                <w:rFonts w:ascii="Times New Roman" w:hAnsi="Times New Roman" w:cs="Times New Roman"/>
                <w:kern w:val="24"/>
              </w:rPr>
              <w:t>43</w:t>
            </w:r>
          </w:p>
        </w:tc>
      </w:tr>
      <w:tr w:rsidR="00695924" w14:paraId="540D57C0" w14:textId="6E24DEB6" w:rsidTr="00953955">
        <w:trPr>
          <w:trHeight w:val="573"/>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14:paraId="149DE392" w14:textId="77777777" w:rsidR="00695924" w:rsidRDefault="000F511C" w:rsidP="00BD05C7">
            <w:pPr>
              <w:spacing w:line="240" w:lineRule="auto"/>
              <w:rPr>
                <w:rFonts w:ascii="Times New Roman" w:hAnsi="Times New Roman" w:cs="Times New Roman"/>
                <w:lang w:val="en-US"/>
              </w:rPr>
            </w:pPr>
            <w:r w:rsidRPr="00E060BD">
              <w:rPr>
                <w:rFonts w:ascii="Times New Roman" w:hAnsi="Times New Roman" w:cs="Times New Roman"/>
                <w:lang w:val="en-US"/>
              </w:rPr>
              <w:t>Native T1</w:t>
            </w:r>
          </w:p>
          <w:p w14:paraId="05B5C9E3" w14:textId="2A8077FE" w:rsidR="00B713C7" w:rsidRPr="00E060BD" w:rsidRDefault="000F511C" w:rsidP="00695924">
            <w:pPr>
              <w:spacing w:line="240" w:lineRule="auto"/>
              <w:rPr>
                <w:rFonts w:ascii="Times New Roman" w:hAnsi="Times New Roman" w:cs="Times New Roman"/>
                <w:lang w:val="en-US"/>
              </w:rPr>
            </w:pPr>
            <w:r w:rsidRPr="00E060BD">
              <w:rPr>
                <w:rFonts w:ascii="Times New Roman" w:hAnsi="Times New Roman" w:cs="Times New Roman"/>
                <w:lang w:val="en-US"/>
              </w:rPr>
              <w:t>stress</w:t>
            </w:r>
            <w:r w:rsidR="00695924">
              <w:rPr>
                <w:rFonts w:ascii="Times New Roman" w:hAnsi="Times New Roman" w:cs="Times New Roman"/>
                <w:lang w:val="en-US"/>
              </w:rPr>
              <w:t>,</w:t>
            </w:r>
            <w:r w:rsidRPr="00E060BD">
              <w:rPr>
                <w:rFonts w:ascii="Times New Roman" w:hAnsi="Times New Roman" w:cs="Times New Roman"/>
                <w:lang w:val="en-US"/>
              </w:rPr>
              <w:t xml:space="preserve"> </w:t>
            </w:r>
            <w:r w:rsidR="00B713C7">
              <w:rPr>
                <w:rFonts w:ascii="Times New Roman" w:hAnsi="Times New Roman" w:cs="Times New Roman"/>
                <w:lang w:val="en-US"/>
              </w:rPr>
              <w:t>ms</w:t>
            </w:r>
          </w:p>
        </w:tc>
        <w:tc>
          <w:tcPr>
            <w:tcW w:w="1170" w:type="dxa"/>
            <w:shd w:val="clear" w:color="auto" w:fill="auto"/>
          </w:tcPr>
          <w:p w14:paraId="2A0EBC7E" w14:textId="4B6B2F08" w:rsidR="000F511C" w:rsidRDefault="00E310D7" w:rsidP="009539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1062</w:t>
            </w:r>
            <w:r w:rsidRPr="00044C13">
              <w:rPr>
                <w:rFonts w:ascii="Times New Roman" w:hAnsi="Times New Roman" w:cs="Times New Roman"/>
                <w:kern w:val="24"/>
              </w:rPr>
              <w:t>±</w:t>
            </w:r>
            <w:r>
              <w:rPr>
                <w:rFonts w:ascii="Times New Roman" w:hAnsi="Times New Roman" w:cs="Times New Roman"/>
                <w:kern w:val="24"/>
              </w:rPr>
              <w:t>64</w:t>
            </w:r>
          </w:p>
        </w:tc>
        <w:tc>
          <w:tcPr>
            <w:tcW w:w="1080" w:type="dxa"/>
            <w:shd w:val="clear" w:color="auto" w:fill="auto"/>
          </w:tcPr>
          <w:p w14:paraId="1261FC00" w14:textId="42DE899C" w:rsidR="000F511C" w:rsidRDefault="00E310D7" w:rsidP="0002238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1071</w:t>
            </w:r>
            <w:r w:rsidRPr="00044C13">
              <w:rPr>
                <w:rFonts w:ascii="Times New Roman" w:hAnsi="Times New Roman" w:cs="Times New Roman"/>
                <w:kern w:val="24"/>
              </w:rPr>
              <w:t>±</w:t>
            </w:r>
            <w:r>
              <w:rPr>
                <w:rFonts w:ascii="Times New Roman" w:hAnsi="Times New Roman" w:cs="Times New Roman"/>
                <w:kern w:val="24"/>
              </w:rPr>
              <w:t>58</w:t>
            </w:r>
          </w:p>
        </w:tc>
        <w:tc>
          <w:tcPr>
            <w:tcW w:w="1080" w:type="dxa"/>
            <w:shd w:val="clear" w:color="auto" w:fill="auto"/>
          </w:tcPr>
          <w:p w14:paraId="68F579D9" w14:textId="57161070" w:rsidR="000F511C" w:rsidRDefault="00E310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1067</w:t>
            </w:r>
            <w:r w:rsidRPr="00044C13">
              <w:rPr>
                <w:rFonts w:ascii="Times New Roman" w:hAnsi="Times New Roman" w:cs="Times New Roman"/>
                <w:kern w:val="24"/>
              </w:rPr>
              <w:t>±</w:t>
            </w:r>
            <w:r>
              <w:rPr>
                <w:rFonts w:ascii="Times New Roman" w:hAnsi="Times New Roman" w:cs="Times New Roman"/>
                <w:kern w:val="24"/>
              </w:rPr>
              <w:t>56</w:t>
            </w:r>
          </w:p>
        </w:tc>
        <w:tc>
          <w:tcPr>
            <w:tcW w:w="1080" w:type="dxa"/>
            <w:shd w:val="clear" w:color="auto" w:fill="auto"/>
          </w:tcPr>
          <w:p w14:paraId="782FDA1A" w14:textId="3394A74D" w:rsidR="000F511C" w:rsidRDefault="00E310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1053</w:t>
            </w:r>
            <w:r w:rsidRPr="00044C13">
              <w:rPr>
                <w:rFonts w:ascii="Times New Roman" w:hAnsi="Times New Roman" w:cs="Times New Roman"/>
                <w:kern w:val="24"/>
              </w:rPr>
              <w:t>±</w:t>
            </w:r>
            <w:r>
              <w:rPr>
                <w:rFonts w:ascii="Times New Roman" w:hAnsi="Times New Roman" w:cs="Times New Roman"/>
                <w:kern w:val="24"/>
              </w:rPr>
              <w:t>56</w:t>
            </w:r>
          </w:p>
        </w:tc>
        <w:tc>
          <w:tcPr>
            <w:tcW w:w="1080" w:type="dxa"/>
            <w:shd w:val="clear" w:color="auto" w:fill="auto"/>
          </w:tcPr>
          <w:p w14:paraId="6E9F02B9" w14:textId="7121A23F" w:rsidR="000F511C" w:rsidRDefault="00E310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1049</w:t>
            </w:r>
            <w:r w:rsidRPr="00044C13">
              <w:rPr>
                <w:rFonts w:ascii="Times New Roman" w:hAnsi="Times New Roman" w:cs="Times New Roman"/>
                <w:kern w:val="24"/>
              </w:rPr>
              <w:t>±</w:t>
            </w:r>
            <w:r>
              <w:rPr>
                <w:rFonts w:ascii="Times New Roman" w:hAnsi="Times New Roman" w:cs="Times New Roman"/>
                <w:kern w:val="24"/>
              </w:rPr>
              <w:t>60</w:t>
            </w:r>
          </w:p>
        </w:tc>
        <w:tc>
          <w:tcPr>
            <w:tcW w:w="1080" w:type="dxa"/>
            <w:shd w:val="clear" w:color="auto" w:fill="auto"/>
          </w:tcPr>
          <w:p w14:paraId="1780D000" w14:textId="4632D433" w:rsidR="000F511C" w:rsidRDefault="00E310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1051</w:t>
            </w:r>
            <w:r w:rsidRPr="00044C13">
              <w:rPr>
                <w:rFonts w:ascii="Times New Roman" w:hAnsi="Times New Roman" w:cs="Times New Roman"/>
                <w:kern w:val="24"/>
              </w:rPr>
              <w:t>±</w:t>
            </w:r>
            <w:r>
              <w:rPr>
                <w:rFonts w:ascii="Times New Roman" w:hAnsi="Times New Roman" w:cs="Times New Roman"/>
                <w:kern w:val="24"/>
              </w:rPr>
              <w:t>52</w:t>
            </w:r>
          </w:p>
        </w:tc>
      </w:tr>
      <w:tr w:rsidR="00695924" w14:paraId="137FCADB" w14:textId="43B8486C" w:rsidTr="00953955">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14:paraId="0A684AA3" w14:textId="77777777" w:rsidR="00695924" w:rsidRDefault="000F511C" w:rsidP="00BD05C7">
            <w:pPr>
              <w:spacing w:line="240" w:lineRule="auto"/>
              <w:rPr>
                <w:rFonts w:ascii="Times New Roman" w:hAnsi="Times New Roman" w:cs="Times New Roman"/>
                <w:lang w:val="en-US"/>
              </w:rPr>
            </w:pPr>
            <w:r w:rsidRPr="00E060BD">
              <w:rPr>
                <w:rFonts w:ascii="Times New Roman" w:hAnsi="Times New Roman" w:cs="Times New Roman"/>
                <w:lang w:val="en-US"/>
              </w:rPr>
              <w:t>Native T2</w:t>
            </w:r>
          </w:p>
          <w:p w14:paraId="1EEC5318" w14:textId="070B08FE" w:rsidR="00B713C7" w:rsidRPr="00E060BD" w:rsidRDefault="000F511C" w:rsidP="00695924">
            <w:pPr>
              <w:spacing w:line="240" w:lineRule="auto"/>
              <w:rPr>
                <w:rFonts w:ascii="Times New Roman" w:hAnsi="Times New Roman" w:cs="Times New Roman"/>
                <w:lang w:val="en-US"/>
              </w:rPr>
            </w:pPr>
            <w:r w:rsidRPr="00E060BD">
              <w:rPr>
                <w:rFonts w:ascii="Times New Roman" w:hAnsi="Times New Roman" w:cs="Times New Roman"/>
                <w:lang w:val="en-US"/>
              </w:rPr>
              <w:t>rest</w:t>
            </w:r>
            <w:r w:rsidR="00695924">
              <w:rPr>
                <w:rFonts w:ascii="Times New Roman" w:hAnsi="Times New Roman" w:cs="Times New Roman"/>
                <w:lang w:val="en-US"/>
              </w:rPr>
              <w:t xml:space="preserve">, </w:t>
            </w:r>
            <w:r w:rsidR="00B713C7">
              <w:rPr>
                <w:rFonts w:ascii="Times New Roman" w:hAnsi="Times New Roman" w:cs="Times New Roman"/>
                <w:lang w:val="en-US"/>
              </w:rPr>
              <w:t>ms</w:t>
            </w:r>
          </w:p>
        </w:tc>
        <w:tc>
          <w:tcPr>
            <w:tcW w:w="1170" w:type="dxa"/>
            <w:shd w:val="clear" w:color="auto" w:fill="auto"/>
          </w:tcPr>
          <w:p w14:paraId="6B3C7A3C" w14:textId="64E8BD7E" w:rsidR="000F511C" w:rsidRDefault="008B0D40" w:rsidP="0002238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50</w:t>
            </w:r>
            <w:r w:rsidRPr="00044C13">
              <w:rPr>
                <w:rFonts w:ascii="Times New Roman" w:hAnsi="Times New Roman" w:cs="Times New Roman"/>
                <w:kern w:val="24"/>
              </w:rPr>
              <w:t>±</w:t>
            </w:r>
            <w:r>
              <w:rPr>
                <w:rFonts w:ascii="Times New Roman" w:hAnsi="Times New Roman" w:cs="Times New Roman"/>
                <w:kern w:val="24"/>
              </w:rPr>
              <w:t>4</w:t>
            </w:r>
          </w:p>
        </w:tc>
        <w:tc>
          <w:tcPr>
            <w:tcW w:w="1080" w:type="dxa"/>
            <w:shd w:val="clear" w:color="auto" w:fill="auto"/>
          </w:tcPr>
          <w:p w14:paraId="0A2A4AAF" w14:textId="71CB31A7" w:rsidR="000F511C" w:rsidRDefault="008B0D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49</w:t>
            </w:r>
            <w:r w:rsidRPr="00044C13">
              <w:rPr>
                <w:rFonts w:ascii="Times New Roman" w:hAnsi="Times New Roman" w:cs="Times New Roman"/>
                <w:kern w:val="24"/>
              </w:rPr>
              <w:t>±</w:t>
            </w:r>
            <w:r w:rsidR="00F702E0">
              <w:rPr>
                <w:rFonts w:ascii="Times New Roman" w:hAnsi="Times New Roman" w:cs="Times New Roman"/>
                <w:kern w:val="24"/>
              </w:rPr>
              <w:t>3</w:t>
            </w:r>
          </w:p>
        </w:tc>
        <w:tc>
          <w:tcPr>
            <w:tcW w:w="1080" w:type="dxa"/>
            <w:shd w:val="clear" w:color="auto" w:fill="auto"/>
          </w:tcPr>
          <w:p w14:paraId="22198E7A" w14:textId="08653C02" w:rsidR="000F511C" w:rsidRDefault="00F702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50</w:t>
            </w:r>
            <w:r w:rsidRPr="00044C13">
              <w:rPr>
                <w:rFonts w:ascii="Times New Roman" w:hAnsi="Times New Roman" w:cs="Times New Roman"/>
                <w:kern w:val="24"/>
              </w:rPr>
              <w:t>±</w:t>
            </w:r>
            <w:r>
              <w:rPr>
                <w:rFonts w:ascii="Times New Roman" w:hAnsi="Times New Roman" w:cs="Times New Roman"/>
                <w:kern w:val="24"/>
              </w:rPr>
              <w:t>3</w:t>
            </w:r>
          </w:p>
        </w:tc>
        <w:tc>
          <w:tcPr>
            <w:tcW w:w="1080" w:type="dxa"/>
            <w:shd w:val="clear" w:color="auto" w:fill="auto"/>
          </w:tcPr>
          <w:p w14:paraId="4918D512" w14:textId="6A49FD8B" w:rsidR="000F511C" w:rsidRDefault="00F702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48</w:t>
            </w:r>
            <w:r w:rsidRPr="00044C13">
              <w:rPr>
                <w:rFonts w:ascii="Times New Roman" w:hAnsi="Times New Roman" w:cs="Times New Roman"/>
                <w:kern w:val="24"/>
              </w:rPr>
              <w:t>±</w:t>
            </w:r>
            <w:r>
              <w:rPr>
                <w:rFonts w:ascii="Times New Roman" w:hAnsi="Times New Roman" w:cs="Times New Roman"/>
                <w:kern w:val="24"/>
              </w:rPr>
              <w:t>4</w:t>
            </w:r>
          </w:p>
        </w:tc>
        <w:tc>
          <w:tcPr>
            <w:tcW w:w="1080" w:type="dxa"/>
            <w:shd w:val="clear" w:color="auto" w:fill="auto"/>
          </w:tcPr>
          <w:p w14:paraId="41C47410" w14:textId="37FA897B" w:rsidR="000F511C" w:rsidRDefault="00F702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48</w:t>
            </w:r>
            <w:r w:rsidRPr="00044C13">
              <w:rPr>
                <w:rFonts w:ascii="Times New Roman" w:hAnsi="Times New Roman" w:cs="Times New Roman"/>
                <w:kern w:val="24"/>
              </w:rPr>
              <w:t>±</w:t>
            </w:r>
            <w:r>
              <w:rPr>
                <w:rFonts w:ascii="Times New Roman" w:hAnsi="Times New Roman" w:cs="Times New Roman"/>
                <w:kern w:val="24"/>
              </w:rPr>
              <w:t>4</w:t>
            </w:r>
          </w:p>
        </w:tc>
        <w:tc>
          <w:tcPr>
            <w:tcW w:w="1080" w:type="dxa"/>
            <w:shd w:val="clear" w:color="auto" w:fill="auto"/>
          </w:tcPr>
          <w:p w14:paraId="0FBF2876" w14:textId="76B67059" w:rsidR="000F511C" w:rsidRDefault="00F702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51</w:t>
            </w:r>
            <w:r w:rsidRPr="00044C13">
              <w:rPr>
                <w:rFonts w:ascii="Times New Roman" w:hAnsi="Times New Roman" w:cs="Times New Roman"/>
                <w:kern w:val="24"/>
              </w:rPr>
              <w:t>±</w:t>
            </w:r>
            <w:r>
              <w:rPr>
                <w:rFonts w:ascii="Times New Roman" w:hAnsi="Times New Roman" w:cs="Times New Roman"/>
                <w:kern w:val="24"/>
              </w:rPr>
              <w:t>4</w:t>
            </w:r>
          </w:p>
        </w:tc>
      </w:tr>
      <w:tr w:rsidR="00695924" w14:paraId="24EB76A6" w14:textId="337FE673" w:rsidTr="00953955">
        <w:trPr>
          <w:trHeight w:val="520"/>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14:paraId="1F76C984" w14:textId="77777777" w:rsidR="00695924" w:rsidRDefault="000F511C" w:rsidP="00BD05C7">
            <w:pPr>
              <w:spacing w:line="240" w:lineRule="auto"/>
              <w:rPr>
                <w:rFonts w:ascii="Times New Roman" w:hAnsi="Times New Roman" w:cs="Times New Roman"/>
                <w:lang w:val="en-US"/>
              </w:rPr>
            </w:pPr>
            <w:r w:rsidRPr="00E060BD">
              <w:rPr>
                <w:rFonts w:ascii="Times New Roman" w:hAnsi="Times New Roman" w:cs="Times New Roman"/>
                <w:lang w:val="en-US"/>
              </w:rPr>
              <w:t>Native T2</w:t>
            </w:r>
          </w:p>
          <w:p w14:paraId="2895FEA3" w14:textId="2A34B564" w:rsidR="00B713C7" w:rsidRPr="00E060BD" w:rsidRDefault="000F511C" w:rsidP="00695924">
            <w:pPr>
              <w:spacing w:line="240" w:lineRule="auto"/>
              <w:rPr>
                <w:rFonts w:ascii="Times New Roman" w:hAnsi="Times New Roman" w:cs="Times New Roman"/>
                <w:lang w:val="en-US"/>
              </w:rPr>
            </w:pPr>
            <w:r w:rsidRPr="00E060BD">
              <w:rPr>
                <w:rFonts w:ascii="Times New Roman" w:hAnsi="Times New Roman" w:cs="Times New Roman"/>
                <w:lang w:val="en-US"/>
              </w:rPr>
              <w:t>stress</w:t>
            </w:r>
            <w:r w:rsidR="00695924">
              <w:rPr>
                <w:rFonts w:ascii="Times New Roman" w:hAnsi="Times New Roman" w:cs="Times New Roman"/>
                <w:lang w:val="en-US"/>
              </w:rPr>
              <w:t xml:space="preserve">, </w:t>
            </w:r>
            <w:r w:rsidR="00B713C7">
              <w:rPr>
                <w:rFonts w:ascii="Times New Roman" w:hAnsi="Times New Roman" w:cs="Times New Roman"/>
                <w:lang w:val="en-US"/>
              </w:rPr>
              <w:t>ms</w:t>
            </w:r>
          </w:p>
        </w:tc>
        <w:tc>
          <w:tcPr>
            <w:tcW w:w="1170" w:type="dxa"/>
            <w:shd w:val="clear" w:color="auto" w:fill="auto"/>
          </w:tcPr>
          <w:p w14:paraId="1D568D35" w14:textId="69013792" w:rsidR="000F511C" w:rsidRDefault="00F702E0" w:rsidP="0002238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57</w:t>
            </w:r>
            <w:r w:rsidRPr="00044C13">
              <w:rPr>
                <w:rFonts w:ascii="Times New Roman" w:hAnsi="Times New Roman" w:cs="Times New Roman"/>
                <w:kern w:val="24"/>
              </w:rPr>
              <w:t>±</w:t>
            </w:r>
            <w:r>
              <w:rPr>
                <w:rFonts w:ascii="Times New Roman" w:hAnsi="Times New Roman" w:cs="Times New Roman"/>
                <w:kern w:val="24"/>
              </w:rPr>
              <w:t>5</w:t>
            </w:r>
          </w:p>
        </w:tc>
        <w:tc>
          <w:tcPr>
            <w:tcW w:w="1080" w:type="dxa"/>
            <w:shd w:val="clear" w:color="auto" w:fill="auto"/>
          </w:tcPr>
          <w:p w14:paraId="1C73E380" w14:textId="28D5AFDB" w:rsidR="000F511C" w:rsidRDefault="00F702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59</w:t>
            </w:r>
            <w:r w:rsidRPr="00044C13">
              <w:rPr>
                <w:rFonts w:ascii="Times New Roman" w:hAnsi="Times New Roman" w:cs="Times New Roman"/>
                <w:kern w:val="24"/>
              </w:rPr>
              <w:t>±</w:t>
            </w:r>
            <w:r>
              <w:rPr>
                <w:rFonts w:ascii="Times New Roman" w:hAnsi="Times New Roman" w:cs="Times New Roman"/>
                <w:kern w:val="24"/>
              </w:rPr>
              <w:t>5</w:t>
            </w:r>
          </w:p>
        </w:tc>
        <w:tc>
          <w:tcPr>
            <w:tcW w:w="1080" w:type="dxa"/>
            <w:shd w:val="clear" w:color="auto" w:fill="auto"/>
          </w:tcPr>
          <w:p w14:paraId="2555A81E" w14:textId="21DDB16D" w:rsidR="000F511C" w:rsidRDefault="00F702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58</w:t>
            </w:r>
            <w:r w:rsidRPr="00044C13">
              <w:rPr>
                <w:rFonts w:ascii="Times New Roman" w:hAnsi="Times New Roman" w:cs="Times New Roman"/>
                <w:kern w:val="24"/>
              </w:rPr>
              <w:t>±</w:t>
            </w:r>
            <w:r>
              <w:rPr>
                <w:rFonts w:ascii="Times New Roman" w:hAnsi="Times New Roman" w:cs="Times New Roman"/>
                <w:kern w:val="24"/>
              </w:rPr>
              <w:t>4</w:t>
            </w:r>
          </w:p>
        </w:tc>
        <w:tc>
          <w:tcPr>
            <w:tcW w:w="1080" w:type="dxa"/>
            <w:shd w:val="clear" w:color="auto" w:fill="auto"/>
          </w:tcPr>
          <w:p w14:paraId="624F5F29" w14:textId="3E5AD61A" w:rsidR="000F511C" w:rsidRDefault="00F702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54</w:t>
            </w:r>
            <w:r w:rsidRPr="00044C13">
              <w:rPr>
                <w:rFonts w:ascii="Times New Roman" w:hAnsi="Times New Roman" w:cs="Times New Roman"/>
                <w:kern w:val="24"/>
              </w:rPr>
              <w:t>±</w:t>
            </w:r>
            <w:r>
              <w:rPr>
                <w:rFonts w:ascii="Times New Roman" w:hAnsi="Times New Roman" w:cs="Times New Roman"/>
                <w:kern w:val="24"/>
              </w:rPr>
              <w:t>7</w:t>
            </w:r>
          </w:p>
        </w:tc>
        <w:tc>
          <w:tcPr>
            <w:tcW w:w="1080" w:type="dxa"/>
            <w:shd w:val="clear" w:color="auto" w:fill="auto"/>
          </w:tcPr>
          <w:p w14:paraId="699F89D9" w14:textId="3AB7BD9F" w:rsidR="000F511C" w:rsidRDefault="00F702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56</w:t>
            </w:r>
            <w:r w:rsidRPr="00044C13">
              <w:rPr>
                <w:rFonts w:ascii="Times New Roman" w:hAnsi="Times New Roman" w:cs="Times New Roman"/>
                <w:kern w:val="24"/>
              </w:rPr>
              <w:t>±</w:t>
            </w:r>
            <w:r>
              <w:rPr>
                <w:rFonts w:ascii="Times New Roman" w:hAnsi="Times New Roman" w:cs="Times New Roman"/>
                <w:kern w:val="24"/>
              </w:rPr>
              <w:t>5</w:t>
            </w:r>
          </w:p>
        </w:tc>
        <w:tc>
          <w:tcPr>
            <w:tcW w:w="1080" w:type="dxa"/>
            <w:shd w:val="clear" w:color="auto" w:fill="auto"/>
          </w:tcPr>
          <w:p w14:paraId="4CB88A5D" w14:textId="696853EC" w:rsidR="000F511C" w:rsidRDefault="00F702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55</w:t>
            </w:r>
            <w:r w:rsidRPr="00044C13">
              <w:rPr>
                <w:rFonts w:ascii="Times New Roman" w:hAnsi="Times New Roman" w:cs="Times New Roman"/>
                <w:kern w:val="24"/>
              </w:rPr>
              <w:t>±</w:t>
            </w:r>
            <w:r>
              <w:rPr>
                <w:rFonts w:ascii="Times New Roman" w:hAnsi="Times New Roman" w:cs="Times New Roman"/>
                <w:kern w:val="24"/>
              </w:rPr>
              <w:t>5</w:t>
            </w:r>
          </w:p>
        </w:tc>
      </w:tr>
      <w:tr w:rsidR="00695924" w14:paraId="42548EDE" w14:textId="5EA101A7" w:rsidTr="00953955">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14:paraId="24139B30" w14:textId="77777777" w:rsidR="00695924" w:rsidRDefault="000F511C" w:rsidP="00BD05C7">
            <w:pPr>
              <w:spacing w:line="240" w:lineRule="auto"/>
              <w:rPr>
                <w:rFonts w:ascii="Times New Roman" w:hAnsi="Times New Roman" w:cs="Times New Roman"/>
                <w:lang w:val="en-US"/>
              </w:rPr>
            </w:pPr>
            <w:r>
              <w:rPr>
                <w:rFonts w:ascii="Times New Roman" w:hAnsi="Times New Roman" w:cs="Times New Roman"/>
                <w:lang w:val="en-US"/>
              </w:rPr>
              <w:t>MBV</w:t>
            </w:r>
          </w:p>
          <w:p w14:paraId="78338D47" w14:textId="28F517F9" w:rsidR="00B713C7" w:rsidRPr="00E060BD" w:rsidRDefault="000F511C" w:rsidP="00695924">
            <w:pPr>
              <w:spacing w:line="240" w:lineRule="auto"/>
              <w:rPr>
                <w:rFonts w:ascii="Times New Roman" w:hAnsi="Times New Roman" w:cs="Times New Roman"/>
                <w:lang w:val="en-US"/>
              </w:rPr>
            </w:pPr>
            <w:r>
              <w:rPr>
                <w:rFonts w:ascii="Times New Roman" w:hAnsi="Times New Roman" w:cs="Times New Roman"/>
                <w:lang w:val="en-US"/>
              </w:rPr>
              <w:t>rest</w:t>
            </w:r>
            <w:r w:rsidR="00695924">
              <w:rPr>
                <w:rFonts w:ascii="Times New Roman" w:hAnsi="Times New Roman" w:cs="Times New Roman"/>
                <w:lang w:val="en-US"/>
              </w:rPr>
              <w:t xml:space="preserve">, </w:t>
            </w:r>
            <w:r w:rsidR="00B713C7">
              <w:rPr>
                <w:rFonts w:ascii="Times New Roman" w:hAnsi="Times New Roman" w:cs="Times New Roman"/>
                <w:lang w:val="en-US"/>
              </w:rPr>
              <w:t>%</w:t>
            </w:r>
          </w:p>
        </w:tc>
        <w:tc>
          <w:tcPr>
            <w:tcW w:w="1170" w:type="dxa"/>
            <w:shd w:val="clear" w:color="auto" w:fill="auto"/>
          </w:tcPr>
          <w:p w14:paraId="6CBFC7DD" w14:textId="61EEAE56" w:rsidR="000F511C" w:rsidRDefault="00BD05C7" w:rsidP="0002238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8.9</w:t>
            </w:r>
            <w:r w:rsidR="00D20576" w:rsidRPr="00044C13">
              <w:rPr>
                <w:rFonts w:ascii="Times New Roman" w:hAnsi="Times New Roman" w:cs="Times New Roman"/>
                <w:kern w:val="24"/>
              </w:rPr>
              <w:t>±</w:t>
            </w:r>
            <w:r w:rsidR="00D20576">
              <w:rPr>
                <w:rFonts w:ascii="Times New Roman" w:hAnsi="Times New Roman" w:cs="Times New Roman"/>
                <w:kern w:val="24"/>
              </w:rPr>
              <w:t>1.2</w:t>
            </w:r>
          </w:p>
        </w:tc>
        <w:tc>
          <w:tcPr>
            <w:tcW w:w="1080" w:type="dxa"/>
            <w:shd w:val="clear" w:color="auto" w:fill="auto"/>
          </w:tcPr>
          <w:p w14:paraId="146358DB" w14:textId="19B6545F" w:rsidR="000F511C" w:rsidRDefault="00D205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9.4</w:t>
            </w:r>
            <w:r w:rsidRPr="00044C13">
              <w:rPr>
                <w:rFonts w:ascii="Times New Roman" w:hAnsi="Times New Roman" w:cs="Times New Roman"/>
                <w:kern w:val="24"/>
              </w:rPr>
              <w:t>±</w:t>
            </w:r>
            <w:r>
              <w:rPr>
                <w:rFonts w:ascii="Times New Roman" w:hAnsi="Times New Roman" w:cs="Times New Roman"/>
                <w:kern w:val="24"/>
              </w:rPr>
              <w:t>1.1</w:t>
            </w:r>
          </w:p>
        </w:tc>
        <w:tc>
          <w:tcPr>
            <w:tcW w:w="1080" w:type="dxa"/>
            <w:shd w:val="clear" w:color="auto" w:fill="auto"/>
          </w:tcPr>
          <w:p w14:paraId="679B722B" w14:textId="64B2997C" w:rsidR="000F511C" w:rsidRDefault="00D205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9.4</w:t>
            </w:r>
            <w:r w:rsidRPr="00044C13">
              <w:rPr>
                <w:rFonts w:ascii="Times New Roman" w:hAnsi="Times New Roman" w:cs="Times New Roman"/>
                <w:kern w:val="24"/>
              </w:rPr>
              <w:t>±</w:t>
            </w:r>
            <w:r>
              <w:rPr>
                <w:rFonts w:ascii="Times New Roman" w:hAnsi="Times New Roman" w:cs="Times New Roman"/>
                <w:kern w:val="24"/>
              </w:rPr>
              <w:t>1.1</w:t>
            </w:r>
          </w:p>
        </w:tc>
        <w:tc>
          <w:tcPr>
            <w:tcW w:w="1080" w:type="dxa"/>
            <w:shd w:val="clear" w:color="auto" w:fill="auto"/>
          </w:tcPr>
          <w:p w14:paraId="6F2364DA" w14:textId="6D501C23" w:rsidR="000F511C" w:rsidRDefault="00D205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9.0</w:t>
            </w:r>
            <w:r w:rsidRPr="00044C13">
              <w:rPr>
                <w:rFonts w:ascii="Times New Roman" w:hAnsi="Times New Roman" w:cs="Times New Roman"/>
                <w:kern w:val="24"/>
              </w:rPr>
              <w:t>±</w:t>
            </w:r>
            <w:r>
              <w:rPr>
                <w:rFonts w:ascii="Times New Roman" w:hAnsi="Times New Roman" w:cs="Times New Roman"/>
                <w:kern w:val="24"/>
              </w:rPr>
              <w:t>1.2</w:t>
            </w:r>
          </w:p>
        </w:tc>
        <w:tc>
          <w:tcPr>
            <w:tcW w:w="1080" w:type="dxa"/>
            <w:shd w:val="clear" w:color="auto" w:fill="auto"/>
          </w:tcPr>
          <w:p w14:paraId="29CB6C4C" w14:textId="2FB6703A" w:rsidR="000F511C" w:rsidRDefault="00D205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8.8</w:t>
            </w:r>
            <w:r w:rsidRPr="00044C13">
              <w:rPr>
                <w:rFonts w:ascii="Times New Roman" w:hAnsi="Times New Roman" w:cs="Times New Roman"/>
                <w:kern w:val="24"/>
              </w:rPr>
              <w:t>±</w:t>
            </w:r>
            <w:r>
              <w:rPr>
                <w:rFonts w:ascii="Times New Roman" w:hAnsi="Times New Roman" w:cs="Times New Roman"/>
                <w:kern w:val="24"/>
              </w:rPr>
              <w:t>1.4</w:t>
            </w:r>
          </w:p>
        </w:tc>
        <w:tc>
          <w:tcPr>
            <w:tcW w:w="1080" w:type="dxa"/>
            <w:shd w:val="clear" w:color="auto" w:fill="auto"/>
          </w:tcPr>
          <w:p w14:paraId="61C944C6" w14:textId="4CE6DC20" w:rsidR="000F511C" w:rsidRDefault="00D205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8.8</w:t>
            </w:r>
            <w:r w:rsidRPr="00044C13">
              <w:rPr>
                <w:rFonts w:ascii="Times New Roman" w:hAnsi="Times New Roman" w:cs="Times New Roman"/>
                <w:kern w:val="24"/>
              </w:rPr>
              <w:t>±</w:t>
            </w:r>
            <w:r>
              <w:rPr>
                <w:rFonts w:ascii="Times New Roman" w:hAnsi="Times New Roman" w:cs="Times New Roman"/>
                <w:kern w:val="24"/>
              </w:rPr>
              <w:t>1.4</w:t>
            </w:r>
          </w:p>
        </w:tc>
      </w:tr>
      <w:tr w:rsidR="00695924" w14:paraId="6CC53BDD" w14:textId="0160495C" w:rsidTr="00953955">
        <w:trPr>
          <w:trHeight w:val="577"/>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14:paraId="2DD7A455" w14:textId="77777777" w:rsidR="00695924" w:rsidRDefault="000F511C" w:rsidP="00BD05C7">
            <w:pPr>
              <w:spacing w:line="240" w:lineRule="auto"/>
              <w:rPr>
                <w:rFonts w:ascii="Times New Roman" w:hAnsi="Times New Roman" w:cs="Times New Roman"/>
                <w:lang w:val="en-US"/>
              </w:rPr>
            </w:pPr>
            <w:r>
              <w:rPr>
                <w:rFonts w:ascii="Times New Roman" w:hAnsi="Times New Roman" w:cs="Times New Roman"/>
                <w:lang w:val="en-US"/>
              </w:rPr>
              <w:t>MBV</w:t>
            </w:r>
          </w:p>
          <w:p w14:paraId="40F9B529" w14:textId="31620D02" w:rsidR="00B713C7" w:rsidRDefault="000F511C" w:rsidP="00BD05C7">
            <w:pPr>
              <w:spacing w:line="240" w:lineRule="auto"/>
              <w:rPr>
                <w:rFonts w:ascii="Times New Roman" w:hAnsi="Times New Roman" w:cs="Times New Roman"/>
                <w:lang w:val="en-US"/>
              </w:rPr>
            </w:pPr>
            <w:r>
              <w:rPr>
                <w:rFonts w:ascii="Times New Roman" w:hAnsi="Times New Roman" w:cs="Times New Roman"/>
                <w:lang w:val="en-US"/>
              </w:rPr>
              <w:t>stress</w:t>
            </w:r>
            <w:r w:rsidR="00695924">
              <w:rPr>
                <w:rFonts w:ascii="Times New Roman" w:hAnsi="Times New Roman" w:cs="Times New Roman"/>
                <w:lang w:val="en-US"/>
              </w:rPr>
              <w:t xml:space="preserve">, </w:t>
            </w:r>
            <w:r w:rsidR="00B713C7">
              <w:rPr>
                <w:rFonts w:ascii="Times New Roman" w:hAnsi="Times New Roman" w:cs="Times New Roman"/>
                <w:lang w:val="en-US"/>
              </w:rPr>
              <w:t>%</w:t>
            </w:r>
          </w:p>
        </w:tc>
        <w:tc>
          <w:tcPr>
            <w:tcW w:w="1170" w:type="dxa"/>
            <w:shd w:val="clear" w:color="auto" w:fill="auto"/>
          </w:tcPr>
          <w:p w14:paraId="46A7CFEB" w14:textId="1A661726" w:rsidR="000F511C" w:rsidRDefault="00D20576" w:rsidP="0002238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12.2</w:t>
            </w:r>
            <w:r w:rsidRPr="00044C13">
              <w:rPr>
                <w:rFonts w:ascii="Times New Roman" w:hAnsi="Times New Roman" w:cs="Times New Roman"/>
                <w:kern w:val="24"/>
              </w:rPr>
              <w:t>±</w:t>
            </w:r>
            <w:r>
              <w:rPr>
                <w:rFonts w:ascii="Times New Roman" w:hAnsi="Times New Roman" w:cs="Times New Roman"/>
                <w:kern w:val="24"/>
              </w:rPr>
              <w:t>1.9</w:t>
            </w:r>
          </w:p>
        </w:tc>
        <w:tc>
          <w:tcPr>
            <w:tcW w:w="1080" w:type="dxa"/>
            <w:shd w:val="clear" w:color="auto" w:fill="auto"/>
          </w:tcPr>
          <w:p w14:paraId="2EE04509" w14:textId="49B6DABD" w:rsidR="000F511C" w:rsidRDefault="00D205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12.9</w:t>
            </w:r>
            <w:r w:rsidRPr="00044C13">
              <w:rPr>
                <w:rFonts w:ascii="Times New Roman" w:hAnsi="Times New Roman" w:cs="Times New Roman"/>
                <w:kern w:val="24"/>
              </w:rPr>
              <w:t>±</w:t>
            </w:r>
            <w:r>
              <w:rPr>
                <w:rFonts w:ascii="Times New Roman" w:hAnsi="Times New Roman" w:cs="Times New Roman"/>
                <w:kern w:val="24"/>
              </w:rPr>
              <w:t>1.4</w:t>
            </w:r>
          </w:p>
        </w:tc>
        <w:tc>
          <w:tcPr>
            <w:tcW w:w="1080" w:type="dxa"/>
            <w:shd w:val="clear" w:color="auto" w:fill="auto"/>
          </w:tcPr>
          <w:p w14:paraId="7B3F4198" w14:textId="586910C2" w:rsidR="000F511C" w:rsidRDefault="00D205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11.1</w:t>
            </w:r>
            <w:r w:rsidRPr="00044C13">
              <w:rPr>
                <w:rFonts w:ascii="Times New Roman" w:hAnsi="Times New Roman" w:cs="Times New Roman"/>
                <w:kern w:val="24"/>
              </w:rPr>
              <w:t>±</w:t>
            </w:r>
            <w:r>
              <w:rPr>
                <w:rFonts w:ascii="Times New Roman" w:hAnsi="Times New Roman" w:cs="Times New Roman"/>
                <w:kern w:val="24"/>
              </w:rPr>
              <w:t>1.4</w:t>
            </w:r>
          </w:p>
        </w:tc>
        <w:tc>
          <w:tcPr>
            <w:tcW w:w="1080" w:type="dxa"/>
            <w:shd w:val="clear" w:color="auto" w:fill="auto"/>
          </w:tcPr>
          <w:p w14:paraId="3F8236F2" w14:textId="33FC9F4F" w:rsidR="000F511C" w:rsidRDefault="00D205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12.1</w:t>
            </w:r>
            <w:r w:rsidRPr="00044C13">
              <w:rPr>
                <w:rFonts w:ascii="Times New Roman" w:hAnsi="Times New Roman" w:cs="Times New Roman"/>
                <w:kern w:val="24"/>
              </w:rPr>
              <w:t>±</w:t>
            </w:r>
            <w:r>
              <w:rPr>
                <w:rFonts w:ascii="Times New Roman" w:hAnsi="Times New Roman" w:cs="Times New Roman"/>
                <w:kern w:val="24"/>
              </w:rPr>
              <w:t>1.7</w:t>
            </w:r>
          </w:p>
        </w:tc>
        <w:tc>
          <w:tcPr>
            <w:tcW w:w="1080" w:type="dxa"/>
            <w:shd w:val="clear" w:color="auto" w:fill="auto"/>
          </w:tcPr>
          <w:p w14:paraId="1C4646CB" w14:textId="4C4F8A51" w:rsidR="000F511C" w:rsidRDefault="00D205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12.0</w:t>
            </w:r>
            <w:r w:rsidRPr="00044C13">
              <w:rPr>
                <w:rFonts w:ascii="Times New Roman" w:hAnsi="Times New Roman" w:cs="Times New Roman"/>
                <w:kern w:val="24"/>
              </w:rPr>
              <w:t>±</w:t>
            </w:r>
            <w:r>
              <w:rPr>
                <w:rFonts w:ascii="Times New Roman" w:hAnsi="Times New Roman" w:cs="Times New Roman"/>
                <w:kern w:val="24"/>
              </w:rPr>
              <w:t>2.0</w:t>
            </w:r>
          </w:p>
        </w:tc>
        <w:tc>
          <w:tcPr>
            <w:tcW w:w="1080" w:type="dxa"/>
            <w:shd w:val="clear" w:color="auto" w:fill="auto"/>
          </w:tcPr>
          <w:p w14:paraId="65EAF156" w14:textId="1EF4ECB0" w:rsidR="000F511C" w:rsidRDefault="00D205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12.0</w:t>
            </w:r>
            <w:r w:rsidRPr="00044C13">
              <w:rPr>
                <w:rFonts w:ascii="Times New Roman" w:hAnsi="Times New Roman" w:cs="Times New Roman"/>
                <w:kern w:val="24"/>
              </w:rPr>
              <w:t>±</w:t>
            </w:r>
            <w:r>
              <w:rPr>
                <w:rFonts w:ascii="Times New Roman" w:hAnsi="Times New Roman" w:cs="Times New Roman"/>
                <w:kern w:val="24"/>
              </w:rPr>
              <w:t>1.8</w:t>
            </w:r>
          </w:p>
        </w:tc>
      </w:tr>
      <w:tr w:rsidR="00695924" w14:paraId="242BA2F8" w14:textId="013962D0" w:rsidTr="00953955">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14:paraId="20C1A65D" w14:textId="77777777" w:rsidR="00B713C7" w:rsidRDefault="000F511C" w:rsidP="00BD05C7">
            <w:pPr>
              <w:spacing w:line="240" w:lineRule="auto"/>
              <w:rPr>
                <w:rFonts w:ascii="Times New Roman" w:hAnsi="Times New Roman" w:cs="Times New Roman"/>
                <w:lang w:val="en-US"/>
              </w:rPr>
            </w:pPr>
            <w:r>
              <w:rPr>
                <w:rFonts w:ascii="Times New Roman" w:hAnsi="Times New Roman" w:cs="Times New Roman"/>
                <w:lang w:val="en-US"/>
              </w:rPr>
              <w:t xml:space="preserve">ECV </w:t>
            </w:r>
          </w:p>
          <w:p w14:paraId="65968611" w14:textId="3CAFEB8B" w:rsidR="00B713C7" w:rsidRDefault="00695924" w:rsidP="00BD05C7">
            <w:pPr>
              <w:spacing w:line="240" w:lineRule="auto"/>
              <w:rPr>
                <w:rFonts w:ascii="Times New Roman" w:hAnsi="Times New Roman" w:cs="Times New Roman"/>
                <w:lang w:val="en-US"/>
              </w:rPr>
            </w:pPr>
            <w:r>
              <w:rPr>
                <w:rFonts w:ascii="Times New Roman" w:hAnsi="Times New Roman" w:cs="Times New Roman"/>
                <w:lang w:val="en-US"/>
              </w:rPr>
              <w:t>r</w:t>
            </w:r>
            <w:r w:rsidR="000F511C">
              <w:rPr>
                <w:rFonts w:ascii="Times New Roman" w:hAnsi="Times New Roman" w:cs="Times New Roman"/>
                <w:lang w:val="en-US"/>
              </w:rPr>
              <w:t>est</w:t>
            </w:r>
            <w:r>
              <w:rPr>
                <w:rFonts w:ascii="Times New Roman" w:hAnsi="Times New Roman" w:cs="Times New Roman"/>
                <w:lang w:val="en-US"/>
              </w:rPr>
              <w:t xml:space="preserve">, </w:t>
            </w:r>
            <w:r w:rsidR="00B713C7">
              <w:rPr>
                <w:rFonts w:ascii="Times New Roman" w:hAnsi="Times New Roman" w:cs="Times New Roman"/>
                <w:lang w:val="en-US"/>
              </w:rPr>
              <w:t>%</w:t>
            </w:r>
          </w:p>
        </w:tc>
        <w:tc>
          <w:tcPr>
            <w:tcW w:w="1170" w:type="dxa"/>
            <w:shd w:val="clear" w:color="auto" w:fill="auto"/>
          </w:tcPr>
          <w:p w14:paraId="5AA232E2" w14:textId="7B18DE79" w:rsidR="000F511C" w:rsidRDefault="00B637E4" w:rsidP="009539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 xml:space="preserve">27 </w:t>
            </w:r>
            <w:r w:rsidRPr="00044C13">
              <w:rPr>
                <w:rFonts w:ascii="Times New Roman" w:hAnsi="Times New Roman" w:cs="Times New Roman"/>
                <w:kern w:val="24"/>
              </w:rPr>
              <w:t>±</w:t>
            </w:r>
            <w:r>
              <w:rPr>
                <w:rFonts w:ascii="Times New Roman" w:hAnsi="Times New Roman" w:cs="Times New Roman"/>
                <w:kern w:val="24"/>
              </w:rPr>
              <w:t xml:space="preserve"> 4</w:t>
            </w:r>
          </w:p>
        </w:tc>
        <w:tc>
          <w:tcPr>
            <w:tcW w:w="1080" w:type="dxa"/>
            <w:shd w:val="clear" w:color="auto" w:fill="auto"/>
          </w:tcPr>
          <w:p w14:paraId="1B86F9D8" w14:textId="18A6911A" w:rsidR="000F511C" w:rsidRDefault="00B637E4" w:rsidP="0002238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 xml:space="preserve">28 </w:t>
            </w:r>
            <w:r w:rsidRPr="00044C13">
              <w:rPr>
                <w:rFonts w:ascii="Times New Roman" w:hAnsi="Times New Roman" w:cs="Times New Roman"/>
                <w:kern w:val="24"/>
              </w:rPr>
              <w:t>±</w:t>
            </w:r>
            <w:r>
              <w:rPr>
                <w:rFonts w:ascii="Times New Roman" w:hAnsi="Times New Roman" w:cs="Times New Roman"/>
                <w:kern w:val="24"/>
              </w:rPr>
              <w:t xml:space="preserve"> 5</w:t>
            </w:r>
          </w:p>
        </w:tc>
        <w:tc>
          <w:tcPr>
            <w:tcW w:w="1080" w:type="dxa"/>
            <w:shd w:val="clear" w:color="auto" w:fill="auto"/>
          </w:tcPr>
          <w:p w14:paraId="3A2B58FD" w14:textId="0A3DD6A8" w:rsidR="000F511C" w:rsidRDefault="00B637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 xml:space="preserve">29 </w:t>
            </w:r>
            <w:r w:rsidRPr="00044C13">
              <w:rPr>
                <w:rFonts w:ascii="Times New Roman" w:hAnsi="Times New Roman" w:cs="Times New Roman"/>
                <w:kern w:val="24"/>
              </w:rPr>
              <w:t>±</w:t>
            </w:r>
            <w:r>
              <w:rPr>
                <w:rFonts w:ascii="Times New Roman" w:hAnsi="Times New Roman" w:cs="Times New Roman"/>
                <w:kern w:val="24"/>
              </w:rPr>
              <w:t xml:space="preserve"> 4</w:t>
            </w:r>
          </w:p>
        </w:tc>
        <w:tc>
          <w:tcPr>
            <w:tcW w:w="1080" w:type="dxa"/>
            <w:shd w:val="clear" w:color="auto" w:fill="auto"/>
          </w:tcPr>
          <w:p w14:paraId="0F0AD10E" w14:textId="6F34B521" w:rsidR="000F511C" w:rsidRDefault="00B637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 xml:space="preserve">26 </w:t>
            </w:r>
            <w:r w:rsidRPr="00044C13">
              <w:rPr>
                <w:rFonts w:ascii="Times New Roman" w:hAnsi="Times New Roman" w:cs="Times New Roman"/>
                <w:kern w:val="24"/>
              </w:rPr>
              <w:t>±</w:t>
            </w:r>
            <w:r>
              <w:rPr>
                <w:rFonts w:ascii="Times New Roman" w:hAnsi="Times New Roman" w:cs="Times New Roman"/>
                <w:kern w:val="24"/>
              </w:rPr>
              <w:t xml:space="preserve"> 3</w:t>
            </w:r>
          </w:p>
        </w:tc>
        <w:tc>
          <w:tcPr>
            <w:tcW w:w="1080" w:type="dxa"/>
            <w:shd w:val="clear" w:color="auto" w:fill="auto"/>
          </w:tcPr>
          <w:p w14:paraId="303749BE" w14:textId="71C1B376" w:rsidR="000F511C" w:rsidRDefault="00B637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 xml:space="preserve">26 </w:t>
            </w:r>
            <w:r w:rsidRPr="00044C13">
              <w:rPr>
                <w:rFonts w:ascii="Times New Roman" w:hAnsi="Times New Roman" w:cs="Times New Roman"/>
                <w:kern w:val="24"/>
              </w:rPr>
              <w:t>±</w:t>
            </w:r>
            <w:r>
              <w:rPr>
                <w:rFonts w:ascii="Times New Roman" w:hAnsi="Times New Roman" w:cs="Times New Roman"/>
                <w:kern w:val="24"/>
              </w:rPr>
              <w:t xml:space="preserve"> 4</w:t>
            </w:r>
          </w:p>
        </w:tc>
        <w:tc>
          <w:tcPr>
            <w:tcW w:w="1080" w:type="dxa"/>
            <w:shd w:val="clear" w:color="auto" w:fill="auto"/>
          </w:tcPr>
          <w:p w14:paraId="11907A17" w14:textId="200A69F7" w:rsidR="000F511C" w:rsidRDefault="00B637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 xml:space="preserve">27 </w:t>
            </w:r>
            <w:r w:rsidRPr="00044C13">
              <w:rPr>
                <w:rFonts w:ascii="Times New Roman" w:hAnsi="Times New Roman" w:cs="Times New Roman"/>
                <w:kern w:val="24"/>
              </w:rPr>
              <w:t>±</w:t>
            </w:r>
            <w:r>
              <w:rPr>
                <w:rFonts w:ascii="Times New Roman" w:hAnsi="Times New Roman" w:cs="Times New Roman"/>
                <w:kern w:val="24"/>
              </w:rPr>
              <w:t xml:space="preserve"> 4</w:t>
            </w:r>
          </w:p>
        </w:tc>
      </w:tr>
      <w:tr w:rsidR="00695924" w14:paraId="61637C45" w14:textId="6EA8847E" w:rsidTr="00953955">
        <w:trPr>
          <w:trHeight w:val="520"/>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14:paraId="0474CA0F" w14:textId="77777777" w:rsidR="00695924" w:rsidRDefault="00B713C7" w:rsidP="00BD05C7">
            <w:pPr>
              <w:spacing w:line="240" w:lineRule="auto"/>
              <w:rPr>
                <w:rFonts w:ascii="Times New Roman" w:hAnsi="Times New Roman" w:cs="Times New Roman"/>
                <w:lang w:val="en-US"/>
              </w:rPr>
            </w:pPr>
            <w:r>
              <w:rPr>
                <w:rFonts w:ascii="Times New Roman" w:hAnsi="Times New Roman" w:cs="Times New Roman"/>
                <w:lang w:val="en-US"/>
              </w:rPr>
              <w:t xml:space="preserve">ECV </w:t>
            </w:r>
          </w:p>
          <w:p w14:paraId="3917D338" w14:textId="4E5E953B" w:rsidR="00B713C7" w:rsidRDefault="00695924" w:rsidP="00BD05C7">
            <w:pPr>
              <w:spacing w:line="240" w:lineRule="auto"/>
              <w:rPr>
                <w:rFonts w:ascii="Times New Roman" w:hAnsi="Times New Roman" w:cs="Times New Roman"/>
                <w:lang w:val="en-US"/>
              </w:rPr>
            </w:pPr>
            <w:r>
              <w:rPr>
                <w:rFonts w:ascii="Times New Roman" w:hAnsi="Times New Roman" w:cs="Times New Roman"/>
                <w:lang w:val="en-US"/>
              </w:rPr>
              <w:t>s</w:t>
            </w:r>
            <w:r w:rsidR="00B713C7">
              <w:rPr>
                <w:rFonts w:ascii="Times New Roman" w:hAnsi="Times New Roman" w:cs="Times New Roman"/>
                <w:lang w:val="en-US"/>
              </w:rPr>
              <w:t>tress</w:t>
            </w:r>
            <w:r>
              <w:rPr>
                <w:rFonts w:ascii="Times New Roman" w:hAnsi="Times New Roman" w:cs="Times New Roman"/>
                <w:lang w:val="en-US"/>
              </w:rPr>
              <w:t xml:space="preserve">, </w:t>
            </w:r>
            <w:r w:rsidR="00B713C7">
              <w:rPr>
                <w:rFonts w:ascii="Times New Roman" w:hAnsi="Times New Roman" w:cs="Times New Roman"/>
                <w:lang w:val="en-US"/>
              </w:rPr>
              <w:t>%</w:t>
            </w:r>
          </w:p>
        </w:tc>
        <w:tc>
          <w:tcPr>
            <w:tcW w:w="1170" w:type="dxa"/>
            <w:shd w:val="clear" w:color="auto" w:fill="auto"/>
          </w:tcPr>
          <w:p w14:paraId="620EDDFD" w14:textId="0592AD32" w:rsidR="000F511C" w:rsidRDefault="00B637E4" w:rsidP="009539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 xml:space="preserve">31 </w:t>
            </w:r>
            <w:r w:rsidRPr="00044C13">
              <w:rPr>
                <w:rFonts w:ascii="Times New Roman" w:hAnsi="Times New Roman" w:cs="Times New Roman"/>
                <w:kern w:val="24"/>
              </w:rPr>
              <w:t>±</w:t>
            </w:r>
            <w:r>
              <w:rPr>
                <w:rFonts w:ascii="Times New Roman" w:hAnsi="Times New Roman" w:cs="Times New Roman"/>
                <w:kern w:val="24"/>
              </w:rPr>
              <w:t xml:space="preserve"> 4</w:t>
            </w:r>
          </w:p>
        </w:tc>
        <w:tc>
          <w:tcPr>
            <w:tcW w:w="1080" w:type="dxa"/>
            <w:shd w:val="clear" w:color="auto" w:fill="auto"/>
          </w:tcPr>
          <w:p w14:paraId="6F671A29" w14:textId="034089AA" w:rsidR="000F511C" w:rsidRDefault="00B637E4" w:rsidP="0002238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 xml:space="preserve">32 </w:t>
            </w:r>
            <w:r w:rsidRPr="00044C13">
              <w:rPr>
                <w:rFonts w:ascii="Times New Roman" w:hAnsi="Times New Roman" w:cs="Times New Roman"/>
                <w:kern w:val="24"/>
              </w:rPr>
              <w:t>±</w:t>
            </w:r>
            <w:r>
              <w:rPr>
                <w:rFonts w:ascii="Times New Roman" w:hAnsi="Times New Roman" w:cs="Times New Roman"/>
                <w:kern w:val="24"/>
              </w:rPr>
              <w:t xml:space="preserve"> 4</w:t>
            </w:r>
          </w:p>
        </w:tc>
        <w:tc>
          <w:tcPr>
            <w:tcW w:w="1080" w:type="dxa"/>
            <w:shd w:val="clear" w:color="auto" w:fill="auto"/>
          </w:tcPr>
          <w:p w14:paraId="59502923" w14:textId="6ECB221A" w:rsidR="000F511C" w:rsidRDefault="00B637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 xml:space="preserve">31 </w:t>
            </w:r>
            <w:r w:rsidRPr="00044C13">
              <w:rPr>
                <w:rFonts w:ascii="Times New Roman" w:hAnsi="Times New Roman" w:cs="Times New Roman"/>
                <w:kern w:val="24"/>
              </w:rPr>
              <w:t>±</w:t>
            </w:r>
            <w:r>
              <w:rPr>
                <w:rFonts w:ascii="Times New Roman" w:hAnsi="Times New Roman" w:cs="Times New Roman"/>
                <w:kern w:val="24"/>
              </w:rPr>
              <w:t xml:space="preserve"> 3</w:t>
            </w:r>
          </w:p>
        </w:tc>
        <w:tc>
          <w:tcPr>
            <w:tcW w:w="1080" w:type="dxa"/>
            <w:shd w:val="clear" w:color="auto" w:fill="auto"/>
          </w:tcPr>
          <w:p w14:paraId="5FA6632E" w14:textId="6A271FAC" w:rsidR="000F511C" w:rsidRDefault="00B637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 xml:space="preserve">30 </w:t>
            </w:r>
            <w:r w:rsidRPr="00044C13">
              <w:rPr>
                <w:rFonts w:ascii="Times New Roman" w:hAnsi="Times New Roman" w:cs="Times New Roman"/>
                <w:kern w:val="24"/>
              </w:rPr>
              <w:t>±</w:t>
            </w:r>
            <w:r>
              <w:rPr>
                <w:rFonts w:ascii="Times New Roman" w:hAnsi="Times New Roman" w:cs="Times New Roman"/>
                <w:kern w:val="24"/>
              </w:rPr>
              <w:t xml:space="preserve"> 4</w:t>
            </w:r>
          </w:p>
        </w:tc>
        <w:tc>
          <w:tcPr>
            <w:tcW w:w="1080" w:type="dxa"/>
            <w:shd w:val="clear" w:color="auto" w:fill="auto"/>
          </w:tcPr>
          <w:p w14:paraId="3AC1B7F7" w14:textId="52D34A35" w:rsidR="000F511C" w:rsidRDefault="00B637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 xml:space="preserve">29 </w:t>
            </w:r>
            <w:r w:rsidRPr="00044C13">
              <w:rPr>
                <w:rFonts w:ascii="Times New Roman" w:hAnsi="Times New Roman" w:cs="Times New Roman"/>
                <w:kern w:val="24"/>
              </w:rPr>
              <w:t>±</w:t>
            </w:r>
            <w:r>
              <w:rPr>
                <w:rFonts w:ascii="Times New Roman" w:hAnsi="Times New Roman" w:cs="Times New Roman"/>
                <w:kern w:val="24"/>
              </w:rPr>
              <w:t xml:space="preserve"> 4</w:t>
            </w:r>
          </w:p>
        </w:tc>
        <w:tc>
          <w:tcPr>
            <w:tcW w:w="1080" w:type="dxa"/>
            <w:shd w:val="clear" w:color="auto" w:fill="auto"/>
          </w:tcPr>
          <w:p w14:paraId="51EFCDB2" w14:textId="38E6451B" w:rsidR="000F511C" w:rsidRDefault="00963E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 xml:space="preserve">30 </w:t>
            </w:r>
            <w:r w:rsidRPr="00044C13">
              <w:rPr>
                <w:rFonts w:ascii="Times New Roman" w:hAnsi="Times New Roman" w:cs="Times New Roman"/>
                <w:kern w:val="24"/>
              </w:rPr>
              <w:t>±</w:t>
            </w:r>
            <w:r>
              <w:rPr>
                <w:rFonts w:ascii="Times New Roman" w:hAnsi="Times New Roman" w:cs="Times New Roman"/>
                <w:kern w:val="24"/>
              </w:rPr>
              <w:t xml:space="preserve"> 4</w:t>
            </w:r>
          </w:p>
        </w:tc>
      </w:tr>
      <w:tr w:rsidR="00695924" w14:paraId="3A6CDB36" w14:textId="77B307E4" w:rsidTr="00953955">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14:paraId="5974FFDA" w14:textId="77777777" w:rsidR="00695924" w:rsidRDefault="000F511C" w:rsidP="00BD05C7">
            <w:pPr>
              <w:spacing w:line="240" w:lineRule="auto"/>
              <w:rPr>
                <w:rFonts w:ascii="Times New Roman" w:hAnsi="Times New Roman" w:cs="Times New Roman"/>
                <w:lang w:val="en-US"/>
              </w:rPr>
            </w:pPr>
            <w:r>
              <w:rPr>
                <w:rFonts w:ascii="Times New Roman" w:hAnsi="Times New Roman" w:cs="Times New Roman"/>
                <w:lang w:val="en-US"/>
              </w:rPr>
              <w:t>Perfusion</w:t>
            </w:r>
          </w:p>
          <w:p w14:paraId="40A35A21" w14:textId="2F7770A4" w:rsidR="00B713C7" w:rsidRDefault="000F511C" w:rsidP="00BD05C7">
            <w:pPr>
              <w:spacing w:line="240" w:lineRule="auto"/>
              <w:rPr>
                <w:rFonts w:ascii="Times New Roman" w:hAnsi="Times New Roman" w:cs="Times New Roman"/>
                <w:lang w:val="en-US"/>
              </w:rPr>
            </w:pPr>
            <w:r>
              <w:rPr>
                <w:rFonts w:ascii="Times New Roman" w:hAnsi="Times New Roman" w:cs="Times New Roman"/>
                <w:lang w:val="en-US"/>
              </w:rPr>
              <w:t>rest</w:t>
            </w:r>
            <w:r w:rsidR="00695924">
              <w:rPr>
                <w:rFonts w:ascii="Times New Roman" w:hAnsi="Times New Roman" w:cs="Times New Roman"/>
                <w:lang w:val="en-US"/>
              </w:rPr>
              <w:t xml:space="preserve">, </w:t>
            </w:r>
            <w:r w:rsidR="00B713C7">
              <w:rPr>
                <w:rFonts w:ascii="Times New Roman" w:hAnsi="Times New Roman" w:cs="Times New Roman"/>
                <w:lang w:val="en-US"/>
              </w:rPr>
              <w:t>ml/min/g</w:t>
            </w:r>
          </w:p>
        </w:tc>
        <w:tc>
          <w:tcPr>
            <w:tcW w:w="1170" w:type="dxa"/>
            <w:shd w:val="clear" w:color="auto" w:fill="auto"/>
          </w:tcPr>
          <w:p w14:paraId="55C56F84" w14:textId="51FF0336" w:rsidR="000F511C" w:rsidRDefault="00B713C7" w:rsidP="0002238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0.8</w:t>
            </w:r>
            <w:r w:rsidRPr="00044C13">
              <w:rPr>
                <w:rFonts w:ascii="Times New Roman" w:hAnsi="Times New Roman" w:cs="Times New Roman"/>
                <w:kern w:val="24"/>
              </w:rPr>
              <w:t>±</w:t>
            </w:r>
            <w:r>
              <w:rPr>
                <w:rFonts w:ascii="Times New Roman" w:hAnsi="Times New Roman" w:cs="Times New Roman"/>
                <w:kern w:val="24"/>
              </w:rPr>
              <w:t>0.2</w:t>
            </w:r>
          </w:p>
        </w:tc>
        <w:tc>
          <w:tcPr>
            <w:tcW w:w="1080" w:type="dxa"/>
            <w:shd w:val="clear" w:color="auto" w:fill="auto"/>
          </w:tcPr>
          <w:p w14:paraId="1253F864" w14:textId="2631EFEC" w:rsidR="000F511C" w:rsidRDefault="00B713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0.8</w:t>
            </w:r>
            <w:r w:rsidRPr="00044C13">
              <w:rPr>
                <w:rFonts w:ascii="Times New Roman" w:hAnsi="Times New Roman" w:cs="Times New Roman"/>
                <w:kern w:val="24"/>
              </w:rPr>
              <w:t>±</w:t>
            </w:r>
            <w:r>
              <w:rPr>
                <w:rFonts w:ascii="Times New Roman" w:hAnsi="Times New Roman" w:cs="Times New Roman"/>
                <w:kern w:val="24"/>
              </w:rPr>
              <w:t>0.2</w:t>
            </w:r>
          </w:p>
        </w:tc>
        <w:tc>
          <w:tcPr>
            <w:tcW w:w="1080" w:type="dxa"/>
            <w:shd w:val="clear" w:color="auto" w:fill="auto"/>
          </w:tcPr>
          <w:p w14:paraId="06E15219" w14:textId="332CC319" w:rsidR="000F511C" w:rsidRDefault="00B713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0.8</w:t>
            </w:r>
            <w:r w:rsidRPr="00044C13">
              <w:rPr>
                <w:rFonts w:ascii="Times New Roman" w:hAnsi="Times New Roman" w:cs="Times New Roman"/>
                <w:kern w:val="24"/>
              </w:rPr>
              <w:t>±</w:t>
            </w:r>
            <w:r>
              <w:rPr>
                <w:rFonts w:ascii="Times New Roman" w:hAnsi="Times New Roman" w:cs="Times New Roman"/>
                <w:kern w:val="24"/>
              </w:rPr>
              <w:t>0.2</w:t>
            </w:r>
          </w:p>
        </w:tc>
        <w:tc>
          <w:tcPr>
            <w:tcW w:w="1080" w:type="dxa"/>
            <w:shd w:val="clear" w:color="auto" w:fill="auto"/>
          </w:tcPr>
          <w:p w14:paraId="2D7D60F3" w14:textId="4484052D" w:rsidR="000F511C" w:rsidRDefault="00B713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0.8</w:t>
            </w:r>
            <w:r w:rsidRPr="00044C13">
              <w:rPr>
                <w:rFonts w:ascii="Times New Roman" w:hAnsi="Times New Roman" w:cs="Times New Roman"/>
                <w:kern w:val="24"/>
              </w:rPr>
              <w:t>±</w:t>
            </w:r>
            <w:r>
              <w:rPr>
                <w:rFonts w:ascii="Times New Roman" w:hAnsi="Times New Roman" w:cs="Times New Roman"/>
                <w:kern w:val="24"/>
              </w:rPr>
              <w:t>0.2</w:t>
            </w:r>
          </w:p>
        </w:tc>
        <w:tc>
          <w:tcPr>
            <w:tcW w:w="1080" w:type="dxa"/>
            <w:shd w:val="clear" w:color="auto" w:fill="auto"/>
          </w:tcPr>
          <w:p w14:paraId="0EA4145B" w14:textId="31029A96" w:rsidR="000F511C" w:rsidRDefault="00B713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0.7</w:t>
            </w:r>
            <w:r w:rsidRPr="00044C13">
              <w:rPr>
                <w:rFonts w:ascii="Times New Roman" w:hAnsi="Times New Roman" w:cs="Times New Roman"/>
                <w:kern w:val="24"/>
              </w:rPr>
              <w:t>±</w:t>
            </w:r>
            <w:r>
              <w:rPr>
                <w:rFonts w:ascii="Times New Roman" w:hAnsi="Times New Roman" w:cs="Times New Roman"/>
                <w:kern w:val="24"/>
              </w:rPr>
              <w:t>0.2</w:t>
            </w:r>
          </w:p>
        </w:tc>
        <w:tc>
          <w:tcPr>
            <w:tcW w:w="1080" w:type="dxa"/>
            <w:shd w:val="clear" w:color="auto" w:fill="auto"/>
          </w:tcPr>
          <w:p w14:paraId="2A42BB0D" w14:textId="4B561CB9" w:rsidR="000F511C" w:rsidRDefault="00B713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0.8</w:t>
            </w:r>
            <w:r w:rsidRPr="00044C13">
              <w:rPr>
                <w:rFonts w:ascii="Times New Roman" w:hAnsi="Times New Roman" w:cs="Times New Roman"/>
                <w:kern w:val="24"/>
              </w:rPr>
              <w:t>±</w:t>
            </w:r>
            <w:r>
              <w:rPr>
                <w:rFonts w:ascii="Times New Roman" w:hAnsi="Times New Roman" w:cs="Times New Roman"/>
                <w:kern w:val="24"/>
              </w:rPr>
              <w:t>0.2</w:t>
            </w:r>
          </w:p>
        </w:tc>
      </w:tr>
      <w:tr w:rsidR="00695924" w14:paraId="7D013472" w14:textId="5D0EBA10" w:rsidTr="00953955">
        <w:trPr>
          <w:trHeight w:val="534"/>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14:paraId="5C707157" w14:textId="77777777" w:rsidR="00695924" w:rsidRDefault="000F511C" w:rsidP="00BD05C7">
            <w:pPr>
              <w:spacing w:line="240" w:lineRule="auto"/>
              <w:rPr>
                <w:rFonts w:ascii="Times New Roman" w:hAnsi="Times New Roman" w:cs="Times New Roman"/>
                <w:lang w:val="en-US"/>
              </w:rPr>
            </w:pPr>
            <w:r>
              <w:rPr>
                <w:rFonts w:ascii="Times New Roman" w:hAnsi="Times New Roman" w:cs="Times New Roman"/>
                <w:lang w:val="en-US"/>
              </w:rPr>
              <w:t xml:space="preserve">Perfusion </w:t>
            </w:r>
          </w:p>
          <w:p w14:paraId="7D227A02" w14:textId="05B40211" w:rsidR="00B713C7" w:rsidRDefault="0002238E" w:rsidP="00695924">
            <w:pPr>
              <w:spacing w:line="240" w:lineRule="auto"/>
              <w:rPr>
                <w:rFonts w:ascii="Times New Roman" w:hAnsi="Times New Roman" w:cs="Times New Roman"/>
                <w:lang w:val="en-US"/>
              </w:rPr>
            </w:pPr>
            <w:r>
              <w:rPr>
                <w:rFonts w:ascii="Times New Roman" w:hAnsi="Times New Roman" w:cs="Times New Roman"/>
                <w:lang w:val="en-US"/>
              </w:rPr>
              <w:t>s</w:t>
            </w:r>
            <w:r w:rsidR="000F511C">
              <w:rPr>
                <w:rFonts w:ascii="Times New Roman" w:hAnsi="Times New Roman" w:cs="Times New Roman"/>
                <w:lang w:val="en-US"/>
              </w:rPr>
              <w:t>tress</w:t>
            </w:r>
            <w:r w:rsidR="00695924">
              <w:rPr>
                <w:rFonts w:ascii="Times New Roman" w:hAnsi="Times New Roman" w:cs="Times New Roman"/>
                <w:lang w:val="en-US"/>
              </w:rPr>
              <w:t xml:space="preserve">, </w:t>
            </w:r>
            <w:r w:rsidR="00B713C7">
              <w:rPr>
                <w:rFonts w:ascii="Times New Roman" w:hAnsi="Times New Roman" w:cs="Times New Roman"/>
                <w:lang w:val="en-US"/>
              </w:rPr>
              <w:t>ml/min/g</w:t>
            </w:r>
          </w:p>
        </w:tc>
        <w:tc>
          <w:tcPr>
            <w:tcW w:w="1170" w:type="dxa"/>
            <w:shd w:val="clear" w:color="auto" w:fill="auto"/>
          </w:tcPr>
          <w:p w14:paraId="2EAFA54D" w14:textId="5AEF133B" w:rsidR="000F511C" w:rsidRDefault="00B713C7" w:rsidP="0002238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3.6</w:t>
            </w:r>
            <w:r w:rsidRPr="00044C13">
              <w:rPr>
                <w:rFonts w:ascii="Times New Roman" w:hAnsi="Times New Roman" w:cs="Times New Roman"/>
                <w:kern w:val="24"/>
              </w:rPr>
              <w:t>±</w:t>
            </w:r>
            <w:r>
              <w:rPr>
                <w:rFonts w:ascii="Times New Roman" w:hAnsi="Times New Roman" w:cs="Times New Roman"/>
                <w:kern w:val="24"/>
              </w:rPr>
              <w:t>0.8</w:t>
            </w:r>
          </w:p>
        </w:tc>
        <w:tc>
          <w:tcPr>
            <w:tcW w:w="1080" w:type="dxa"/>
            <w:shd w:val="clear" w:color="auto" w:fill="auto"/>
          </w:tcPr>
          <w:p w14:paraId="23653724" w14:textId="5423FE05" w:rsidR="000F511C" w:rsidRDefault="00B713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3.4</w:t>
            </w:r>
            <w:r w:rsidRPr="00044C13">
              <w:rPr>
                <w:rFonts w:ascii="Times New Roman" w:hAnsi="Times New Roman" w:cs="Times New Roman"/>
                <w:kern w:val="24"/>
              </w:rPr>
              <w:t>±</w:t>
            </w:r>
            <w:r>
              <w:rPr>
                <w:rFonts w:ascii="Times New Roman" w:hAnsi="Times New Roman" w:cs="Times New Roman"/>
                <w:kern w:val="24"/>
              </w:rPr>
              <w:t>0.8</w:t>
            </w:r>
          </w:p>
        </w:tc>
        <w:tc>
          <w:tcPr>
            <w:tcW w:w="1080" w:type="dxa"/>
            <w:shd w:val="clear" w:color="auto" w:fill="auto"/>
          </w:tcPr>
          <w:p w14:paraId="4CF72897" w14:textId="2EAD68B7" w:rsidR="000F511C" w:rsidRDefault="00B713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3.4</w:t>
            </w:r>
            <w:r w:rsidRPr="00044C13">
              <w:rPr>
                <w:rFonts w:ascii="Times New Roman" w:hAnsi="Times New Roman" w:cs="Times New Roman"/>
                <w:kern w:val="24"/>
              </w:rPr>
              <w:t>±</w:t>
            </w:r>
            <w:r>
              <w:rPr>
                <w:rFonts w:ascii="Times New Roman" w:hAnsi="Times New Roman" w:cs="Times New Roman"/>
                <w:kern w:val="24"/>
              </w:rPr>
              <w:t>0.8</w:t>
            </w:r>
          </w:p>
        </w:tc>
        <w:tc>
          <w:tcPr>
            <w:tcW w:w="1080" w:type="dxa"/>
            <w:shd w:val="clear" w:color="auto" w:fill="auto"/>
          </w:tcPr>
          <w:p w14:paraId="3062C6F9" w14:textId="4948FCD2" w:rsidR="000F511C" w:rsidRDefault="00B713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3.4</w:t>
            </w:r>
            <w:r w:rsidRPr="00044C13">
              <w:rPr>
                <w:rFonts w:ascii="Times New Roman" w:hAnsi="Times New Roman" w:cs="Times New Roman"/>
                <w:kern w:val="24"/>
              </w:rPr>
              <w:t>±</w:t>
            </w:r>
            <w:r>
              <w:rPr>
                <w:rFonts w:ascii="Times New Roman" w:hAnsi="Times New Roman" w:cs="Times New Roman"/>
                <w:kern w:val="24"/>
              </w:rPr>
              <w:t>0.8</w:t>
            </w:r>
          </w:p>
        </w:tc>
        <w:tc>
          <w:tcPr>
            <w:tcW w:w="1080" w:type="dxa"/>
            <w:shd w:val="clear" w:color="auto" w:fill="auto"/>
          </w:tcPr>
          <w:p w14:paraId="6D612529" w14:textId="500D7A8B" w:rsidR="000F511C" w:rsidRDefault="00B713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3.4</w:t>
            </w:r>
            <w:r w:rsidRPr="00044C13">
              <w:rPr>
                <w:rFonts w:ascii="Times New Roman" w:hAnsi="Times New Roman" w:cs="Times New Roman"/>
                <w:kern w:val="24"/>
              </w:rPr>
              <w:t>±</w:t>
            </w:r>
            <w:r>
              <w:rPr>
                <w:rFonts w:ascii="Times New Roman" w:hAnsi="Times New Roman" w:cs="Times New Roman"/>
                <w:kern w:val="24"/>
              </w:rPr>
              <w:t>0.8</w:t>
            </w:r>
          </w:p>
        </w:tc>
        <w:tc>
          <w:tcPr>
            <w:tcW w:w="1080" w:type="dxa"/>
            <w:shd w:val="clear" w:color="auto" w:fill="auto"/>
          </w:tcPr>
          <w:p w14:paraId="1904D793" w14:textId="54A260F7" w:rsidR="000F511C" w:rsidRDefault="00B713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3.5</w:t>
            </w:r>
            <w:r w:rsidRPr="00044C13">
              <w:rPr>
                <w:rFonts w:ascii="Times New Roman" w:hAnsi="Times New Roman" w:cs="Times New Roman"/>
                <w:kern w:val="24"/>
              </w:rPr>
              <w:t>±</w:t>
            </w:r>
            <w:r>
              <w:rPr>
                <w:rFonts w:ascii="Times New Roman" w:hAnsi="Times New Roman" w:cs="Times New Roman"/>
                <w:kern w:val="24"/>
              </w:rPr>
              <w:t>0.8</w:t>
            </w:r>
          </w:p>
        </w:tc>
      </w:tr>
    </w:tbl>
    <w:p w14:paraId="16AB8C8A" w14:textId="3631C04D" w:rsidR="007D1D2F" w:rsidRDefault="00B713C7" w:rsidP="007D1D2F">
      <w:pPr>
        <w:rPr>
          <w:rFonts w:ascii="Times New Roman" w:hAnsi="Times New Roman" w:cs="Times New Roman"/>
          <w:bCs/>
          <w:lang w:val="en-US"/>
        </w:rPr>
      </w:pPr>
      <w:r>
        <w:rPr>
          <w:rFonts w:ascii="Times New Roman" w:hAnsi="Times New Roman" w:cs="Times New Roman"/>
          <w:bCs/>
          <w:lang w:val="en-US"/>
        </w:rPr>
        <w:t>Abbreviations: ECV – extracellular volume, MBV – myocardial blood volume</w:t>
      </w:r>
    </w:p>
    <w:p w14:paraId="2DAB29CF" w14:textId="77777777" w:rsidR="00B713C7" w:rsidRPr="00B713C7" w:rsidRDefault="00B713C7" w:rsidP="007D1D2F">
      <w:pPr>
        <w:rPr>
          <w:rFonts w:ascii="Times New Roman" w:hAnsi="Times New Roman" w:cs="Times New Roman"/>
          <w:bCs/>
          <w:lang w:val="en-US"/>
        </w:rPr>
      </w:pPr>
    </w:p>
    <w:p w14:paraId="3E47B846" w14:textId="77777777" w:rsidR="00EC00E8" w:rsidRDefault="00EC00E8" w:rsidP="00EC00E8">
      <w:pPr>
        <w:pStyle w:val="Heading2"/>
        <w:rPr>
          <w:lang w:val="en-US"/>
        </w:rPr>
      </w:pPr>
      <w:r>
        <w:rPr>
          <w:lang w:val="en-US"/>
        </w:rPr>
        <w:t xml:space="preserve">Relationships between myocardial T1, T2, MBV, perfusion and ECV </w:t>
      </w:r>
    </w:p>
    <w:p w14:paraId="60752A3F" w14:textId="65C006B0" w:rsidR="00EC00E8" w:rsidRDefault="00B713C7" w:rsidP="00EC00E8">
      <w:pPr>
        <w:rPr>
          <w:rFonts w:ascii="Times New Roman" w:hAnsi="Times New Roman" w:cs="Times New Roman"/>
          <w:lang w:val="en-US"/>
        </w:rPr>
      </w:pPr>
      <w:r>
        <w:rPr>
          <w:rFonts w:ascii="Times New Roman" w:hAnsi="Times New Roman" w:cs="Times New Roman"/>
          <w:lang w:val="en-US"/>
        </w:rPr>
        <w:t>Table 3</w:t>
      </w:r>
      <w:r w:rsidR="00EC00E8">
        <w:rPr>
          <w:rFonts w:ascii="Times New Roman" w:hAnsi="Times New Roman" w:cs="Times New Roman"/>
          <w:lang w:val="en-US"/>
        </w:rPr>
        <w:t xml:space="preserve"> shows that native T1 values at rest correlated with myocardial perfusion and ECV at rest but not with MBV at rest, and native T1 values at stress correlated with myocardial perfusion and ECV at stress. By comparison, native T2 values at rest correlated with ECV and MBV at rest but not with myocardial perfusion at rest, while native T2 values at stress did not correlate with myocardial perfusion, MBV and ECV at stress. Multivariate analysis showed that ECV was the main contributor to native T1 both at rest alone (ECV beta 0.62, </w:t>
      </w:r>
      <w:r w:rsidR="00EC00E8" w:rsidRPr="00995BE1">
        <w:rPr>
          <w:rFonts w:ascii="Times New Roman" w:hAnsi="Times New Roman" w:cs="Times New Roman"/>
          <w:lang w:val="en-US"/>
        </w:rPr>
        <w:t>p&lt;0.001, model R</w:t>
      </w:r>
      <w:r w:rsidR="00EC00E8" w:rsidRPr="00995BE1">
        <w:rPr>
          <w:rFonts w:ascii="Times New Roman" w:hAnsi="Times New Roman" w:cs="Times New Roman"/>
          <w:vertAlign w:val="superscript"/>
          <w:lang w:val="en-US"/>
        </w:rPr>
        <w:t>2</w:t>
      </w:r>
      <w:r w:rsidR="00EC00E8">
        <w:rPr>
          <w:rFonts w:ascii="Times New Roman" w:hAnsi="Times New Roman" w:cs="Times New Roman"/>
          <w:lang w:val="en-US"/>
        </w:rPr>
        <w:t>=0.38</w:t>
      </w:r>
      <w:r w:rsidR="00EC00E8" w:rsidRPr="00995BE1">
        <w:rPr>
          <w:rFonts w:ascii="Times New Roman" w:hAnsi="Times New Roman" w:cs="Times New Roman"/>
          <w:lang w:val="en-US"/>
        </w:rPr>
        <w:t>, p&lt;0.001</w:t>
      </w:r>
      <w:r w:rsidR="00EC00E8">
        <w:rPr>
          <w:rFonts w:ascii="Times New Roman" w:hAnsi="Times New Roman" w:cs="Times New Roman"/>
          <w:lang w:val="en-US"/>
        </w:rPr>
        <w:t xml:space="preserve">) and stress alone (ECV beta 0.67, </w:t>
      </w:r>
      <w:r w:rsidR="00EC00E8" w:rsidRPr="00995BE1">
        <w:rPr>
          <w:rFonts w:ascii="Times New Roman" w:hAnsi="Times New Roman" w:cs="Times New Roman"/>
          <w:lang w:val="en-US"/>
        </w:rPr>
        <w:t>p&lt;0.001, model R</w:t>
      </w:r>
      <w:r w:rsidR="00EC00E8" w:rsidRPr="00995BE1">
        <w:rPr>
          <w:rFonts w:ascii="Times New Roman" w:hAnsi="Times New Roman" w:cs="Times New Roman"/>
          <w:vertAlign w:val="superscript"/>
          <w:lang w:val="en-US"/>
        </w:rPr>
        <w:t>2</w:t>
      </w:r>
      <w:r w:rsidR="00EC00E8">
        <w:rPr>
          <w:rFonts w:ascii="Times New Roman" w:hAnsi="Times New Roman" w:cs="Times New Roman"/>
          <w:lang w:val="en-US"/>
        </w:rPr>
        <w:t>=0.45</w:t>
      </w:r>
      <w:r w:rsidR="00EC00E8" w:rsidRPr="00995BE1">
        <w:rPr>
          <w:rFonts w:ascii="Times New Roman" w:hAnsi="Times New Roman" w:cs="Times New Roman"/>
          <w:lang w:val="en-US"/>
        </w:rPr>
        <w:t>, p&lt;0.001</w:t>
      </w:r>
      <w:r w:rsidR="00EC00E8">
        <w:rPr>
          <w:rFonts w:ascii="Times New Roman" w:hAnsi="Times New Roman" w:cs="Times New Roman"/>
          <w:lang w:val="en-US"/>
        </w:rPr>
        <w:t>). The main contributor to native T2 at rest alone was ECV (ECV beta 0.45, p&lt;0.01</w:t>
      </w:r>
      <w:r w:rsidR="00EC00E8" w:rsidRPr="00995BE1">
        <w:rPr>
          <w:rFonts w:ascii="Times New Roman" w:hAnsi="Times New Roman" w:cs="Times New Roman"/>
          <w:lang w:val="en-US"/>
        </w:rPr>
        <w:t>, model R</w:t>
      </w:r>
      <w:r w:rsidR="00EC00E8" w:rsidRPr="00995BE1">
        <w:rPr>
          <w:rFonts w:ascii="Times New Roman" w:hAnsi="Times New Roman" w:cs="Times New Roman"/>
          <w:vertAlign w:val="superscript"/>
          <w:lang w:val="en-US"/>
        </w:rPr>
        <w:t>2</w:t>
      </w:r>
      <w:r w:rsidR="00EC00E8">
        <w:rPr>
          <w:rFonts w:ascii="Times New Roman" w:hAnsi="Times New Roman" w:cs="Times New Roman"/>
          <w:lang w:val="en-US"/>
        </w:rPr>
        <w:t>=0.21, p&lt;0.01). At stress alone, there was no significant contributor, however there was a trend towards ECV (ECV beta 0.28, p=0.09, model R</w:t>
      </w:r>
      <w:r w:rsidR="00EC00E8">
        <w:rPr>
          <w:rFonts w:ascii="Times New Roman" w:hAnsi="Times New Roman" w:cs="Times New Roman"/>
          <w:vertAlign w:val="superscript"/>
          <w:lang w:val="en-US"/>
        </w:rPr>
        <w:t>2</w:t>
      </w:r>
      <w:r w:rsidR="00EC00E8">
        <w:rPr>
          <w:rFonts w:ascii="Times New Roman" w:hAnsi="Times New Roman" w:cs="Times New Roman"/>
          <w:lang w:val="en-US"/>
        </w:rPr>
        <w:t xml:space="preserve">=0.08, p=0.09). </w:t>
      </w:r>
    </w:p>
    <w:p w14:paraId="3A832E5F" w14:textId="77777777" w:rsidR="0042060E" w:rsidRPr="00414CC6" w:rsidRDefault="0042060E" w:rsidP="00EC00E8">
      <w:pPr>
        <w:rPr>
          <w:rFonts w:ascii="Times New Roman" w:hAnsi="Times New Roman" w:cs="Times New Roman"/>
          <w:lang w:val="en-US"/>
        </w:rPr>
      </w:pPr>
    </w:p>
    <w:p w14:paraId="09E2A468" w14:textId="1A31E4CE" w:rsidR="00EC00E8" w:rsidRPr="008D1E1A" w:rsidRDefault="00B713C7" w:rsidP="00EC00E8">
      <w:pPr>
        <w:rPr>
          <w:lang w:val="en-US"/>
        </w:rPr>
      </w:pPr>
      <w:r>
        <w:rPr>
          <w:rFonts w:ascii="Arial" w:hAnsi="Arial" w:cs="Arial"/>
          <w:b/>
          <w:bCs/>
          <w:sz w:val="22"/>
          <w:szCs w:val="22"/>
          <w:lang w:val="en-US"/>
        </w:rPr>
        <w:t>Table 3.</w:t>
      </w:r>
      <w:r w:rsidR="00EC00E8">
        <w:rPr>
          <w:rFonts w:ascii="Arial" w:hAnsi="Arial" w:cs="Arial"/>
          <w:b/>
          <w:bCs/>
          <w:sz w:val="22"/>
          <w:szCs w:val="22"/>
          <w:lang w:val="en-US"/>
        </w:rPr>
        <w:t xml:space="preserve"> Summary of linear regression at rest alone and stress alone, respectively, for the relative contribution to native T1 and native T2. </w:t>
      </w:r>
    </w:p>
    <w:tbl>
      <w:tblPr>
        <w:tblStyle w:val="ListTable21"/>
        <w:tblW w:w="9648" w:type="dxa"/>
        <w:tblLook w:val="04A0" w:firstRow="1" w:lastRow="0" w:firstColumn="1" w:lastColumn="0" w:noHBand="0" w:noVBand="1"/>
      </w:tblPr>
      <w:tblGrid>
        <w:gridCol w:w="2299"/>
        <w:gridCol w:w="2669"/>
        <w:gridCol w:w="2160"/>
        <w:gridCol w:w="2520"/>
      </w:tblGrid>
      <w:tr w:rsidR="00EC00E8" w14:paraId="2E24B173" w14:textId="77777777" w:rsidTr="00A07A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9" w:type="dxa"/>
            <w:shd w:val="clear" w:color="auto" w:fill="auto"/>
          </w:tcPr>
          <w:p w14:paraId="56C9E460" w14:textId="77777777" w:rsidR="00EC00E8" w:rsidRPr="00E060BD" w:rsidRDefault="00EC00E8" w:rsidP="00A07A1B">
            <w:pPr>
              <w:spacing w:line="240" w:lineRule="auto"/>
              <w:rPr>
                <w:rFonts w:ascii="Times New Roman" w:eastAsiaTheme="majorEastAsia" w:hAnsi="Times New Roman" w:cs="Times New Roman"/>
                <w:b w:val="0"/>
                <w:bCs w:val="0"/>
                <w:i/>
                <w:iCs/>
                <w:color w:val="404040" w:themeColor="text1" w:themeTint="BF"/>
                <w:lang w:val="en-US"/>
              </w:rPr>
            </w:pPr>
            <w:r w:rsidRPr="00E060BD">
              <w:rPr>
                <w:rFonts w:ascii="Times New Roman" w:hAnsi="Times New Roman" w:cs="Times New Roman"/>
                <w:lang w:val="en-US"/>
              </w:rPr>
              <w:t>Linear regression</w:t>
            </w:r>
          </w:p>
        </w:tc>
        <w:tc>
          <w:tcPr>
            <w:tcW w:w="2669" w:type="dxa"/>
            <w:shd w:val="clear" w:color="auto" w:fill="auto"/>
          </w:tcPr>
          <w:p w14:paraId="1A4B125D" w14:textId="77777777" w:rsidR="00EC00E8" w:rsidRDefault="00EC00E8" w:rsidP="00A07A1B">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val="en-US"/>
              </w:rPr>
            </w:pPr>
            <w:r>
              <w:rPr>
                <w:rFonts w:ascii="Times New Roman" w:hAnsi="Times New Roman" w:cs="Times New Roman"/>
                <w:lang w:val="en-US"/>
              </w:rPr>
              <w:t>Myocardial Perfusion</w:t>
            </w:r>
          </w:p>
          <w:p w14:paraId="4D0C4B4F" w14:textId="77777777" w:rsidR="00EC00E8" w:rsidRPr="00E060BD" w:rsidRDefault="00EC00E8" w:rsidP="00A07A1B">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val="en-US"/>
              </w:rPr>
            </w:pPr>
            <w:r>
              <w:rPr>
                <w:rFonts w:ascii="Times New Roman" w:hAnsi="Times New Roman" w:cs="Times New Roman"/>
                <w:lang w:val="en-US"/>
              </w:rPr>
              <w:t>R</w:t>
            </w:r>
            <w:r w:rsidRPr="004805BA">
              <w:rPr>
                <w:rFonts w:ascii="Times New Roman" w:hAnsi="Times New Roman" w:cs="Times New Roman"/>
                <w:vertAlign w:val="superscript"/>
                <w:lang w:val="en-US"/>
              </w:rPr>
              <w:t>2</w:t>
            </w:r>
            <w:r>
              <w:rPr>
                <w:rFonts w:ascii="Times New Roman" w:hAnsi="Times New Roman" w:cs="Times New Roman"/>
                <w:lang w:val="en-US"/>
              </w:rPr>
              <w:t>, p-value</w:t>
            </w:r>
          </w:p>
        </w:tc>
        <w:tc>
          <w:tcPr>
            <w:tcW w:w="2160" w:type="dxa"/>
            <w:shd w:val="clear" w:color="auto" w:fill="auto"/>
          </w:tcPr>
          <w:p w14:paraId="6BB1E126" w14:textId="77777777" w:rsidR="00EC00E8" w:rsidRDefault="00EC00E8" w:rsidP="00A07A1B">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ajorEastAsia" w:hAnsi="Times New Roman" w:cs="Times New Roman"/>
                <w:b w:val="0"/>
                <w:bCs w:val="0"/>
                <w:i/>
                <w:iCs/>
                <w:color w:val="404040" w:themeColor="text1" w:themeTint="BF"/>
                <w:lang w:val="en-US"/>
              </w:rPr>
            </w:pPr>
            <w:r w:rsidRPr="00E060BD">
              <w:rPr>
                <w:rFonts w:ascii="Times New Roman" w:hAnsi="Times New Roman" w:cs="Times New Roman"/>
                <w:lang w:val="en-US"/>
              </w:rPr>
              <w:t>MBV</w:t>
            </w:r>
          </w:p>
          <w:p w14:paraId="22176BA3" w14:textId="77777777" w:rsidR="00EC00E8" w:rsidRPr="00E060BD" w:rsidRDefault="00EC00E8" w:rsidP="00A07A1B">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val="en-US"/>
              </w:rPr>
            </w:pPr>
            <w:r>
              <w:rPr>
                <w:rFonts w:ascii="Times New Roman" w:hAnsi="Times New Roman" w:cs="Times New Roman"/>
                <w:lang w:val="en-US"/>
              </w:rPr>
              <w:t>R</w:t>
            </w:r>
            <w:r w:rsidRPr="00AE5FE3">
              <w:rPr>
                <w:rFonts w:ascii="Times New Roman" w:hAnsi="Times New Roman" w:cs="Times New Roman"/>
                <w:vertAlign w:val="superscript"/>
                <w:lang w:val="en-US"/>
              </w:rPr>
              <w:t>2</w:t>
            </w:r>
            <w:r>
              <w:rPr>
                <w:rFonts w:ascii="Times New Roman" w:hAnsi="Times New Roman" w:cs="Times New Roman"/>
                <w:lang w:val="en-US"/>
              </w:rPr>
              <w:t>, p-value</w:t>
            </w:r>
          </w:p>
        </w:tc>
        <w:tc>
          <w:tcPr>
            <w:tcW w:w="2520" w:type="dxa"/>
            <w:shd w:val="clear" w:color="auto" w:fill="auto"/>
          </w:tcPr>
          <w:p w14:paraId="7789175D" w14:textId="77777777" w:rsidR="00EC00E8" w:rsidRDefault="00EC00E8" w:rsidP="00A07A1B">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ajorEastAsia" w:hAnsi="Times New Roman" w:cs="Times New Roman"/>
                <w:b w:val="0"/>
                <w:bCs w:val="0"/>
                <w:i/>
                <w:iCs/>
                <w:color w:val="404040" w:themeColor="text1" w:themeTint="BF"/>
                <w:lang w:val="en-US"/>
              </w:rPr>
            </w:pPr>
            <w:r w:rsidRPr="00E060BD">
              <w:rPr>
                <w:rFonts w:ascii="Times New Roman" w:hAnsi="Times New Roman" w:cs="Times New Roman"/>
                <w:lang w:val="en-US"/>
              </w:rPr>
              <w:t>ECV</w:t>
            </w:r>
          </w:p>
          <w:p w14:paraId="6152521B" w14:textId="77777777" w:rsidR="00EC00E8" w:rsidRPr="00E060BD" w:rsidRDefault="00EC00E8" w:rsidP="00A07A1B">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val="en-US"/>
              </w:rPr>
            </w:pPr>
            <w:r>
              <w:rPr>
                <w:rFonts w:ascii="Times New Roman" w:hAnsi="Times New Roman" w:cs="Times New Roman"/>
                <w:lang w:val="en-US"/>
              </w:rPr>
              <w:t>R</w:t>
            </w:r>
            <w:r w:rsidRPr="00AE5FE3">
              <w:rPr>
                <w:rFonts w:ascii="Times New Roman" w:hAnsi="Times New Roman" w:cs="Times New Roman"/>
                <w:vertAlign w:val="superscript"/>
                <w:lang w:val="en-US"/>
              </w:rPr>
              <w:t>2</w:t>
            </w:r>
            <w:r>
              <w:rPr>
                <w:rFonts w:ascii="Times New Roman" w:hAnsi="Times New Roman" w:cs="Times New Roman"/>
                <w:lang w:val="en-US"/>
              </w:rPr>
              <w:t>, p-value</w:t>
            </w:r>
          </w:p>
        </w:tc>
      </w:tr>
      <w:tr w:rsidR="00EC00E8" w14:paraId="58BABF70" w14:textId="77777777" w:rsidTr="00A07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9" w:type="dxa"/>
            <w:shd w:val="clear" w:color="auto" w:fill="auto"/>
          </w:tcPr>
          <w:p w14:paraId="50B841DF" w14:textId="77777777" w:rsidR="00EC00E8" w:rsidRPr="00E060BD" w:rsidRDefault="00EC00E8" w:rsidP="00A07A1B">
            <w:pPr>
              <w:rPr>
                <w:rFonts w:ascii="Times New Roman" w:hAnsi="Times New Roman" w:cs="Times New Roman"/>
                <w:lang w:val="en-US"/>
              </w:rPr>
            </w:pPr>
            <w:r w:rsidRPr="00E060BD">
              <w:rPr>
                <w:rFonts w:ascii="Times New Roman" w:hAnsi="Times New Roman" w:cs="Times New Roman"/>
                <w:lang w:val="en-US"/>
              </w:rPr>
              <w:t>Native T1 rest</w:t>
            </w:r>
          </w:p>
        </w:tc>
        <w:tc>
          <w:tcPr>
            <w:tcW w:w="2669" w:type="dxa"/>
            <w:shd w:val="clear" w:color="auto" w:fill="auto"/>
          </w:tcPr>
          <w:p w14:paraId="47C3F196" w14:textId="77777777" w:rsidR="00EC00E8" w:rsidRDefault="00EC00E8" w:rsidP="00A07A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0.12, p=0.03</w:t>
            </w:r>
          </w:p>
        </w:tc>
        <w:tc>
          <w:tcPr>
            <w:tcW w:w="2160" w:type="dxa"/>
            <w:shd w:val="clear" w:color="auto" w:fill="auto"/>
          </w:tcPr>
          <w:p w14:paraId="4317DEB5" w14:textId="77777777" w:rsidR="00EC00E8" w:rsidRDefault="00EC00E8" w:rsidP="00A07A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0.05, p=0.15</w:t>
            </w:r>
          </w:p>
        </w:tc>
        <w:tc>
          <w:tcPr>
            <w:tcW w:w="2520" w:type="dxa"/>
            <w:shd w:val="clear" w:color="auto" w:fill="auto"/>
          </w:tcPr>
          <w:p w14:paraId="05C7B015" w14:textId="77777777" w:rsidR="00EC00E8" w:rsidRDefault="00EC00E8" w:rsidP="00A07A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0.38, p&lt;0.001</w:t>
            </w:r>
          </w:p>
        </w:tc>
      </w:tr>
      <w:tr w:rsidR="00EC00E8" w14:paraId="3DCA4012" w14:textId="77777777" w:rsidTr="00A07A1B">
        <w:tc>
          <w:tcPr>
            <w:cnfStyle w:val="001000000000" w:firstRow="0" w:lastRow="0" w:firstColumn="1" w:lastColumn="0" w:oddVBand="0" w:evenVBand="0" w:oddHBand="0" w:evenHBand="0" w:firstRowFirstColumn="0" w:firstRowLastColumn="0" w:lastRowFirstColumn="0" w:lastRowLastColumn="0"/>
            <w:tcW w:w="2299" w:type="dxa"/>
            <w:shd w:val="clear" w:color="auto" w:fill="auto"/>
          </w:tcPr>
          <w:p w14:paraId="0F4F132B" w14:textId="77777777" w:rsidR="00EC00E8" w:rsidRPr="00E060BD" w:rsidRDefault="00EC00E8" w:rsidP="00A07A1B">
            <w:pPr>
              <w:rPr>
                <w:rFonts w:ascii="Times New Roman" w:hAnsi="Times New Roman" w:cs="Times New Roman"/>
                <w:lang w:val="en-US"/>
              </w:rPr>
            </w:pPr>
            <w:r w:rsidRPr="00E060BD">
              <w:rPr>
                <w:rFonts w:ascii="Times New Roman" w:hAnsi="Times New Roman" w:cs="Times New Roman"/>
                <w:lang w:val="en-US"/>
              </w:rPr>
              <w:t xml:space="preserve">Native T1 stress </w:t>
            </w:r>
          </w:p>
        </w:tc>
        <w:tc>
          <w:tcPr>
            <w:tcW w:w="2669" w:type="dxa"/>
            <w:shd w:val="clear" w:color="auto" w:fill="auto"/>
          </w:tcPr>
          <w:p w14:paraId="679F062D" w14:textId="77777777" w:rsidR="00EC00E8" w:rsidRDefault="00EC00E8" w:rsidP="00A07A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0.28, p&lt;0.001</w:t>
            </w:r>
          </w:p>
        </w:tc>
        <w:tc>
          <w:tcPr>
            <w:tcW w:w="2160" w:type="dxa"/>
            <w:shd w:val="clear" w:color="auto" w:fill="auto"/>
          </w:tcPr>
          <w:p w14:paraId="5ABCD6F8" w14:textId="77777777" w:rsidR="00EC00E8" w:rsidRDefault="00EC00E8" w:rsidP="00A07A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0.08, p=0.08</w:t>
            </w:r>
          </w:p>
        </w:tc>
        <w:tc>
          <w:tcPr>
            <w:tcW w:w="2520" w:type="dxa"/>
            <w:shd w:val="clear" w:color="auto" w:fill="auto"/>
          </w:tcPr>
          <w:p w14:paraId="198FD425" w14:textId="77777777" w:rsidR="00EC00E8" w:rsidRDefault="00EC00E8" w:rsidP="00A07A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0.45, p&lt;0.001</w:t>
            </w:r>
          </w:p>
        </w:tc>
      </w:tr>
      <w:tr w:rsidR="00EC00E8" w14:paraId="024C8E1F" w14:textId="77777777" w:rsidTr="00A07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9" w:type="dxa"/>
            <w:shd w:val="clear" w:color="auto" w:fill="auto"/>
          </w:tcPr>
          <w:p w14:paraId="1308C7F6" w14:textId="77777777" w:rsidR="00EC00E8" w:rsidRPr="00E060BD" w:rsidRDefault="00EC00E8" w:rsidP="00A07A1B">
            <w:pPr>
              <w:rPr>
                <w:rFonts w:ascii="Times New Roman" w:hAnsi="Times New Roman" w:cs="Times New Roman"/>
                <w:lang w:val="en-US"/>
              </w:rPr>
            </w:pPr>
            <w:r w:rsidRPr="00E060BD">
              <w:rPr>
                <w:rFonts w:ascii="Times New Roman" w:hAnsi="Times New Roman" w:cs="Times New Roman"/>
                <w:lang w:val="en-US"/>
              </w:rPr>
              <w:t>Native T2 rest</w:t>
            </w:r>
          </w:p>
        </w:tc>
        <w:tc>
          <w:tcPr>
            <w:tcW w:w="2669" w:type="dxa"/>
            <w:shd w:val="clear" w:color="auto" w:fill="auto"/>
          </w:tcPr>
          <w:p w14:paraId="52EBDE8A" w14:textId="77777777" w:rsidR="00EC00E8" w:rsidRDefault="00EC00E8" w:rsidP="00A07A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0.07, p=0.10</w:t>
            </w:r>
          </w:p>
        </w:tc>
        <w:tc>
          <w:tcPr>
            <w:tcW w:w="2160" w:type="dxa"/>
            <w:shd w:val="clear" w:color="auto" w:fill="auto"/>
          </w:tcPr>
          <w:p w14:paraId="3DC53A7C" w14:textId="77777777" w:rsidR="00EC00E8" w:rsidRDefault="00EC00E8" w:rsidP="00A07A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0.11, p=0.04</w:t>
            </w:r>
          </w:p>
        </w:tc>
        <w:tc>
          <w:tcPr>
            <w:tcW w:w="2520" w:type="dxa"/>
            <w:shd w:val="clear" w:color="auto" w:fill="auto"/>
          </w:tcPr>
          <w:p w14:paraId="52618588" w14:textId="77777777" w:rsidR="00EC00E8" w:rsidRDefault="00EC00E8" w:rsidP="00A07A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0.21, p=0.01</w:t>
            </w:r>
          </w:p>
        </w:tc>
      </w:tr>
      <w:tr w:rsidR="00EC00E8" w14:paraId="5777946C" w14:textId="77777777" w:rsidTr="00A07A1B">
        <w:trPr>
          <w:trHeight w:val="503"/>
        </w:trPr>
        <w:tc>
          <w:tcPr>
            <w:cnfStyle w:val="001000000000" w:firstRow="0" w:lastRow="0" w:firstColumn="1" w:lastColumn="0" w:oddVBand="0" w:evenVBand="0" w:oddHBand="0" w:evenHBand="0" w:firstRowFirstColumn="0" w:firstRowLastColumn="0" w:lastRowFirstColumn="0" w:lastRowLastColumn="0"/>
            <w:tcW w:w="2299" w:type="dxa"/>
            <w:shd w:val="clear" w:color="auto" w:fill="auto"/>
          </w:tcPr>
          <w:p w14:paraId="4DF4FB53" w14:textId="77777777" w:rsidR="00EC00E8" w:rsidRPr="00E060BD" w:rsidRDefault="00EC00E8" w:rsidP="00A07A1B">
            <w:pPr>
              <w:rPr>
                <w:rFonts w:ascii="Times New Roman" w:hAnsi="Times New Roman" w:cs="Times New Roman"/>
                <w:lang w:val="en-US"/>
              </w:rPr>
            </w:pPr>
            <w:r w:rsidRPr="00E060BD">
              <w:rPr>
                <w:rFonts w:ascii="Times New Roman" w:hAnsi="Times New Roman" w:cs="Times New Roman"/>
                <w:lang w:val="en-US"/>
              </w:rPr>
              <w:t>Native T2 stress</w:t>
            </w:r>
          </w:p>
        </w:tc>
        <w:tc>
          <w:tcPr>
            <w:tcW w:w="2669" w:type="dxa"/>
            <w:shd w:val="clear" w:color="auto" w:fill="auto"/>
          </w:tcPr>
          <w:p w14:paraId="4A5A849B" w14:textId="77777777" w:rsidR="00EC00E8" w:rsidRDefault="00EC00E8" w:rsidP="00A07A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0.01, p=0.46</w:t>
            </w:r>
          </w:p>
        </w:tc>
        <w:tc>
          <w:tcPr>
            <w:tcW w:w="2160" w:type="dxa"/>
            <w:shd w:val="clear" w:color="auto" w:fill="auto"/>
          </w:tcPr>
          <w:p w14:paraId="0D9E1CE8" w14:textId="77777777" w:rsidR="00EC00E8" w:rsidRDefault="00EC00E8" w:rsidP="00A07A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0.01, p=0.46</w:t>
            </w:r>
          </w:p>
        </w:tc>
        <w:tc>
          <w:tcPr>
            <w:tcW w:w="2520" w:type="dxa"/>
            <w:shd w:val="clear" w:color="auto" w:fill="auto"/>
          </w:tcPr>
          <w:p w14:paraId="05C7A7A8" w14:textId="77777777" w:rsidR="00EC00E8" w:rsidRDefault="00EC00E8" w:rsidP="00A07A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0.08, p=0.09</w:t>
            </w:r>
          </w:p>
        </w:tc>
      </w:tr>
    </w:tbl>
    <w:p w14:paraId="2185DC83" w14:textId="77777777" w:rsidR="00EC00E8" w:rsidRDefault="00EC00E8" w:rsidP="00EC00E8">
      <w:pPr>
        <w:rPr>
          <w:rFonts w:ascii="Times New Roman" w:hAnsi="Times New Roman" w:cs="Times New Roman"/>
          <w:bCs/>
          <w:lang w:val="en-US"/>
        </w:rPr>
      </w:pPr>
      <w:r>
        <w:rPr>
          <w:rFonts w:ascii="Times New Roman" w:hAnsi="Times New Roman" w:cs="Times New Roman"/>
          <w:bCs/>
          <w:lang w:val="en-US"/>
        </w:rPr>
        <w:t>Abbreviations: ECV – extracellular volume; MBV – myocardial blood volume</w:t>
      </w:r>
    </w:p>
    <w:p w14:paraId="276948EF" w14:textId="77777777" w:rsidR="006B6423" w:rsidRPr="00EC00E8" w:rsidRDefault="006B6423">
      <w:pPr>
        <w:rPr>
          <w:lang w:val="en-US"/>
        </w:rPr>
      </w:pPr>
    </w:p>
    <w:sectPr w:rsidR="006B6423" w:rsidRPr="00EC00E8" w:rsidSect="0047756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0E8"/>
    <w:rsid w:val="000063ED"/>
    <w:rsid w:val="000068F0"/>
    <w:rsid w:val="000108FB"/>
    <w:rsid w:val="00020660"/>
    <w:rsid w:val="0002238E"/>
    <w:rsid w:val="0003737E"/>
    <w:rsid w:val="00040720"/>
    <w:rsid w:val="00051FA3"/>
    <w:rsid w:val="00053D5D"/>
    <w:rsid w:val="00063289"/>
    <w:rsid w:val="0006780E"/>
    <w:rsid w:val="00067A68"/>
    <w:rsid w:val="000700BE"/>
    <w:rsid w:val="00070ABC"/>
    <w:rsid w:val="00074617"/>
    <w:rsid w:val="00076610"/>
    <w:rsid w:val="00077B29"/>
    <w:rsid w:val="00082EFB"/>
    <w:rsid w:val="0008540B"/>
    <w:rsid w:val="00087EC0"/>
    <w:rsid w:val="000B6B2B"/>
    <w:rsid w:val="000D3840"/>
    <w:rsid w:val="000D5180"/>
    <w:rsid w:val="000F511C"/>
    <w:rsid w:val="000F71A0"/>
    <w:rsid w:val="00103AA7"/>
    <w:rsid w:val="00114648"/>
    <w:rsid w:val="00116290"/>
    <w:rsid w:val="00133900"/>
    <w:rsid w:val="0013631D"/>
    <w:rsid w:val="00142CD6"/>
    <w:rsid w:val="00147A6A"/>
    <w:rsid w:val="00152734"/>
    <w:rsid w:val="00164C0C"/>
    <w:rsid w:val="00170218"/>
    <w:rsid w:val="00182227"/>
    <w:rsid w:val="00190620"/>
    <w:rsid w:val="0019145D"/>
    <w:rsid w:val="001C61BC"/>
    <w:rsid w:val="001D3047"/>
    <w:rsid w:val="001D759C"/>
    <w:rsid w:val="001E0D8F"/>
    <w:rsid w:val="001E1587"/>
    <w:rsid w:val="001F07CD"/>
    <w:rsid w:val="001F63CE"/>
    <w:rsid w:val="0020613A"/>
    <w:rsid w:val="00224C7E"/>
    <w:rsid w:val="00230930"/>
    <w:rsid w:val="00236300"/>
    <w:rsid w:val="002509F3"/>
    <w:rsid w:val="002566BB"/>
    <w:rsid w:val="002733D2"/>
    <w:rsid w:val="00275287"/>
    <w:rsid w:val="00283075"/>
    <w:rsid w:val="00287C43"/>
    <w:rsid w:val="00292A55"/>
    <w:rsid w:val="002962AA"/>
    <w:rsid w:val="002A1F4B"/>
    <w:rsid w:val="002A44D6"/>
    <w:rsid w:val="002A473A"/>
    <w:rsid w:val="002C7F1E"/>
    <w:rsid w:val="002D38CC"/>
    <w:rsid w:val="002D49F9"/>
    <w:rsid w:val="002E68D2"/>
    <w:rsid w:val="002F063D"/>
    <w:rsid w:val="002F151D"/>
    <w:rsid w:val="00303B3F"/>
    <w:rsid w:val="00323E9A"/>
    <w:rsid w:val="00327BB8"/>
    <w:rsid w:val="00371C4F"/>
    <w:rsid w:val="00377FC1"/>
    <w:rsid w:val="00380398"/>
    <w:rsid w:val="00380C6F"/>
    <w:rsid w:val="00381495"/>
    <w:rsid w:val="003A7290"/>
    <w:rsid w:val="003B5BDA"/>
    <w:rsid w:val="003C08F3"/>
    <w:rsid w:val="003E06E7"/>
    <w:rsid w:val="003E1CF3"/>
    <w:rsid w:val="0040190A"/>
    <w:rsid w:val="00403A8E"/>
    <w:rsid w:val="00416D1D"/>
    <w:rsid w:val="0042060E"/>
    <w:rsid w:val="00441D8D"/>
    <w:rsid w:val="00442CB8"/>
    <w:rsid w:val="004502C5"/>
    <w:rsid w:val="004613D4"/>
    <w:rsid w:val="00471405"/>
    <w:rsid w:val="00477565"/>
    <w:rsid w:val="00497E3A"/>
    <w:rsid w:val="004A1430"/>
    <w:rsid w:val="004A27EC"/>
    <w:rsid w:val="004B4B95"/>
    <w:rsid w:val="004C0ACE"/>
    <w:rsid w:val="004C19F8"/>
    <w:rsid w:val="004D6EBE"/>
    <w:rsid w:val="004E104D"/>
    <w:rsid w:val="004E7C60"/>
    <w:rsid w:val="004F2B09"/>
    <w:rsid w:val="004F3ADA"/>
    <w:rsid w:val="004F56EA"/>
    <w:rsid w:val="00510253"/>
    <w:rsid w:val="00536A88"/>
    <w:rsid w:val="0054275D"/>
    <w:rsid w:val="00546354"/>
    <w:rsid w:val="00564059"/>
    <w:rsid w:val="005677E5"/>
    <w:rsid w:val="005711E5"/>
    <w:rsid w:val="0057375D"/>
    <w:rsid w:val="005745ED"/>
    <w:rsid w:val="00583B45"/>
    <w:rsid w:val="0058758D"/>
    <w:rsid w:val="00590D21"/>
    <w:rsid w:val="005958C2"/>
    <w:rsid w:val="00596231"/>
    <w:rsid w:val="00596E56"/>
    <w:rsid w:val="005A01D2"/>
    <w:rsid w:val="005C61C9"/>
    <w:rsid w:val="005D7694"/>
    <w:rsid w:val="005E5BF1"/>
    <w:rsid w:val="005E7870"/>
    <w:rsid w:val="005F04DB"/>
    <w:rsid w:val="005F1E40"/>
    <w:rsid w:val="005F796C"/>
    <w:rsid w:val="00603218"/>
    <w:rsid w:val="00604409"/>
    <w:rsid w:val="00614785"/>
    <w:rsid w:val="00640AAF"/>
    <w:rsid w:val="00653CCE"/>
    <w:rsid w:val="006560E4"/>
    <w:rsid w:val="00660C00"/>
    <w:rsid w:val="00674023"/>
    <w:rsid w:val="00677D4A"/>
    <w:rsid w:val="006926B1"/>
    <w:rsid w:val="00694CCE"/>
    <w:rsid w:val="00695924"/>
    <w:rsid w:val="006A6784"/>
    <w:rsid w:val="006B121B"/>
    <w:rsid w:val="006B6423"/>
    <w:rsid w:val="006C4353"/>
    <w:rsid w:val="006C7471"/>
    <w:rsid w:val="006F2A2F"/>
    <w:rsid w:val="006F6507"/>
    <w:rsid w:val="006F7AC4"/>
    <w:rsid w:val="00705FF1"/>
    <w:rsid w:val="007107C3"/>
    <w:rsid w:val="0071128E"/>
    <w:rsid w:val="00711F6D"/>
    <w:rsid w:val="00722A0C"/>
    <w:rsid w:val="007334C5"/>
    <w:rsid w:val="00737282"/>
    <w:rsid w:val="0074420C"/>
    <w:rsid w:val="00745EC2"/>
    <w:rsid w:val="00750880"/>
    <w:rsid w:val="007528E1"/>
    <w:rsid w:val="00774B96"/>
    <w:rsid w:val="007A0DAF"/>
    <w:rsid w:val="007A10C6"/>
    <w:rsid w:val="007B1F98"/>
    <w:rsid w:val="007B3DD9"/>
    <w:rsid w:val="007B6B82"/>
    <w:rsid w:val="007C153F"/>
    <w:rsid w:val="007C4A76"/>
    <w:rsid w:val="007D1D2F"/>
    <w:rsid w:val="007D2164"/>
    <w:rsid w:val="007D73DF"/>
    <w:rsid w:val="00810D90"/>
    <w:rsid w:val="00812E87"/>
    <w:rsid w:val="00820C83"/>
    <w:rsid w:val="00822138"/>
    <w:rsid w:val="0082273E"/>
    <w:rsid w:val="00834FCE"/>
    <w:rsid w:val="0083768F"/>
    <w:rsid w:val="00857E66"/>
    <w:rsid w:val="00862C87"/>
    <w:rsid w:val="00873598"/>
    <w:rsid w:val="008838BF"/>
    <w:rsid w:val="008918B4"/>
    <w:rsid w:val="008A4C5B"/>
    <w:rsid w:val="008B0D40"/>
    <w:rsid w:val="008B2026"/>
    <w:rsid w:val="008B214C"/>
    <w:rsid w:val="008B7221"/>
    <w:rsid w:val="008C6EF2"/>
    <w:rsid w:val="008D48B7"/>
    <w:rsid w:val="008E0E5B"/>
    <w:rsid w:val="00904626"/>
    <w:rsid w:val="00906E24"/>
    <w:rsid w:val="00935853"/>
    <w:rsid w:val="00953955"/>
    <w:rsid w:val="00956565"/>
    <w:rsid w:val="00963E80"/>
    <w:rsid w:val="00966FAA"/>
    <w:rsid w:val="00987E18"/>
    <w:rsid w:val="009977C9"/>
    <w:rsid w:val="009E0771"/>
    <w:rsid w:val="009E25DC"/>
    <w:rsid w:val="009E2BC2"/>
    <w:rsid w:val="009E40C7"/>
    <w:rsid w:val="009E680E"/>
    <w:rsid w:val="00A06C9C"/>
    <w:rsid w:val="00A133F0"/>
    <w:rsid w:val="00A27E39"/>
    <w:rsid w:val="00A304D1"/>
    <w:rsid w:val="00A4082A"/>
    <w:rsid w:val="00A83FAB"/>
    <w:rsid w:val="00A87068"/>
    <w:rsid w:val="00A96738"/>
    <w:rsid w:val="00AA1550"/>
    <w:rsid w:val="00AB2A5C"/>
    <w:rsid w:val="00AC062F"/>
    <w:rsid w:val="00AC0974"/>
    <w:rsid w:val="00AC4930"/>
    <w:rsid w:val="00AC4E7F"/>
    <w:rsid w:val="00AF6B89"/>
    <w:rsid w:val="00AF79DF"/>
    <w:rsid w:val="00B060AD"/>
    <w:rsid w:val="00B25438"/>
    <w:rsid w:val="00B262A3"/>
    <w:rsid w:val="00B55397"/>
    <w:rsid w:val="00B56B45"/>
    <w:rsid w:val="00B6355B"/>
    <w:rsid w:val="00B637E4"/>
    <w:rsid w:val="00B664D4"/>
    <w:rsid w:val="00B713C7"/>
    <w:rsid w:val="00B73BF3"/>
    <w:rsid w:val="00B74AB8"/>
    <w:rsid w:val="00B969E5"/>
    <w:rsid w:val="00BA10C8"/>
    <w:rsid w:val="00BD05C7"/>
    <w:rsid w:val="00BD0B0D"/>
    <w:rsid w:val="00BD5DA9"/>
    <w:rsid w:val="00BE1FEB"/>
    <w:rsid w:val="00BE2530"/>
    <w:rsid w:val="00BE5850"/>
    <w:rsid w:val="00BF054E"/>
    <w:rsid w:val="00BF1FA0"/>
    <w:rsid w:val="00C0168B"/>
    <w:rsid w:val="00C146C4"/>
    <w:rsid w:val="00C30D5A"/>
    <w:rsid w:val="00C365A6"/>
    <w:rsid w:val="00C41858"/>
    <w:rsid w:val="00C46C5F"/>
    <w:rsid w:val="00C66272"/>
    <w:rsid w:val="00C96252"/>
    <w:rsid w:val="00CA2E38"/>
    <w:rsid w:val="00CA5D03"/>
    <w:rsid w:val="00CB7399"/>
    <w:rsid w:val="00CC7CD1"/>
    <w:rsid w:val="00CD2E0F"/>
    <w:rsid w:val="00CE13A2"/>
    <w:rsid w:val="00CE1E7A"/>
    <w:rsid w:val="00CE26CC"/>
    <w:rsid w:val="00CE4F20"/>
    <w:rsid w:val="00D168F2"/>
    <w:rsid w:val="00D16F66"/>
    <w:rsid w:val="00D1736B"/>
    <w:rsid w:val="00D20576"/>
    <w:rsid w:val="00D20971"/>
    <w:rsid w:val="00D278CD"/>
    <w:rsid w:val="00D30D71"/>
    <w:rsid w:val="00D350FE"/>
    <w:rsid w:val="00D3558F"/>
    <w:rsid w:val="00D50416"/>
    <w:rsid w:val="00D50A07"/>
    <w:rsid w:val="00D51552"/>
    <w:rsid w:val="00D53214"/>
    <w:rsid w:val="00D53F61"/>
    <w:rsid w:val="00D6111D"/>
    <w:rsid w:val="00D70361"/>
    <w:rsid w:val="00D71A77"/>
    <w:rsid w:val="00D85247"/>
    <w:rsid w:val="00D95724"/>
    <w:rsid w:val="00DA1CE0"/>
    <w:rsid w:val="00DA3ACA"/>
    <w:rsid w:val="00DC39B4"/>
    <w:rsid w:val="00DE11FD"/>
    <w:rsid w:val="00DE2FE5"/>
    <w:rsid w:val="00E03973"/>
    <w:rsid w:val="00E03E7F"/>
    <w:rsid w:val="00E0449A"/>
    <w:rsid w:val="00E102E2"/>
    <w:rsid w:val="00E243AB"/>
    <w:rsid w:val="00E30FE0"/>
    <w:rsid w:val="00E310D7"/>
    <w:rsid w:val="00E32DA0"/>
    <w:rsid w:val="00E3408D"/>
    <w:rsid w:val="00E355B0"/>
    <w:rsid w:val="00E41D8C"/>
    <w:rsid w:val="00E4500C"/>
    <w:rsid w:val="00E546C6"/>
    <w:rsid w:val="00E551F7"/>
    <w:rsid w:val="00E7192F"/>
    <w:rsid w:val="00E7294B"/>
    <w:rsid w:val="00E75F85"/>
    <w:rsid w:val="00E80147"/>
    <w:rsid w:val="00E83131"/>
    <w:rsid w:val="00E871D5"/>
    <w:rsid w:val="00E949A5"/>
    <w:rsid w:val="00E95FF7"/>
    <w:rsid w:val="00EA16A5"/>
    <w:rsid w:val="00EA188E"/>
    <w:rsid w:val="00EB0859"/>
    <w:rsid w:val="00EB36C1"/>
    <w:rsid w:val="00EC00E8"/>
    <w:rsid w:val="00EC510D"/>
    <w:rsid w:val="00EC5A5B"/>
    <w:rsid w:val="00EF1411"/>
    <w:rsid w:val="00EF7067"/>
    <w:rsid w:val="00F02E2B"/>
    <w:rsid w:val="00F0724A"/>
    <w:rsid w:val="00F10D64"/>
    <w:rsid w:val="00F15AFE"/>
    <w:rsid w:val="00F651F4"/>
    <w:rsid w:val="00F702E0"/>
    <w:rsid w:val="00F72B49"/>
    <w:rsid w:val="00F73B78"/>
    <w:rsid w:val="00F83F7E"/>
    <w:rsid w:val="00F920EF"/>
    <w:rsid w:val="00FA1D09"/>
    <w:rsid w:val="00FA7995"/>
    <w:rsid w:val="00FB2DA3"/>
    <w:rsid w:val="00FB4761"/>
    <w:rsid w:val="00FB7A14"/>
    <w:rsid w:val="00FC77B4"/>
    <w:rsid w:val="00FE3A3A"/>
    <w:rsid w:val="00FE4893"/>
    <w:rsid w:val="00FF4755"/>
    <w:rsid w:val="00FF5A95"/>
    <w:rsid w:val="00FF6A04"/>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ED0A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00E8"/>
    <w:pPr>
      <w:spacing w:line="480" w:lineRule="auto"/>
    </w:pPr>
    <w:rPr>
      <w:rFonts w:ascii="Times" w:hAnsi="Times"/>
    </w:rPr>
  </w:style>
  <w:style w:type="paragraph" w:styleId="Heading2">
    <w:name w:val="heading 2"/>
    <w:basedOn w:val="Normal"/>
    <w:next w:val="Normal"/>
    <w:link w:val="Heading2Char"/>
    <w:uiPriority w:val="9"/>
    <w:unhideWhenUsed/>
    <w:qFormat/>
    <w:rsid w:val="00EC00E8"/>
    <w:pPr>
      <w:keepNext/>
      <w:keepLines/>
      <w:spacing w:before="40"/>
      <w:outlineLvl w:val="1"/>
    </w:pPr>
    <w:rPr>
      <w:rFonts w:ascii="Arial" w:eastAsiaTheme="majorEastAsia" w:hAnsi="Arial" w:cstheme="majorBidi"/>
      <w:b/>
      <w:color w:val="000000" w:themeColor="tex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00E8"/>
    <w:rPr>
      <w:rFonts w:ascii="Arial" w:eastAsiaTheme="majorEastAsia" w:hAnsi="Arial" w:cstheme="majorBidi"/>
      <w:b/>
      <w:color w:val="000000" w:themeColor="text1"/>
      <w:sz w:val="22"/>
      <w:szCs w:val="26"/>
    </w:rPr>
  </w:style>
  <w:style w:type="table" w:customStyle="1" w:styleId="ListTable21">
    <w:name w:val="List Table 21"/>
    <w:basedOn w:val="TableNormal"/>
    <w:uiPriority w:val="47"/>
    <w:rsid w:val="00EC00E8"/>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B637E4"/>
    <w:rPr>
      <w:color w:val="808080"/>
    </w:rPr>
  </w:style>
  <w:style w:type="paragraph" w:styleId="BalloonText">
    <w:name w:val="Balloon Text"/>
    <w:basedOn w:val="Normal"/>
    <w:link w:val="BalloonTextChar"/>
    <w:uiPriority w:val="99"/>
    <w:semiHidden/>
    <w:unhideWhenUsed/>
    <w:rsid w:val="00170218"/>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7021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6687">
      <w:bodyDiv w:val="1"/>
      <w:marLeft w:val="0"/>
      <w:marRight w:val="0"/>
      <w:marTop w:val="0"/>
      <w:marBottom w:val="0"/>
      <w:divBdr>
        <w:top w:val="none" w:sz="0" w:space="0" w:color="auto"/>
        <w:left w:val="none" w:sz="0" w:space="0" w:color="auto"/>
        <w:bottom w:val="none" w:sz="0" w:space="0" w:color="auto"/>
        <w:right w:val="none" w:sz="0" w:space="0" w:color="auto"/>
      </w:divBdr>
    </w:div>
    <w:div w:id="479269187">
      <w:bodyDiv w:val="1"/>
      <w:marLeft w:val="0"/>
      <w:marRight w:val="0"/>
      <w:marTop w:val="0"/>
      <w:marBottom w:val="0"/>
      <w:divBdr>
        <w:top w:val="none" w:sz="0" w:space="0" w:color="auto"/>
        <w:left w:val="none" w:sz="0" w:space="0" w:color="auto"/>
        <w:bottom w:val="none" w:sz="0" w:space="0" w:color="auto"/>
        <w:right w:val="none" w:sz="0" w:space="0" w:color="auto"/>
      </w:divBdr>
    </w:div>
    <w:div w:id="545337592">
      <w:bodyDiv w:val="1"/>
      <w:marLeft w:val="0"/>
      <w:marRight w:val="0"/>
      <w:marTop w:val="0"/>
      <w:marBottom w:val="0"/>
      <w:divBdr>
        <w:top w:val="none" w:sz="0" w:space="0" w:color="auto"/>
        <w:left w:val="none" w:sz="0" w:space="0" w:color="auto"/>
        <w:bottom w:val="none" w:sz="0" w:space="0" w:color="auto"/>
        <w:right w:val="none" w:sz="0" w:space="0" w:color="auto"/>
      </w:divBdr>
    </w:div>
    <w:div w:id="635379857">
      <w:bodyDiv w:val="1"/>
      <w:marLeft w:val="0"/>
      <w:marRight w:val="0"/>
      <w:marTop w:val="0"/>
      <w:marBottom w:val="0"/>
      <w:divBdr>
        <w:top w:val="none" w:sz="0" w:space="0" w:color="auto"/>
        <w:left w:val="none" w:sz="0" w:space="0" w:color="auto"/>
        <w:bottom w:val="none" w:sz="0" w:space="0" w:color="auto"/>
        <w:right w:val="none" w:sz="0" w:space="0" w:color="auto"/>
      </w:divBdr>
    </w:div>
    <w:div w:id="1039008498">
      <w:bodyDiv w:val="1"/>
      <w:marLeft w:val="0"/>
      <w:marRight w:val="0"/>
      <w:marTop w:val="0"/>
      <w:marBottom w:val="0"/>
      <w:divBdr>
        <w:top w:val="none" w:sz="0" w:space="0" w:color="auto"/>
        <w:left w:val="none" w:sz="0" w:space="0" w:color="auto"/>
        <w:bottom w:val="none" w:sz="0" w:space="0" w:color="auto"/>
        <w:right w:val="none" w:sz="0" w:space="0" w:color="auto"/>
      </w:divBdr>
    </w:div>
    <w:div w:id="1167743157">
      <w:bodyDiv w:val="1"/>
      <w:marLeft w:val="0"/>
      <w:marRight w:val="0"/>
      <w:marTop w:val="0"/>
      <w:marBottom w:val="0"/>
      <w:divBdr>
        <w:top w:val="none" w:sz="0" w:space="0" w:color="auto"/>
        <w:left w:val="none" w:sz="0" w:space="0" w:color="auto"/>
        <w:bottom w:val="none" w:sz="0" w:space="0" w:color="auto"/>
        <w:right w:val="none" w:sz="0" w:space="0" w:color="auto"/>
      </w:divBdr>
    </w:div>
    <w:div w:id="14359772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478</Words>
  <Characters>2726</Characters>
  <Application>Microsoft Macintosh Word</Application>
  <DocSecurity>0</DocSecurity>
  <Lines>22</Lines>
  <Paragraphs>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Additional file 1</vt:lpstr>
      <vt:lpstr>    Reproducibility</vt:lpstr>
      <vt:lpstr>    Segmental values</vt:lpstr>
      <vt:lpstr>    Relationships between myocardial T1, T2, MBV, perfusion and ECV </vt:lpstr>
    </vt:vector>
  </TitlesOfParts>
  <Company>Karolinska Institutet</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Jannike Nickander</dc:creator>
  <cp:keywords/>
  <dc:description/>
  <cp:lastModifiedBy>Jannike Nickander</cp:lastModifiedBy>
  <cp:revision>13</cp:revision>
  <dcterms:created xsi:type="dcterms:W3CDTF">2018-10-19T08:35:00Z</dcterms:created>
  <dcterms:modified xsi:type="dcterms:W3CDTF">2019-08-16T14:51:00Z</dcterms:modified>
</cp:coreProperties>
</file>