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F6" w:rsidRDefault="009F0A09" w:rsidP="007C3EF6">
      <w:r w:rsidRPr="006D68F8">
        <w:rPr>
          <w:bCs/>
        </w:rPr>
        <w:t xml:space="preserve">Additional file </w:t>
      </w:r>
      <w:r w:rsidR="00284BEF">
        <w:rPr>
          <w:bCs/>
        </w:rPr>
        <w:t>1</w:t>
      </w:r>
      <w:bookmarkStart w:id="0" w:name="_GoBack"/>
      <w:bookmarkEnd w:id="0"/>
      <w:r w:rsidRPr="006D68F8">
        <w:rPr>
          <w:bCs/>
        </w:rPr>
        <w:t xml:space="preserve">: </w:t>
      </w:r>
      <w:r w:rsidRPr="006D68F8">
        <w:rPr>
          <w:b/>
          <w:bCs/>
        </w:rPr>
        <w:t>Table</w:t>
      </w:r>
      <w:r w:rsidR="007C3EF6" w:rsidRPr="006D68F8">
        <w:rPr>
          <w:b/>
        </w:rPr>
        <w:t xml:space="preserve"> </w:t>
      </w:r>
      <w:r w:rsidRPr="006D68F8">
        <w:rPr>
          <w:b/>
        </w:rPr>
        <w:t xml:space="preserve">S1. </w:t>
      </w:r>
      <w:r w:rsidR="007C3EF6" w:rsidRPr="00402938">
        <w:rPr>
          <w:rFonts w:hint="eastAsia"/>
          <w:i/>
          <w:iCs/>
        </w:rPr>
        <w:t>P</w:t>
      </w:r>
      <w:r w:rsidR="007C3EF6">
        <w:rPr>
          <w:rFonts w:hint="eastAsia"/>
        </w:rPr>
        <w:t>-values</w:t>
      </w:r>
      <w:r w:rsidR="007C3EF6">
        <w:t xml:space="preserve"> of comparisons of baseline clinical characteristics in eyes with </w:t>
      </w:r>
      <w:proofErr w:type="spellStart"/>
      <w:r w:rsidR="007C3EF6">
        <w:t>polypoidal</w:t>
      </w:r>
      <w:proofErr w:type="spellEnd"/>
      <w:r w:rsidR="007C3EF6">
        <w:t xml:space="preserve"> choroidal vasculopathy performed three different regimens, including a</w:t>
      </w:r>
      <w:r w:rsidR="007C3EF6" w:rsidRPr="007B0E35">
        <w:rPr>
          <w:color w:val="000000" w:themeColor="text1"/>
        </w:rPr>
        <w:t xml:space="preserve">nti-VEGF </w:t>
      </w:r>
      <w:r w:rsidR="007C3EF6">
        <w:rPr>
          <w:color w:val="000000" w:themeColor="text1"/>
        </w:rPr>
        <w:t>mono</w:t>
      </w:r>
      <w:r w:rsidR="007C3EF6" w:rsidRPr="007B0E35">
        <w:rPr>
          <w:color w:val="000000" w:themeColor="text1"/>
        </w:rPr>
        <w:t>therapy</w:t>
      </w:r>
      <w:r w:rsidR="007C3EF6">
        <w:rPr>
          <w:color w:val="000000" w:themeColor="text1"/>
        </w:rPr>
        <w:t>, initial combination therapy, and deferred combination therapy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348"/>
      </w:tblGrid>
      <w:tr w:rsidR="007C3EF6" w:rsidTr="00911909">
        <w:tc>
          <w:tcPr>
            <w:tcW w:w="5382" w:type="dxa"/>
            <w:tcBorders>
              <w:bottom w:val="single" w:sz="4" w:space="0" w:color="000000"/>
            </w:tcBorders>
          </w:tcPr>
          <w:p w:rsidR="007C3EF6" w:rsidRDefault="007C3EF6" w:rsidP="00911909"/>
        </w:tc>
        <w:tc>
          <w:tcPr>
            <w:tcW w:w="4348" w:type="dxa"/>
            <w:tcBorders>
              <w:bottom w:val="single" w:sz="4" w:space="0" w:color="000000"/>
            </w:tcBorders>
          </w:tcPr>
          <w:p w:rsidR="007C3EF6" w:rsidRDefault="007C3EF6" w:rsidP="00911909">
            <w:r w:rsidRPr="00402938">
              <w:rPr>
                <w:rFonts w:hint="eastAsia"/>
                <w:i/>
                <w:iCs/>
              </w:rPr>
              <w:t>P</w:t>
            </w:r>
            <w:r>
              <w:t>-value</w:t>
            </w:r>
          </w:p>
        </w:tc>
      </w:tr>
      <w:tr w:rsidR="007C3EF6" w:rsidTr="00911909">
        <w:tc>
          <w:tcPr>
            <w:tcW w:w="5382" w:type="dxa"/>
            <w:tcBorders>
              <w:top w:val="single" w:sz="4" w:space="0" w:color="000000"/>
            </w:tcBorders>
          </w:tcPr>
          <w:p w:rsidR="007C3EF6" w:rsidRDefault="007C3EF6" w:rsidP="00911909">
            <w:r>
              <w:t>Best-corrected visual acuity (</w:t>
            </w:r>
            <w:proofErr w:type="spellStart"/>
            <w:r>
              <w:t>logMAR</w:t>
            </w:r>
            <w:proofErr w:type="spellEnd"/>
            <w:r>
              <w:t>)</w:t>
            </w:r>
          </w:p>
        </w:tc>
        <w:tc>
          <w:tcPr>
            <w:tcW w:w="4348" w:type="dxa"/>
            <w:tcBorders>
              <w:top w:val="single" w:sz="4" w:space="0" w:color="000000"/>
            </w:tcBorders>
          </w:tcPr>
          <w:p w:rsidR="007C3EF6" w:rsidRPr="004D05C6" w:rsidRDefault="007C3EF6" w:rsidP="00911909">
            <w:r>
              <w:t>0.536</w:t>
            </w:r>
          </w:p>
        </w:tc>
      </w:tr>
      <w:tr w:rsidR="007C3EF6" w:rsidTr="00911909">
        <w:tc>
          <w:tcPr>
            <w:tcW w:w="5382" w:type="dxa"/>
          </w:tcPr>
          <w:p w:rsidR="007C3EF6" w:rsidRDefault="007C3EF6" w:rsidP="00911909">
            <w:r>
              <w:rPr>
                <w:rFonts w:hint="eastAsia"/>
              </w:rPr>
              <w:t>G</w:t>
            </w:r>
            <w:r>
              <w:t>reatest linear dimension (µm)</w:t>
            </w:r>
          </w:p>
        </w:tc>
        <w:tc>
          <w:tcPr>
            <w:tcW w:w="4348" w:type="dxa"/>
          </w:tcPr>
          <w:p w:rsidR="007C3EF6" w:rsidRPr="004D05C6" w:rsidRDefault="007C3EF6" w:rsidP="00911909">
            <w:r>
              <w:t>0.387</w:t>
            </w:r>
          </w:p>
        </w:tc>
      </w:tr>
      <w:tr w:rsidR="007C3EF6" w:rsidTr="00911909">
        <w:tc>
          <w:tcPr>
            <w:tcW w:w="5382" w:type="dxa"/>
          </w:tcPr>
          <w:p w:rsidR="007C3EF6" w:rsidRDefault="007C3EF6" w:rsidP="00911909">
            <w:r>
              <w:rPr>
                <w:rFonts w:hint="eastAsia"/>
              </w:rPr>
              <w:t>D</w:t>
            </w:r>
            <w:r>
              <w:t xml:space="preserve">istance from </w:t>
            </w:r>
            <w:proofErr w:type="spellStart"/>
            <w:r>
              <w:t>foveola</w:t>
            </w:r>
            <w:proofErr w:type="spellEnd"/>
            <w:r>
              <w:t xml:space="preserve"> to the nearest polyp (µm)</w:t>
            </w:r>
          </w:p>
        </w:tc>
        <w:tc>
          <w:tcPr>
            <w:tcW w:w="4348" w:type="dxa"/>
          </w:tcPr>
          <w:p w:rsidR="007C3EF6" w:rsidRDefault="007C3EF6" w:rsidP="00911909">
            <w:r>
              <w:rPr>
                <w:rFonts w:hint="eastAsia"/>
              </w:rPr>
              <w:t>0</w:t>
            </w:r>
            <w:r>
              <w:t>.056</w:t>
            </w:r>
          </w:p>
        </w:tc>
      </w:tr>
      <w:tr w:rsidR="007C3EF6" w:rsidTr="00911909">
        <w:tc>
          <w:tcPr>
            <w:tcW w:w="5382" w:type="dxa"/>
          </w:tcPr>
          <w:p w:rsidR="007C3EF6" w:rsidRDefault="007C3EF6" w:rsidP="00911909">
            <w:r>
              <w:rPr>
                <w:rFonts w:hint="eastAsia"/>
              </w:rPr>
              <w:t xml:space="preserve">Distance from </w:t>
            </w:r>
            <w:proofErr w:type="spellStart"/>
            <w:r>
              <w:rPr>
                <w:rFonts w:hint="eastAsia"/>
              </w:rPr>
              <w:t>foveola</w:t>
            </w:r>
            <w:proofErr w:type="spellEnd"/>
            <w:r>
              <w:rPr>
                <w:rFonts w:hint="eastAsia"/>
              </w:rPr>
              <w:t xml:space="preserve"> to </w:t>
            </w:r>
            <w:r>
              <w:t>branching vascular network (µm)</w:t>
            </w:r>
          </w:p>
        </w:tc>
        <w:tc>
          <w:tcPr>
            <w:tcW w:w="4348" w:type="dxa"/>
          </w:tcPr>
          <w:p w:rsidR="007C3EF6" w:rsidRDefault="007C3EF6" w:rsidP="00911909">
            <w:r>
              <w:rPr>
                <w:rFonts w:hint="eastAsia"/>
              </w:rPr>
              <w:t>0</w:t>
            </w:r>
            <w:r>
              <w:t>.795</w:t>
            </w:r>
          </w:p>
        </w:tc>
      </w:tr>
      <w:tr w:rsidR="007C3EF6" w:rsidTr="00911909">
        <w:tc>
          <w:tcPr>
            <w:tcW w:w="5382" w:type="dxa"/>
          </w:tcPr>
          <w:p w:rsidR="007C3EF6" w:rsidRDefault="007C3EF6" w:rsidP="00911909">
            <w:r>
              <w:rPr>
                <w:rFonts w:hint="eastAsia"/>
              </w:rPr>
              <w:t>C</w:t>
            </w:r>
            <w:r>
              <w:t>lassification of formation of polyps</w:t>
            </w:r>
          </w:p>
        </w:tc>
        <w:tc>
          <w:tcPr>
            <w:tcW w:w="4348" w:type="dxa"/>
          </w:tcPr>
          <w:p w:rsidR="007C3EF6" w:rsidRDefault="007C3EF6" w:rsidP="00911909">
            <w:r>
              <w:rPr>
                <w:rFonts w:hint="eastAsia"/>
              </w:rPr>
              <w:t>0</w:t>
            </w:r>
            <w:r>
              <w:t>.339</w:t>
            </w:r>
          </w:p>
        </w:tc>
      </w:tr>
      <w:tr w:rsidR="007C3EF6" w:rsidTr="00911909">
        <w:tc>
          <w:tcPr>
            <w:tcW w:w="5382" w:type="dxa"/>
          </w:tcPr>
          <w:p w:rsidR="007C3EF6" w:rsidRDefault="007C3EF6" w:rsidP="00911909">
            <w:r>
              <w:rPr>
                <w:rFonts w:hint="eastAsia"/>
              </w:rPr>
              <w:t>C</w:t>
            </w:r>
            <w:r>
              <w:t xml:space="preserve">lassification of number of </w:t>
            </w:r>
            <w:proofErr w:type="spellStart"/>
            <w:r>
              <w:t>polps</w:t>
            </w:r>
            <w:proofErr w:type="spellEnd"/>
          </w:p>
        </w:tc>
        <w:tc>
          <w:tcPr>
            <w:tcW w:w="4348" w:type="dxa"/>
          </w:tcPr>
          <w:p w:rsidR="007C3EF6" w:rsidRDefault="007C3EF6" w:rsidP="00911909">
            <w:r>
              <w:rPr>
                <w:rFonts w:hint="eastAsia"/>
              </w:rPr>
              <w:t>0</w:t>
            </w:r>
            <w:r>
              <w:t>.861</w:t>
            </w:r>
          </w:p>
        </w:tc>
      </w:tr>
      <w:tr w:rsidR="007C3EF6" w:rsidTr="00911909">
        <w:tc>
          <w:tcPr>
            <w:tcW w:w="5382" w:type="dxa"/>
          </w:tcPr>
          <w:p w:rsidR="007C3EF6" w:rsidRDefault="007C3EF6" w:rsidP="00911909">
            <w:r>
              <w:rPr>
                <w:rFonts w:hint="eastAsia"/>
              </w:rPr>
              <w:t>C</w:t>
            </w:r>
            <w:r>
              <w:t>ontinuity of external limiting membrane</w:t>
            </w:r>
          </w:p>
        </w:tc>
        <w:tc>
          <w:tcPr>
            <w:tcW w:w="4348" w:type="dxa"/>
          </w:tcPr>
          <w:p w:rsidR="007C3EF6" w:rsidRDefault="007C3EF6" w:rsidP="00911909">
            <w:r>
              <w:rPr>
                <w:rFonts w:hint="eastAsia"/>
              </w:rPr>
              <w:t>0</w:t>
            </w:r>
            <w:r>
              <w:t>.478</w:t>
            </w:r>
          </w:p>
        </w:tc>
      </w:tr>
      <w:tr w:rsidR="007C3EF6" w:rsidTr="00911909">
        <w:tc>
          <w:tcPr>
            <w:tcW w:w="5382" w:type="dxa"/>
          </w:tcPr>
          <w:p w:rsidR="007C3EF6" w:rsidRDefault="007C3EF6" w:rsidP="00911909">
            <w:r>
              <w:rPr>
                <w:rFonts w:hint="eastAsia"/>
              </w:rPr>
              <w:t>C</w:t>
            </w:r>
            <w:r>
              <w:t>ontinuity of ellipsoid zone</w:t>
            </w:r>
          </w:p>
        </w:tc>
        <w:tc>
          <w:tcPr>
            <w:tcW w:w="4348" w:type="dxa"/>
          </w:tcPr>
          <w:p w:rsidR="007C3EF6" w:rsidRDefault="007C3EF6" w:rsidP="00911909">
            <w:r>
              <w:rPr>
                <w:rFonts w:hint="eastAsia"/>
              </w:rPr>
              <w:t>0</w:t>
            </w:r>
            <w:r>
              <w:t>.720</w:t>
            </w:r>
          </w:p>
        </w:tc>
      </w:tr>
      <w:tr w:rsidR="007C3EF6" w:rsidTr="00911909">
        <w:tc>
          <w:tcPr>
            <w:tcW w:w="5382" w:type="dxa"/>
          </w:tcPr>
          <w:p w:rsidR="007C3EF6" w:rsidRDefault="007C3EF6" w:rsidP="00911909">
            <w:r>
              <w:rPr>
                <w:rFonts w:hint="eastAsia"/>
              </w:rPr>
              <w:t>C</w:t>
            </w:r>
            <w:r>
              <w:t>ontinuity of retinal pigment epithelium</w:t>
            </w:r>
          </w:p>
        </w:tc>
        <w:tc>
          <w:tcPr>
            <w:tcW w:w="4348" w:type="dxa"/>
          </w:tcPr>
          <w:p w:rsidR="007C3EF6" w:rsidRDefault="007C3EF6" w:rsidP="00911909">
            <w:r>
              <w:rPr>
                <w:rFonts w:hint="eastAsia"/>
              </w:rPr>
              <w:t>0</w:t>
            </w:r>
            <w:r>
              <w:t>.687</w:t>
            </w:r>
          </w:p>
        </w:tc>
      </w:tr>
      <w:tr w:rsidR="007C3EF6" w:rsidTr="00911909">
        <w:tc>
          <w:tcPr>
            <w:tcW w:w="5382" w:type="dxa"/>
          </w:tcPr>
          <w:p w:rsidR="007C3EF6" w:rsidRDefault="007C3EF6" w:rsidP="00911909">
            <w:r>
              <w:rPr>
                <w:rFonts w:hint="eastAsia"/>
              </w:rPr>
              <w:t>P</w:t>
            </w:r>
            <w:r>
              <w:t xml:space="preserve">resence of </w:t>
            </w:r>
            <w:proofErr w:type="spellStart"/>
            <w:r>
              <w:t>intraretinal</w:t>
            </w:r>
            <w:proofErr w:type="spellEnd"/>
            <w:r>
              <w:t xml:space="preserve"> fluid</w:t>
            </w:r>
          </w:p>
        </w:tc>
        <w:tc>
          <w:tcPr>
            <w:tcW w:w="4348" w:type="dxa"/>
          </w:tcPr>
          <w:p w:rsidR="007C3EF6" w:rsidRDefault="007C3EF6" w:rsidP="00911909">
            <w:r>
              <w:rPr>
                <w:rFonts w:hint="eastAsia"/>
              </w:rPr>
              <w:t>0</w:t>
            </w:r>
            <w:r>
              <w:t>.327</w:t>
            </w:r>
          </w:p>
        </w:tc>
      </w:tr>
      <w:tr w:rsidR="007C3EF6" w:rsidTr="00911909">
        <w:tc>
          <w:tcPr>
            <w:tcW w:w="5382" w:type="dxa"/>
          </w:tcPr>
          <w:p w:rsidR="007C3EF6" w:rsidRDefault="007C3EF6" w:rsidP="00911909">
            <w:r>
              <w:rPr>
                <w:rFonts w:hint="eastAsia"/>
              </w:rPr>
              <w:t>P</w:t>
            </w:r>
            <w:r>
              <w:t xml:space="preserve">resence of </w:t>
            </w:r>
            <w:proofErr w:type="spellStart"/>
            <w:r>
              <w:t>subretinal</w:t>
            </w:r>
            <w:proofErr w:type="spellEnd"/>
            <w:r>
              <w:t xml:space="preserve"> fluid</w:t>
            </w:r>
          </w:p>
        </w:tc>
        <w:tc>
          <w:tcPr>
            <w:tcW w:w="4348" w:type="dxa"/>
          </w:tcPr>
          <w:p w:rsidR="007C3EF6" w:rsidRDefault="007C3EF6" w:rsidP="00911909">
            <w:r>
              <w:rPr>
                <w:rFonts w:hint="eastAsia"/>
              </w:rPr>
              <w:t>0</w:t>
            </w:r>
            <w:r>
              <w:t>.016</w:t>
            </w:r>
          </w:p>
        </w:tc>
      </w:tr>
    </w:tbl>
    <w:p w:rsidR="007C3EF6" w:rsidRPr="00A44331" w:rsidRDefault="007C3EF6" w:rsidP="007C3EF6"/>
    <w:p w:rsidR="00597F96" w:rsidRDefault="00597F96"/>
    <w:sectPr w:rsidR="00597F96" w:rsidSect="00F92563"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B8020D"/>
    <w:rsid w:val="00000911"/>
    <w:rsid w:val="00034C17"/>
    <w:rsid w:val="00080A9F"/>
    <w:rsid w:val="0008241A"/>
    <w:rsid w:val="000C5D4C"/>
    <w:rsid w:val="000F19AE"/>
    <w:rsid w:val="0010050B"/>
    <w:rsid w:val="001041DB"/>
    <w:rsid w:val="00115F34"/>
    <w:rsid w:val="00161F7C"/>
    <w:rsid w:val="00180F0B"/>
    <w:rsid w:val="001811C0"/>
    <w:rsid w:val="00181DED"/>
    <w:rsid w:val="001905BE"/>
    <w:rsid w:val="00201610"/>
    <w:rsid w:val="002223C3"/>
    <w:rsid w:val="002403C1"/>
    <w:rsid w:val="00284BEF"/>
    <w:rsid w:val="00292EC6"/>
    <w:rsid w:val="00301D76"/>
    <w:rsid w:val="00310487"/>
    <w:rsid w:val="00377283"/>
    <w:rsid w:val="0038539A"/>
    <w:rsid w:val="00390BDE"/>
    <w:rsid w:val="003C17BC"/>
    <w:rsid w:val="003D1CD1"/>
    <w:rsid w:val="004010B3"/>
    <w:rsid w:val="00402687"/>
    <w:rsid w:val="00406DE9"/>
    <w:rsid w:val="00445F88"/>
    <w:rsid w:val="004523CF"/>
    <w:rsid w:val="00472DB4"/>
    <w:rsid w:val="004A4889"/>
    <w:rsid w:val="004C7F29"/>
    <w:rsid w:val="004D3F81"/>
    <w:rsid w:val="004D4435"/>
    <w:rsid w:val="004E68ED"/>
    <w:rsid w:val="00530D45"/>
    <w:rsid w:val="00557EC1"/>
    <w:rsid w:val="00597F96"/>
    <w:rsid w:val="005A3535"/>
    <w:rsid w:val="005C4952"/>
    <w:rsid w:val="00680A80"/>
    <w:rsid w:val="00682D6C"/>
    <w:rsid w:val="00691D56"/>
    <w:rsid w:val="00694C6C"/>
    <w:rsid w:val="006D68F8"/>
    <w:rsid w:val="006F294F"/>
    <w:rsid w:val="006F784A"/>
    <w:rsid w:val="00770807"/>
    <w:rsid w:val="007855B8"/>
    <w:rsid w:val="007C3EF6"/>
    <w:rsid w:val="007C613F"/>
    <w:rsid w:val="007D327E"/>
    <w:rsid w:val="0082220B"/>
    <w:rsid w:val="00845C44"/>
    <w:rsid w:val="00846C2C"/>
    <w:rsid w:val="008510C3"/>
    <w:rsid w:val="008679C8"/>
    <w:rsid w:val="0087186B"/>
    <w:rsid w:val="0087769D"/>
    <w:rsid w:val="0089588C"/>
    <w:rsid w:val="008D27F1"/>
    <w:rsid w:val="00912E63"/>
    <w:rsid w:val="00981402"/>
    <w:rsid w:val="009F0A09"/>
    <w:rsid w:val="009F5EC4"/>
    <w:rsid w:val="00A04534"/>
    <w:rsid w:val="00A149C7"/>
    <w:rsid w:val="00A344B8"/>
    <w:rsid w:val="00A428E7"/>
    <w:rsid w:val="00A46530"/>
    <w:rsid w:val="00A53FC7"/>
    <w:rsid w:val="00A84F64"/>
    <w:rsid w:val="00AB0635"/>
    <w:rsid w:val="00B222A6"/>
    <w:rsid w:val="00B22AC9"/>
    <w:rsid w:val="00B66FDB"/>
    <w:rsid w:val="00B8020D"/>
    <w:rsid w:val="00B92ED2"/>
    <w:rsid w:val="00BA5D82"/>
    <w:rsid w:val="00BF0643"/>
    <w:rsid w:val="00C02F1D"/>
    <w:rsid w:val="00C151C8"/>
    <w:rsid w:val="00C51C28"/>
    <w:rsid w:val="00C53E5F"/>
    <w:rsid w:val="00C679DA"/>
    <w:rsid w:val="00C77C04"/>
    <w:rsid w:val="00C81B58"/>
    <w:rsid w:val="00CB0D8E"/>
    <w:rsid w:val="00CB3FF5"/>
    <w:rsid w:val="00CD3AEB"/>
    <w:rsid w:val="00CE20AC"/>
    <w:rsid w:val="00D13C56"/>
    <w:rsid w:val="00D22F09"/>
    <w:rsid w:val="00D31236"/>
    <w:rsid w:val="00D44F58"/>
    <w:rsid w:val="00D45F9D"/>
    <w:rsid w:val="00D53756"/>
    <w:rsid w:val="00D53776"/>
    <w:rsid w:val="00D72032"/>
    <w:rsid w:val="00D74926"/>
    <w:rsid w:val="00D8606D"/>
    <w:rsid w:val="00DB3CA5"/>
    <w:rsid w:val="00DE07BB"/>
    <w:rsid w:val="00DE3A41"/>
    <w:rsid w:val="00E112E0"/>
    <w:rsid w:val="00E21A62"/>
    <w:rsid w:val="00E33FBC"/>
    <w:rsid w:val="00E735BF"/>
    <w:rsid w:val="00E73A5B"/>
    <w:rsid w:val="00F176C2"/>
    <w:rsid w:val="00F6695A"/>
    <w:rsid w:val="00FA6B4A"/>
    <w:rsid w:val="00FC24D5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F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F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673</Characters>
  <Application>Microsoft Office Word</Application>
  <DocSecurity>0</DocSecurity>
  <Lines>30</Lines>
  <Paragraphs>27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Jingyuan Yang</dc:creator>
  <cp:keywords/>
  <dc:description/>
  <cp:lastModifiedBy>S3G_Reference_Citation_Sequence</cp:lastModifiedBy>
  <cp:revision>6</cp:revision>
  <dcterms:created xsi:type="dcterms:W3CDTF">2019-11-04T13:03:00Z</dcterms:created>
  <dcterms:modified xsi:type="dcterms:W3CDTF">2019-11-14T02:19:00Z</dcterms:modified>
</cp:coreProperties>
</file>