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C315" w14:textId="77777777" w:rsidR="00835AE0" w:rsidRPr="00835AE0" w:rsidRDefault="00835AE0" w:rsidP="00D503A4">
      <w:pPr>
        <w:rPr>
          <w:rFonts w:ascii="Arial" w:hAnsi="Arial" w:cs="Arial"/>
          <w:b/>
          <w:lang w:val="en-GB"/>
        </w:rPr>
      </w:pPr>
      <w:bookmarkStart w:id="0" w:name="_Toc536538240"/>
      <w:r w:rsidRPr="00835AE0">
        <w:rPr>
          <w:rFonts w:ascii="Arial" w:hAnsi="Arial" w:cs="Arial"/>
          <w:b/>
          <w:lang w:val="en-GB"/>
        </w:rPr>
        <w:t xml:space="preserve">Additional file 3 - </w:t>
      </w:r>
      <w:r w:rsidR="0058558B" w:rsidRPr="00835AE0">
        <w:rPr>
          <w:rFonts w:ascii="Arial" w:hAnsi="Arial" w:cs="Arial"/>
          <w:b/>
          <w:lang w:val="en-GB"/>
        </w:rPr>
        <w:t xml:space="preserve">Sample questions for PA policy assessment/auditing </w:t>
      </w:r>
    </w:p>
    <w:p w14:paraId="22C4C3EF" w14:textId="0C5FA013" w:rsidR="003D3A35" w:rsidRPr="00835AE0" w:rsidRDefault="00835AE0" w:rsidP="00D503A4">
      <w:pPr>
        <w:rPr>
          <w:rFonts w:ascii="Arial" w:hAnsi="Arial" w:cs="Arial"/>
          <w:lang w:val="en-GB"/>
        </w:rPr>
      </w:pPr>
      <w:r w:rsidRPr="00835AE0">
        <w:rPr>
          <w:rFonts w:ascii="Arial" w:hAnsi="Arial" w:cs="Arial"/>
          <w:lang w:val="en-GB"/>
        </w:rPr>
        <w:t>Sample questions a</w:t>
      </w:r>
      <w:bookmarkStart w:id="1" w:name="_GoBack"/>
      <w:bookmarkEnd w:id="1"/>
      <w:r w:rsidRPr="00835AE0">
        <w:rPr>
          <w:rFonts w:ascii="Arial" w:hAnsi="Arial" w:cs="Arial"/>
          <w:lang w:val="en-GB"/>
        </w:rPr>
        <w:t xml:space="preserve">re </w:t>
      </w:r>
      <w:r w:rsidR="0058558B" w:rsidRPr="00835AE0">
        <w:rPr>
          <w:rFonts w:ascii="Arial" w:hAnsi="Arial" w:cs="Arial"/>
          <w:lang w:val="en-GB"/>
        </w:rPr>
        <w:t xml:space="preserve">derived from </w:t>
      </w:r>
      <w:r w:rsidR="00D503A4" w:rsidRPr="00835AE0">
        <w:rPr>
          <w:rFonts w:ascii="Arial" w:hAnsi="Arial" w:cs="Arial"/>
          <w:lang w:val="en-GB"/>
        </w:rPr>
        <w:t xml:space="preserve">the </w:t>
      </w:r>
      <w:r w:rsidR="003D3A35" w:rsidRPr="00835AE0">
        <w:rPr>
          <w:rFonts w:ascii="Arial" w:hAnsi="Arial" w:cs="Arial"/>
          <w:lang w:val="en-GB"/>
        </w:rPr>
        <w:t xml:space="preserve">following set of criteria: </w:t>
      </w:r>
    </w:p>
    <w:p w14:paraId="11B6AFEE" w14:textId="719D69FC" w:rsidR="00D503A4" w:rsidRPr="00835AE0" w:rsidRDefault="00D503A4" w:rsidP="00D503A4">
      <w:pPr>
        <w:rPr>
          <w:rFonts w:ascii="Arial" w:hAnsi="Arial" w:cs="Arial"/>
          <w:lang w:val="en-GB"/>
        </w:rPr>
      </w:pPr>
      <w:r w:rsidRPr="00835AE0">
        <w:rPr>
          <w:rFonts w:ascii="Arial" w:hAnsi="Arial" w:cs="Arial"/>
          <w:noProof/>
        </w:rPr>
        <w:t xml:space="preserve">World Health Organization, </w:t>
      </w:r>
      <w:r w:rsidRPr="00835AE0">
        <w:rPr>
          <w:rFonts w:ascii="Arial" w:hAnsi="Arial" w:cs="Arial"/>
          <w:i/>
          <w:noProof/>
        </w:rPr>
        <w:t>Diet, nutrition and the prevention of chronic diseases, Report of a Joint WHO/FAO Expert Consultation</w:t>
      </w:r>
      <w:r w:rsidRPr="00835AE0">
        <w:rPr>
          <w:rFonts w:ascii="Arial" w:hAnsi="Arial" w:cs="Arial"/>
          <w:noProof/>
        </w:rPr>
        <w:t>. 2003, World Health Organization: Geneva.</w:t>
      </w:r>
    </w:p>
    <w:bookmarkEnd w:id="0"/>
    <w:p w14:paraId="27A50AFC" w14:textId="77777777" w:rsidR="003075D0" w:rsidRDefault="003075D0" w:rsidP="003075D0">
      <w:pPr>
        <w:pStyle w:val="p1"/>
        <w:rPr>
          <w:iCs/>
          <w:color w:val="000000" w:themeColor="text1"/>
          <w:lang w:val="en-G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5823B3" w:rsidRPr="006C5053" w14:paraId="6D2329B9" w14:textId="77777777" w:rsidTr="006C5053">
        <w:tc>
          <w:tcPr>
            <w:tcW w:w="9016" w:type="dxa"/>
            <w:shd w:val="clear" w:color="auto" w:fill="D9D9D9" w:themeFill="background1" w:themeFillShade="D9"/>
          </w:tcPr>
          <w:p w14:paraId="43BAB79F" w14:textId="1C9B3D9B" w:rsidR="005823B3" w:rsidRPr="006C5053" w:rsidRDefault="005823B3" w:rsidP="003075D0">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Sample questions 1 and 2 are derived from the following principle: “Strategies should be </w:t>
            </w:r>
            <w:r w:rsidRPr="006C5053">
              <w:rPr>
                <w:rFonts w:asciiTheme="minorHAnsi" w:hAnsiTheme="minorHAnsi"/>
                <w:i/>
                <w:iCs/>
                <w:color w:val="000000" w:themeColor="text1"/>
                <w:sz w:val="20"/>
                <w:szCs w:val="20"/>
                <w:lang w:val="en-GB"/>
              </w:rPr>
              <w:t>comprehensive</w:t>
            </w:r>
            <w:r w:rsidRPr="006C5053">
              <w:rPr>
                <w:rFonts w:asciiTheme="minorHAnsi" w:hAnsiTheme="minorHAnsi"/>
                <w:iCs/>
                <w:color w:val="000000" w:themeColor="text1"/>
                <w:sz w:val="20"/>
                <w:szCs w:val="20"/>
                <w:lang w:val="en-GB"/>
              </w:rPr>
              <w:t xml:space="preserve"> and address all major dietary and physical activity risks for chronic diseases together, alongside other risks - such as tobacco use - f</w:t>
            </w:r>
            <w:r w:rsidR="002526FC">
              <w:rPr>
                <w:rFonts w:asciiTheme="minorHAnsi" w:hAnsiTheme="minorHAnsi"/>
                <w:iCs/>
                <w:color w:val="000000" w:themeColor="text1"/>
                <w:sz w:val="20"/>
                <w:szCs w:val="20"/>
                <w:lang w:val="en-GB"/>
              </w:rPr>
              <w:t xml:space="preserve">rom a </w:t>
            </w:r>
            <w:proofErr w:type="spellStart"/>
            <w:r w:rsidR="002526FC">
              <w:rPr>
                <w:rFonts w:asciiTheme="minorHAnsi" w:hAnsiTheme="minorHAnsi"/>
                <w:iCs/>
                <w:color w:val="000000" w:themeColor="text1"/>
                <w:sz w:val="20"/>
                <w:szCs w:val="20"/>
                <w:lang w:val="en-GB"/>
              </w:rPr>
              <w:t>multisectoral</w:t>
            </w:r>
            <w:proofErr w:type="spellEnd"/>
            <w:r w:rsidR="002526FC">
              <w:rPr>
                <w:rFonts w:asciiTheme="minorHAnsi" w:hAnsiTheme="minorHAnsi"/>
                <w:iCs/>
                <w:color w:val="000000" w:themeColor="text1"/>
                <w:sz w:val="20"/>
                <w:szCs w:val="20"/>
                <w:lang w:val="en-GB"/>
              </w:rPr>
              <w:t xml:space="preserve"> perspective</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sidRPr="00780414">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68EB56DC" w14:textId="77777777" w:rsidR="00F314FD" w:rsidRPr="006C5053" w:rsidRDefault="00F314FD" w:rsidP="003075D0">
      <w:pPr>
        <w:pStyle w:val="p1"/>
        <w:rPr>
          <w:rFonts w:asciiTheme="minorHAnsi" w:hAnsiTheme="minorHAnsi"/>
          <w:iCs/>
          <w:color w:val="000000" w:themeColor="text1"/>
          <w:sz w:val="20"/>
          <w:szCs w:val="20"/>
          <w:lang w:val="en-GB"/>
        </w:rPr>
      </w:pPr>
    </w:p>
    <w:p w14:paraId="7E757E20" w14:textId="246A46AB" w:rsidR="00FE55EA" w:rsidRPr="006C5053" w:rsidRDefault="00442343" w:rsidP="00590A80">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On the scale from 1 to 5, please rate how</w:t>
      </w:r>
      <w:r w:rsidR="00FE55EA" w:rsidRPr="006C5053">
        <w:rPr>
          <w:rFonts w:asciiTheme="minorHAnsi" w:hAnsiTheme="minorHAnsi"/>
          <w:iCs/>
          <w:color w:val="000000" w:themeColor="text1"/>
          <w:sz w:val="20"/>
          <w:szCs w:val="20"/>
          <w:lang w:val="en-GB"/>
        </w:rPr>
        <w:t xml:space="preserve"> comprehensive is the national </w:t>
      </w:r>
      <w:r w:rsidR="007F05FC" w:rsidRPr="006C5053">
        <w:rPr>
          <w:rFonts w:asciiTheme="minorHAnsi" w:hAnsiTheme="minorHAnsi"/>
          <w:iCs/>
          <w:color w:val="000000" w:themeColor="text1"/>
          <w:sz w:val="20"/>
          <w:szCs w:val="20"/>
          <w:lang w:val="en-GB"/>
        </w:rPr>
        <w:t xml:space="preserve">PA </w:t>
      </w:r>
      <w:r w:rsidR="00FE55EA" w:rsidRPr="006C5053">
        <w:rPr>
          <w:rFonts w:asciiTheme="minorHAnsi" w:hAnsiTheme="minorHAnsi"/>
          <w:iCs/>
          <w:color w:val="000000" w:themeColor="text1"/>
          <w:sz w:val="20"/>
          <w:szCs w:val="20"/>
          <w:lang w:val="en-GB"/>
        </w:rPr>
        <w:t xml:space="preserve">strategy (or </w:t>
      </w:r>
      <w:r w:rsidR="001B3A6D" w:rsidRPr="006C5053">
        <w:rPr>
          <w:rFonts w:asciiTheme="minorHAnsi" w:hAnsiTheme="minorHAnsi"/>
          <w:iCs/>
          <w:color w:val="000000" w:themeColor="text1"/>
          <w:sz w:val="20"/>
          <w:szCs w:val="20"/>
          <w:lang w:val="en-GB"/>
        </w:rPr>
        <w:t>an equivalent</w:t>
      </w:r>
      <w:r w:rsidR="00FE55EA" w:rsidRPr="006C5053">
        <w:rPr>
          <w:rFonts w:asciiTheme="minorHAnsi" w:hAnsiTheme="minorHAnsi"/>
          <w:iCs/>
          <w:color w:val="000000" w:themeColor="text1"/>
          <w:sz w:val="20"/>
          <w:szCs w:val="20"/>
          <w:lang w:val="en-GB"/>
        </w:rPr>
        <w:t xml:space="preserve"> policy document)</w:t>
      </w:r>
      <w:r w:rsidRPr="006C5053">
        <w:rPr>
          <w:rFonts w:asciiTheme="minorHAnsi" w:hAnsiTheme="minorHAnsi"/>
          <w:iCs/>
          <w:color w:val="000000" w:themeColor="text1"/>
          <w:sz w:val="20"/>
          <w:szCs w:val="20"/>
          <w:lang w:val="en-GB"/>
        </w:rPr>
        <w:t>!</w:t>
      </w:r>
    </w:p>
    <w:p w14:paraId="533CE454" w14:textId="04B42BC6" w:rsidR="00442343" w:rsidRPr="006C5053" w:rsidRDefault="00442343" w:rsidP="00442343">
      <w:pPr>
        <w:pStyle w:val="p1"/>
        <w:ind w:left="360"/>
        <w:rPr>
          <w:rFonts w:asciiTheme="minorHAnsi" w:hAnsiTheme="minorHAnsi"/>
          <w:iCs/>
          <w:color w:val="000000" w:themeColor="text1"/>
          <w:sz w:val="20"/>
          <w:szCs w:val="20"/>
          <w:lang w:val="en-GB"/>
        </w:rPr>
      </w:pPr>
    </w:p>
    <w:p w14:paraId="0542E72A" w14:textId="7AF490DA" w:rsidR="00442343" w:rsidRPr="006C5053" w:rsidRDefault="00442343" w:rsidP="00442343">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1 – not at all comprehensive</w:t>
      </w:r>
    </w:p>
    <w:p w14:paraId="3993E8FD" w14:textId="698A9632" w:rsidR="00442343" w:rsidRPr="006C5053" w:rsidRDefault="00442343" w:rsidP="00442343">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2</w:t>
      </w:r>
    </w:p>
    <w:p w14:paraId="7A5DFF4F" w14:textId="124A90CB" w:rsidR="00442343" w:rsidRPr="006C5053" w:rsidRDefault="00442343" w:rsidP="00442343">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3</w:t>
      </w:r>
    </w:p>
    <w:p w14:paraId="03186BE5" w14:textId="397F6C04" w:rsidR="00442343" w:rsidRPr="006C5053" w:rsidRDefault="00442343" w:rsidP="00442343">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4</w:t>
      </w:r>
    </w:p>
    <w:p w14:paraId="5AEFDCC6" w14:textId="79E79D2E" w:rsidR="00442343" w:rsidRPr="006C5053" w:rsidRDefault="00442343" w:rsidP="00442343">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5 – very comprehensive</w:t>
      </w:r>
    </w:p>
    <w:p w14:paraId="4F5238EE" w14:textId="01A887BC" w:rsidR="00442343" w:rsidRPr="006C5053" w:rsidRDefault="00590A80" w:rsidP="004D79F2">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250DB335" w14:textId="77777777" w:rsidR="000F07FC" w:rsidRPr="006C5053" w:rsidRDefault="000F07FC" w:rsidP="00442343">
      <w:pPr>
        <w:pStyle w:val="p1"/>
        <w:ind w:left="360"/>
        <w:rPr>
          <w:rFonts w:asciiTheme="minorHAnsi" w:hAnsiTheme="minorHAnsi"/>
          <w:iCs/>
          <w:color w:val="000000" w:themeColor="text1"/>
          <w:sz w:val="20"/>
          <w:szCs w:val="20"/>
          <w:lang w:val="en-GB"/>
        </w:rPr>
      </w:pPr>
    </w:p>
    <w:p w14:paraId="46794710" w14:textId="714FA76E" w:rsidR="00590A80" w:rsidRPr="006C5053" w:rsidRDefault="009B62C8" w:rsidP="00590A80">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Does the national </w:t>
      </w:r>
      <w:r w:rsidR="007F05FC" w:rsidRPr="006C5053">
        <w:rPr>
          <w:rFonts w:asciiTheme="minorHAnsi" w:hAnsiTheme="minorHAnsi"/>
          <w:iCs/>
          <w:color w:val="000000" w:themeColor="text1"/>
          <w:sz w:val="20"/>
          <w:szCs w:val="20"/>
          <w:lang w:val="en-GB"/>
        </w:rPr>
        <w:t xml:space="preserve">PA </w:t>
      </w:r>
      <w:r w:rsidRPr="006C5053">
        <w:rPr>
          <w:rFonts w:asciiTheme="minorHAnsi" w:hAnsiTheme="minorHAnsi"/>
          <w:iCs/>
          <w:color w:val="000000" w:themeColor="text1"/>
          <w:sz w:val="20"/>
          <w:szCs w:val="20"/>
          <w:lang w:val="en-GB"/>
        </w:rPr>
        <w:t xml:space="preserve">strategy (or </w:t>
      </w:r>
      <w:r w:rsidR="001B3A6D" w:rsidRPr="006C5053">
        <w:rPr>
          <w:rFonts w:asciiTheme="minorHAnsi" w:hAnsiTheme="minorHAnsi"/>
          <w:iCs/>
          <w:color w:val="000000" w:themeColor="text1"/>
          <w:sz w:val="20"/>
          <w:szCs w:val="20"/>
          <w:lang w:val="en-GB"/>
        </w:rPr>
        <w:t>an equivalent</w:t>
      </w:r>
      <w:r w:rsidRPr="006C5053">
        <w:rPr>
          <w:rFonts w:asciiTheme="minorHAnsi" w:hAnsiTheme="minorHAnsi"/>
          <w:iCs/>
          <w:color w:val="000000" w:themeColor="text1"/>
          <w:sz w:val="20"/>
          <w:szCs w:val="20"/>
          <w:lang w:val="en-GB"/>
        </w:rPr>
        <w:t xml:space="preserve"> policy document) address the problem of insufficient physical activity from a </w:t>
      </w:r>
      <w:proofErr w:type="spellStart"/>
      <w:r w:rsidRPr="006C5053">
        <w:rPr>
          <w:rFonts w:asciiTheme="minorHAnsi" w:hAnsiTheme="minorHAnsi"/>
          <w:iCs/>
          <w:color w:val="000000" w:themeColor="text1"/>
          <w:sz w:val="20"/>
          <w:szCs w:val="20"/>
          <w:lang w:val="en-GB"/>
        </w:rPr>
        <w:t>multisectoral</w:t>
      </w:r>
      <w:proofErr w:type="spellEnd"/>
      <w:r w:rsidRPr="006C5053">
        <w:rPr>
          <w:rFonts w:asciiTheme="minorHAnsi" w:hAnsiTheme="minorHAnsi"/>
          <w:iCs/>
          <w:color w:val="000000" w:themeColor="text1"/>
          <w:sz w:val="20"/>
          <w:szCs w:val="20"/>
          <w:lang w:val="en-GB"/>
        </w:rPr>
        <w:t xml:space="preserve"> perspective?</w:t>
      </w:r>
    </w:p>
    <w:p w14:paraId="4BD61CF1" w14:textId="22D8BB89" w:rsidR="00590A80" w:rsidRPr="006C5053" w:rsidRDefault="00590A80" w:rsidP="00590A80">
      <w:pPr>
        <w:pStyle w:val="p1"/>
        <w:rPr>
          <w:rFonts w:asciiTheme="minorHAnsi" w:hAnsiTheme="minorHAnsi"/>
          <w:iCs/>
          <w:color w:val="000000" w:themeColor="text1"/>
          <w:sz w:val="20"/>
          <w:szCs w:val="20"/>
          <w:lang w:val="en-GB"/>
        </w:rPr>
      </w:pPr>
    </w:p>
    <w:p w14:paraId="4BB3BB90" w14:textId="1157792F" w:rsidR="00590A80" w:rsidRPr="006C5053" w:rsidRDefault="00590A80" w:rsidP="00590A80">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492F5AC1" w14:textId="6CF24283" w:rsidR="00590A80" w:rsidRPr="006C5053" w:rsidRDefault="00590A80" w:rsidP="00590A80">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6710AC1C" w14:textId="102F080E" w:rsidR="00590A80" w:rsidRPr="006C5053" w:rsidRDefault="00590A80" w:rsidP="00A8433E">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423EE029" w14:textId="4CE12F4A" w:rsidR="00442343" w:rsidRPr="006C5053" w:rsidRDefault="00442343" w:rsidP="00A8433E">
      <w:pPr>
        <w:pStyle w:val="p1"/>
        <w:rPr>
          <w:rFonts w:asciiTheme="minorHAnsi" w:hAnsiTheme="minorHAnsi"/>
          <w:iCs/>
          <w:color w:val="000000" w:themeColor="text1"/>
          <w:sz w:val="20"/>
          <w:szCs w:val="20"/>
          <w:lang w:val="en-G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5823B3" w:rsidRPr="006C5053" w14:paraId="62DE01FF" w14:textId="77777777" w:rsidTr="006C5053">
        <w:tc>
          <w:tcPr>
            <w:tcW w:w="9016" w:type="dxa"/>
            <w:shd w:val="clear" w:color="auto" w:fill="D9D9D9" w:themeFill="background1" w:themeFillShade="D9"/>
          </w:tcPr>
          <w:p w14:paraId="78795C7C" w14:textId="7911FA48" w:rsidR="005823B3" w:rsidRPr="006C5053" w:rsidRDefault="005823B3" w:rsidP="00A8433E">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Sample questions 3 and 4 are derived from the following principle: “Each country should select what will constitute the </w:t>
            </w:r>
            <w:r w:rsidRPr="006C5053">
              <w:rPr>
                <w:rFonts w:asciiTheme="minorHAnsi" w:hAnsiTheme="minorHAnsi"/>
                <w:i/>
                <w:iCs/>
                <w:color w:val="000000" w:themeColor="text1"/>
                <w:sz w:val="20"/>
                <w:szCs w:val="20"/>
                <w:lang w:val="en-GB"/>
              </w:rPr>
              <w:t>optimal mix of actions</w:t>
            </w:r>
            <w:r w:rsidRPr="006C5053">
              <w:rPr>
                <w:rFonts w:asciiTheme="minorHAnsi" w:hAnsiTheme="minorHAnsi"/>
                <w:iCs/>
                <w:color w:val="000000" w:themeColor="text1"/>
                <w:sz w:val="20"/>
                <w:szCs w:val="20"/>
                <w:lang w:val="en-GB"/>
              </w:rPr>
              <w:t xml:space="preserve"> that are in accord with national capabiliti</w:t>
            </w:r>
            <w:r w:rsidR="002526FC">
              <w:rPr>
                <w:rFonts w:asciiTheme="minorHAnsi" w:hAnsiTheme="minorHAnsi"/>
                <w:iCs/>
                <w:color w:val="000000" w:themeColor="text1"/>
                <w:sz w:val="20"/>
                <w:szCs w:val="20"/>
                <w:lang w:val="en-GB"/>
              </w:rPr>
              <w:t>es, laws and economic realities</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Pr>
                <w:rFonts w:asciiTheme="minorHAnsi" w:hAnsiTheme="minorHAnsi"/>
                <w:iCs/>
                <w:color w:val="000000" w:themeColor="text1"/>
                <w:sz w:val="20"/>
                <w:szCs w:val="20"/>
                <w:lang w:val="en-GB"/>
              </w:rPr>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12061F9B" w14:textId="77777777" w:rsidR="00311994" w:rsidRPr="006C5053" w:rsidRDefault="00311994" w:rsidP="00A8433E">
      <w:pPr>
        <w:pStyle w:val="p1"/>
        <w:rPr>
          <w:rFonts w:asciiTheme="minorHAnsi" w:hAnsiTheme="minorHAnsi"/>
          <w:iCs/>
          <w:color w:val="000000" w:themeColor="text1"/>
          <w:sz w:val="20"/>
          <w:szCs w:val="20"/>
          <w:lang w:val="en-GB"/>
        </w:rPr>
      </w:pPr>
    </w:p>
    <w:p w14:paraId="77F3D819" w14:textId="4ED91DC2" w:rsidR="004E3E1D" w:rsidRPr="006C5053" w:rsidRDefault="004E3E1D" w:rsidP="00A8433E">
      <w:pPr>
        <w:pStyle w:val="p1"/>
        <w:numPr>
          <w:ilvl w:val="0"/>
          <w:numId w:val="2"/>
        </w:numPr>
        <w:rPr>
          <w:rFonts w:asciiTheme="minorHAnsi" w:hAnsiTheme="minorHAnsi"/>
          <w:sz w:val="20"/>
          <w:szCs w:val="20"/>
        </w:rPr>
      </w:pPr>
      <w:r w:rsidRPr="006C5053">
        <w:rPr>
          <w:rFonts w:asciiTheme="minorHAnsi" w:hAnsiTheme="minorHAnsi"/>
          <w:sz w:val="20"/>
          <w:szCs w:val="20"/>
        </w:rPr>
        <w:t>When addressing the problem of insufficient</w:t>
      </w:r>
      <w:r w:rsidR="007F05FC" w:rsidRPr="006C5053">
        <w:rPr>
          <w:rFonts w:asciiTheme="minorHAnsi" w:hAnsiTheme="minorHAnsi"/>
          <w:sz w:val="20"/>
          <w:szCs w:val="20"/>
        </w:rPr>
        <w:t xml:space="preserve"> PA</w:t>
      </w:r>
      <w:r w:rsidRPr="006C5053">
        <w:rPr>
          <w:rFonts w:asciiTheme="minorHAnsi" w:hAnsiTheme="minorHAnsi"/>
          <w:sz w:val="20"/>
          <w:szCs w:val="20"/>
        </w:rPr>
        <w:t>, did your countr</w:t>
      </w:r>
      <w:r w:rsidR="000F07FC" w:rsidRPr="006C5053">
        <w:rPr>
          <w:rFonts w:asciiTheme="minorHAnsi" w:hAnsiTheme="minorHAnsi"/>
          <w:sz w:val="20"/>
          <w:szCs w:val="20"/>
        </w:rPr>
        <w:t>y</w:t>
      </w:r>
      <w:r w:rsidR="00A8433E" w:rsidRPr="006C5053">
        <w:rPr>
          <w:rFonts w:asciiTheme="minorHAnsi" w:hAnsiTheme="minorHAnsi"/>
          <w:sz w:val="20"/>
          <w:szCs w:val="20"/>
        </w:rPr>
        <w:t xml:space="preserve"> </w:t>
      </w:r>
      <w:r w:rsidRPr="006C5053">
        <w:rPr>
          <w:rFonts w:asciiTheme="minorHAnsi" w:hAnsiTheme="minorHAnsi"/>
          <w:sz w:val="20"/>
          <w:szCs w:val="20"/>
        </w:rPr>
        <w:t>select an optimal mix of actions?</w:t>
      </w:r>
    </w:p>
    <w:p w14:paraId="04108DD0" w14:textId="494B69C4" w:rsidR="000F07FC" w:rsidRPr="006C5053" w:rsidRDefault="000F07FC" w:rsidP="000F07FC">
      <w:pPr>
        <w:pStyle w:val="p1"/>
        <w:rPr>
          <w:rFonts w:asciiTheme="minorHAnsi" w:hAnsiTheme="minorHAnsi"/>
          <w:sz w:val="20"/>
          <w:szCs w:val="20"/>
        </w:rPr>
      </w:pPr>
    </w:p>
    <w:p w14:paraId="6C5362D6"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56039757"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62D1B826"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687F854B" w14:textId="7D00E849" w:rsidR="000F07FC" w:rsidRPr="006C5053" w:rsidRDefault="000F07FC" w:rsidP="000F07FC">
      <w:pPr>
        <w:pStyle w:val="p1"/>
        <w:rPr>
          <w:rFonts w:asciiTheme="minorHAnsi" w:hAnsiTheme="minorHAnsi"/>
          <w:sz w:val="20"/>
          <w:szCs w:val="20"/>
        </w:rPr>
      </w:pPr>
    </w:p>
    <w:p w14:paraId="0FDCAF83" w14:textId="4D28163E" w:rsidR="000F07FC" w:rsidRPr="006C5053" w:rsidRDefault="000F07FC" w:rsidP="00442343">
      <w:pPr>
        <w:pStyle w:val="p1"/>
        <w:numPr>
          <w:ilvl w:val="0"/>
          <w:numId w:val="2"/>
        </w:numPr>
        <w:rPr>
          <w:rFonts w:asciiTheme="minorHAnsi" w:hAnsiTheme="minorHAnsi"/>
          <w:sz w:val="20"/>
          <w:szCs w:val="20"/>
        </w:rPr>
      </w:pPr>
      <w:r w:rsidRPr="006C5053">
        <w:rPr>
          <w:rFonts w:asciiTheme="minorHAnsi" w:hAnsiTheme="minorHAnsi"/>
          <w:sz w:val="20"/>
          <w:szCs w:val="20"/>
        </w:rPr>
        <w:t>Were the</w:t>
      </w:r>
      <w:r w:rsidR="004E3E1D" w:rsidRPr="006C5053">
        <w:rPr>
          <w:rFonts w:asciiTheme="minorHAnsi" w:hAnsiTheme="minorHAnsi"/>
          <w:sz w:val="20"/>
          <w:szCs w:val="20"/>
        </w:rPr>
        <w:t xml:space="preserve"> select</w:t>
      </w:r>
      <w:r w:rsidRPr="006C5053">
        <w:rPr>
          <w:rFonts w:asciiTheme="minorHAnsi" w:hAnsiTheme="minorHAnsi"/>
          <w:sz w:val="20"/>
          <w:szCs w:val="20"/>
        </w:rPr>
        <w:t>ed</w:t>
      </w:r>
      <w:r w:rsidR="004E3E1D" w:rsidRPr="006C5053">
        <w:rPr>
          <w:rFonts w:asciiTheme="minorHAnsi" w:hAnsiTheme="minorHAnsi"/>
          <w:sz w:val="20"/>
          <w:szCs w:val="20"/>
        </w:rPr>
        <w:t xml:space="preserve"> actions in accordance with</w:t>
      </w:r>
      <w:r w:rsidRPr="006C5053">
        <w:rPr>
          <w:rFonts w:asciiTheme="minorHAnsi" w:hAnsiTheme="minorHAnsi"/>
          <w:sz w:val="20"/>
          <w:szCs w:val="20"/>
        </w:rPr>
        <w:t>…</w:t>
      </w:r>
    </w:p>
    <w:p w14:paraId="37F8426A" w14:textId="77777777" w:rsidR="000F07FC" w:rsidRPr="006C5053" w:rsidRDefault="000F07FC" w:rsidP="000F07FC">
      <w:pPr>
        <w:pStyle w:val="p1"/>
        <w:rPr>
          <w:rFonts w:asciiTheme="minorHAnsi" w:hAnsiTheme="minorHAnsi"/>
          <w:sz w:val="20"/>
          <w:szCs w:val="20"/>
        </w:rPr>
      </w:pPr>
    </w:p>
    <w:tbl>
      <w:tblPr>
        <w:tblStyle w:val="TableGrid"/>
        <w:tblW w:w="0" w:type="auto"/>
        <w:tblLook w:val="04A0" w:firstRow="1" w:lastRow="0" w:firstColumn="1" w:lastColumn="0" w:noHBand="0" w:noVBand="1"/>
      </w:tblPr>
      <w:tblGrid>
        <w:gridCol w:w="3539"/>
        <w:gridCol w:w="1323"/>
        <w:gridCol w:w="1323"/>
        <w:gridCol w:w="1607"/>
      </w:tblGrid>
      <w:tr w:rsidR="000F07FC" w:rsidRPr="006C5053" w14:paraId="7B1D1234" w14:textId="77777777" w:rsidTr="000F07FC">
        <w:tc>
          <w:tcPr>
            <w:tcW w:w="3539" w:type="dxa"/>
          </w:tcPr>
          <w:p w14:paraId="444A1F42" w14:textId="0A330DC1" w:rsidR="000F07FC" w:rsidRPr="006C5053" w:rsidRDefault="000F07FC" w:rsidP="000F07FC">
            <w:pPr>
              <w:pStyle w:val="p1"/>
              <w:rPr>
                <w:rFonts w:asciiTheme="minorHAnsi" w:hAnsiTheme="minorHAnsi"/>
                <w:sz w:val="20"/>
                <w:szCs w:val="20"/>
              </w:rPr>
            </w:pPr>
            <w:r w:rsidRPr="006C5053">
              <w:rPr>
                <w:rFonts w:asciiTheme="minorHAnsi" w:hAnsiTheme="minorHAnsi"/>
                <w:sz w:val="20"/>
                <w:szCs w:val="20"/>
              </w:rPr>
              <w:t>… national capabilities?</w:t>
            </w:r>
          </w:p>
        </w:tc>
        <w:tc>
          <w:tcPr>
            <w:tcW w:w="1323" w:type="dxa"/>
          </w:tcPr>
          <w:p w14:paraId="6A9DFECA" w14:textId="749CAAD3" w:rsidR="000F07FC" w:rsidRPr="006C5053" w:rsidRDefault="000F07FC" w:rsidP="000F07F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4A448717" w14:textId="0EDC60B2" w:rsidR="000F07FC" w:rsidRPr="006C5053" w:rsidRDefault="000F07FC" w:rsidP="000F07F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41FF52EC" w14:textId="711A5DE7" w:rsidR="000F07FC" w:rsidRPr="006C5053" w:rsidRDefault="000F07FC" w:rsidP="000F07F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0F07FC" w:rsidRPr="006C5053" w14:paraId="51F66366" w14:textId="77777777" w:rsidTr="000F07FC">
        <w:tc>
          <w:tcPr>
            <w:tcW w:w="3539" w:type="dxa"/>
          </w:tcPr>
          <w:p w14:paraId="2550595E" w14:textId="41499D75" w:rsidR="000F07FC" w:rsidRPr="006C5053" w:rsidRDefault="000F07FC" w:rsidP="000F07FC">
            <w:pPr>
              <w:pStyle w:val="p1"/>
              <w:rPr>
                <w:rFonts w:asciiTheme="minorHAnsi" w:hAnsiTheme="minorHAnsi"/>
                <w:sz w:val="20"/>
                <w:szCs w:val="20"/>
              </w:rPr>
            </w:pPr>
            <w:r w:rsidRPr="006C5053">
              <w:rPr>
                <w:rFonts w:asciiTheme="minorHAnsi" w:hAnsiTheme="minorHAnsi"/>
                <w:sz w:val="20"/>
                <w:szCs w:val="20"/>
              </w:rPr>
              <w:t>… national laws?</w:t>
            </w:r>
          </w:p>
        </w:tc>
        <w:tc>
          <w:tcPr>
            <w:tcW w:w="1323" w:type="dxa"/>
          </w:tcPr>
          <w:p w14:paraId="16812406" w14:textId="289897B0"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734FA87C" w14:textId="00FFF623"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51FF80A0" w14:textId="76923CDB"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0F07FC" w:rsidRPr="006C5053" w14:paraId="1D83554B" w14:textId="77777777" w:rsidTr="000F07FC">
        <w:tc>
          <w:tcPr>
            <w:tcW w:w="3539" w:type="dxa"/>
          </w:tcPr>
          <w:p w14:paraId="745021C2" w14:textId="2C96C7DB" w:rsidR="000F07FC" w:rsidRPr="006C5053" w:rsidRDefault="000F07FC" w:rsidP="000F07FC">
            <w:pPr>
              <w:pStyle w:val="p1"/>
              <w:rPr>
                <w:rFonts w:asciiTheme="minorHAnsi" w:hAnsiTheme="minorHAnsi"/>
                <w:sz w:val="20"/>
                <w:szCs w:val="20"/>
              </w:rPr>
            </w:pPr>
            <w:r w:rsidRPr="006C5053">
              <w:rPr>
                <w:rFonts w:asciiTheme="minorHAnsi" w:hAnsiTheme="minorHAnsi"/>
                <w:sz w:val="20"/>
                <w:szCs w:val="20"/>
              </w:rPr>
              <w:t>… national economic realities?</w:t>
            </w:r>
          </w:p>
        </w:tc>
        <w:tc>
          <w:tcPr>
            <w:tcW w:w="1323" w:type="dxa"/>
          </w:tcPr>
          <w:p w14:paraId="412C0A49" w14:textId="0CDAFFBC"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51936145" w14:textId="48919402"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1E076A3D" w14:textId="13E7D9DC" w:rsidR="000F07FC" w:rsidRPr="006C5053" w:rsidRDefault="000F07FC" w:rsidP="000F07FC">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bl>
    <w:p w14:paraId="7D0D1D4C" w14:textId="77777777" w:rsidR="00164FD6" w:rsidRPr="006C5053" w:rsidRDefault="00164FD6" w:rsidP="00164FD6">
      <w:pPr>
        <w:pStyle w:val="p1"/>
        <w:rPr>
          <w:rFonts w:asciiTheme="minorHAnsi" w:hAnsiTheme="minorHAnsi"/>
          <w:sz w:val="20"/>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47D801CD" w14:textId="77777777" w:rsidTr="006C5053">
        <w:tc>
          <w:tcPr>
            <w:tcW w:w="9016" w:type="dxa"/>
            <w:shd w:val="clear" w:color="auto" w:fill="D9D9D9" w:themeFill="background1" w:themeFillShade="D9"/>
          </w:tcPr>
          <w:p w14:paraId="2579AC69" w14:textId="0A9716F0" w:rsidR="006C5053" w:rsidRPr="00772129" w:rsidRDefault="00772129" w:rsidP="00772129">
            <w:pPr>
              <w:pStyle w:val="p1"/>
              <w:rPr>
                <w:rFonts w:asciiTheme="minorHAnsi" w:hAnsiTheme="minorHAnsi"/>
                <w:iCs/>
                <w:color w:val="000000" w:themeColor="text1"/>
                <w:sz w:val="20"/>
                <w:szCs w:val="20"/>
                <w:lang w:val="en-GB"/>
              </w:rPr>
            </w:pPr>
            <w:r w:rsidRPr="00780414">
              <w:fldChar w:fldCharType="begin"/>
            </w:r>
            <w:r>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Pr="00780414">
              <w:fldChar w:fldCharType="separate"/>
            </w:r>
            <w:r w:rsidRPr="006C5053">
              <w:rPr>
                <w:rFonts w:asciiTheme="minorHAnsi" w:hAnsiTheme="minorHAnsi"/>
                <w:sz w:val="20"/>
                <w:szCs w:val="20"/>
              </w:rPr>
              <w:t xml:space="preserve"> Sample questions 5, 6, 7, 8</w:t>
            </w:r>
            <w:r>
              <w:rPr>
                <w:rFonts w:asciiTheme="minorHAnsi" w:hAnsiTheme="minorHAnsi"/>
                <w:sz w:val="20"/>
                <w:szCs w:val="20"/>
              </w:rPr>
              <w:t>,</w:t>
            </w:r>
            <w:r w:rsidRPr="006C5053">
              <w:rPr>
                <w:rFonts w:asciiTheme="minorHAnsi" w:hAnsiTheme="minorHAnsi"/>
                <w:sz w:val="20"/>
                <w:szCs w:val="20"/>
              </w:rPr>
              <w:t xml:space="preserve"> and 9 are derived from the </w:t>
            </w:r>
            <w:r w:rsidRPr="006C5053">
              <w:rPr>
                <w:rFonts w:asciiTheme="minorHAnsi" w:hAnsiTheme="minorHAnsi"/>
                <w:iCs/>
                <w:color w:val="000000" w:themeColor="text1"/>
                <w:sz w:val="20"/>
                <w:szCs w:val="20"/>
                <w:lang w:val="en-GB"/>
              </w:rPr>
              <w:t>following principle</w:t>
            </w:r>
            <w:r w:rsidR="00C60FF7">
              <w:rPr>
                <w:rFonts w:asciiTheme="minorHAnsi" w:hAnsiTheme="minorHAnsi"/>
                <w:iCs/>
                <w:color w:val="000000" w:themeColor="text1"/>
                <w:sz w:val="20"/>
                <w:szCs w:val="20"/>
                <w:lang w:val="en-GB"/>
              </w:rPr>
              <w:t>s</w:t>
            </w:r>
            <w:r w:rsidRPr="006C5053">
              <w:rPr>
                <w:rFonts w:asciiTheme="minorHAnsi" w:hAnsiTheme="minorHAnsi"/>
                <w:i/>
                <w:iCs/>
                <w:color w:val="000000" w:themeColor="text1"/>
                <w:sz w:val="20"/>
                <w:szCs w:val="20"/>
                <w:lang w:val="en-GB"/>
              </w:rPr>
              <w:t xml:space="preserve">: </w:t>
            </w:r>
            <w:r w:rsidRPr="006C5053">
              <w:rPr>
                <w:rFonts w:asciiTheme="minorHAnsi" w:hAnsiTheme="minorHAnsi"/>
                <w:iCs/>
                <w:color w:val="000000" w:themeColor="text1"/>
                <w:sz w:val="20"/>
                <w:szCs w:val="20"/>
                <w:lang w:val="en-GB"/>
              </w:rPr>
              <w:t>“</w:t>
            </w:r>
            <w:r w:rsidRPr="006C5053">
              <w:rPr>
                <w:rFonts w:asciiTheme="minorHAnsi" w:hAnsiTheme="minorHAnsi"/>
                <w:i/>
                <w:iCs/>
                <w:color w:val="000000" w:themeColor="text1"/>
                <w:sz w:val="20"/>
                <w:szCs w:val="20"/>
                <w:lang w:val="en-GB"/>
              </w:rPr>
              <w:t>Governments have a central steering role</w:t>
            </w:r>
            <w:r w:rsidRPr="006C5053">
              <w:rPr>
                <w:rFonts w:asciiTheme="minorHAnsi" w:hAnsiTheme="minorHAnsi"/>
                <w:iCs/>
                <w:color w:val="000000" w:themeColor="text1"/>
                <w:sz w:val="20"/>
                <w:szCs w:val="20"/>
                <w:lang w:val="en-GB"/>
              </w:rPr>
              <w:t xml:space="preserve"> in developing strategies, ensuring that actions are implemented and monitoring their impact over the long term”</w:t>
            </w:r>
            <w:r>
              <w:rPr>
                <w:rFonts w:asciiTheme="minorHAnsi" w:hAnsiTheme="minorHAnsi"/>
                <w:iCs/>
                <w:color w:val="000000" w:themeColor="text1"/>
                <w:sz w:val="20"/>
                <w:szCs w:val="20"/>
                <w:lang w:val="en-GB"/>
              </w:rPr>
              <w:t xml:space="preserve">. </w:t>
            </w:r>
            <w:r>
              <w:rPr>
                <w:noProof/>
              </w:rPr>
              <w:t>[1]</w:t>
            </w:r>
            <w:r w:rsidRPr="00780414">
              <w:fldChar w:fldCharType="end"/>
            </w:r>
          </w:p>
        </w:tc>
      </w:tr>
    </w:tbl>
    <w:p w14:paraId="3C7A57F8" w14:textId="5BB9E0DB" w:rsidR="000F07FC" w:rsidRPr="006C5053" w:rsidRDefault="000F07FC" w:rsidP="000F07FC">
      <w:pPr>
        <w:pStyle w:val="p1"/>
        <w:rPr>
          <w:rFonts w:asciiTheme="minorHAnsi" w:hAnsiTheme="minorHAnsi"/>
          <w:sz w:val="20"/>
          <w:szCs w:val="20"/>
        </w:rPr>
      </w:pPr>
    </w:p>
    <w:p w14:paraId="76006757" w14:textId="6EC1EA55" w:rsidR="004E3E1D" w:rsidRPr="006C5053" w:rsidRDefault="004E3E1D" w:rsidP="00442343">
      <w:pPr>
        <w:pStyle w:val="p1"/>
        <w:numPr>
          <w:ilvl w:val="0"/>
          <w:numId w:val="2"/>
        </w:numPr>
        <w:rPr>
          <w:rFonts w:asciiTheme="minorHAnsi" w:hAnsiTheme="minorHAnsi" w:cstheme="minorBidi"/>
          <w:sz w:val="20"/>
          <w:szCs w:val="20"/>
        </w:rPr>
      </w:pPr>
      <w:r w:rsidRPr="006C5053">
        <w:rPr>
          <w:rFonts w:asciiTheme="minorHAnsi" w:hAnsiTheme="minorHAnsi" w:cstheme="minorBidi"/>
          <w:sz w:val="20"/>
          <w:szCs w:val="20"/>
        </w:rPr>
        <w:t xml:space="preserve">Which body had a central steering role in </w:t>
      </w:r>
      <w:r w:rsidR="000F07FC" w:rsidRPr="006C5053">
        <w:rPr>
          <w:rFonts w:asciiTheme="minorHAnsi" w:hAnsiTheme="minorHAnsi" w:cstheme="minorBidi"/>
          <w:sz w:val="20"/>
          <w:szCs w:val="20"/>
        </w:rPr>
        <w:t xml:space="preserve">the </w:t>
      </w:r>
      <w:r w:rsidRPr="006C5053">
        <w:rPr>
          <w:rFonts w:asciiTheme="minorHAnsi" w:hAnsiTheme="minorHAnsi" w:cstheme="minorBidi"/>
          <w:sz w:val="20"/>
          <w:szCs w:val="20"/>
        </w:rPr>
        <w:t>develop</w:t>
      </w:r>
      <w:r w:rsidR="000F07FC" w:rsidRPr="006C5053">
        <w:rPr>
          <w:rFonts w:asciiTheme="minorHAnsi" w:hAnsiTheme="minorHAnsi" w:cstheme="minorBidi"/>
          <w:sz w:val="20"/>
          <w:szCs w:val="20"/>
        </w:rPr>
        <w:t xml:space="preserve">ment of </w:t>
      </w:r>
      <w:r w:rsidRPr="006C5053">
        <w:rPr>
          <w:rFonts w:asciiTheme="minorHAnsi" w:hAnsiTheme="minorHAnsi" w:cstheme="minorBidi"/>
          <w:sz w:val="20"/>
          <w:szCs w:val="20"/>
        </w:rPr>
        <w:t xml:space="preserve">the national PA strategy (or </w:t>
      </w:r>
      <w:r w:rsidR="001B3A6D" w:rsidRPr="006C5053">
        <w:rPr>
          <w:rFonts w:asciiTheme="minorHAnsi" w:hAnsiTheme="minorHAnsi" w:cstheme="minorBidi"/>
          <w:sz w:val="20"/>
          <w:szCs w:val="20"/>
        </w:rPr>
        <w:t>an equivalent</w:t>
      </w:r>
      <w:r w:rsidRPr="006C5053">
        <w:rPr>
          <w:rFonts w:asciiTheme="minorHAnsi" w:hAnsiTheme="minorHAnsi" w:cstheme="minorBidi"/>
          <w:sz w:val="20"/>
          <w:szCs w:val="20"/>
        </w:rPr>
        <w:t xml:space="preserve"> policy document)?</w:t>
      </w:r>
    </w:p>
    <w:p w14:paraId="088A6A5C" w14:textId="227306FE" w:rsidR="000F07FC" w:rsidRPr="006C5053" w:rsidRDefault="000F07FC" w:rsidP="000F07FC">
      <w:pPr>
        <w:pStyle w:val="p1"/>
        <w:rPr>
          <w:rFonts w:asciiTheme="minorHAnsi" w:hAnsiTheme="minorHAnsi" w:cstheme="minorBidi"/>
          <w:sz w:val="20"/>
          <w:szCs w:val="20"/>
        </w:rPr>
      </w:pPr>
    </w:p>
    <w:p w14:paraId="31E0121F" w14:textId="07B451CE" w:rsidR="000F07FC" w:rsidRPr="006C5053" w:rsidRDefault="000F07FC" w:rsidP="000F07FC">
      <w:pPr>
        <w:pStyle w:val="p1"/>
        <w:ind w:firstLine="360"/>
        <w:rPr>
          <w:rFonts w:asciiTheme="minorHAnsi" w:hAnsiTheme="minorHAnsi" w:cstheme="minorBid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w:t>
      </w:r>
      <w:r w:rsidRPr="006C5053">
        <w:rPr>
          <w:rFonts w:asciiTheme="minorHAnsi" w:hAnsiTheme="minorHAnsi" w:cstheme="minorBidi"/>
          <w:sz w:val="20"/>
          <w:szCs w:val="20"/>
        </w:rPr>
        <w:t>_____________________________________________________________</w:t>
      </w:r>
    </w:p>
    <w:p w14:paraId="0DF0A69E" w14:textId="77777777" w:rsidR="000F07FC" w:rsidRPr="006C5053" w:rsidRDefault="000F07FC" w:rsidP="000F07FC">
      <w:pPr>
        <w:pStyle w:val="p1"/>
        <w:ind w:left="360"/>
        <w:rPr>
          <w:rFonts w:asciiTheme="minorHAnsi" w:hAnsiTheme="minorHAnsi"/>
          <w:iCs/>
          <w:color w:val="000000" w:themeColor="text1"/>
          <w:sz w:val="20"/>
          <w:szCs w:val="20"/>
          <w:lang w:val="en-GB"/>
        </w:rPr>
      </w:pPr>
    </w:p>
    <w:p w14:paraId="136AD255" w14:textId="2BB305C2"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2DF3A580" w14:textId="77777777" w:rsidR="000F07FC" w:rsidRPr="006C5053" w:rsidRDefault="000F07FC" w:rsidP="000F07FC">
      <w:pPr>
        <w:pStyle w:val="p1"/>
        <w:rPr>
          <w:rFonts w:asciiTheme="minorHAnsi" w:hAnsiTheme="minorHAnsi" w:cstheme="minorBidi"/>
          <w:sz w:val="20"/>
          <w:szCs w:val="20"/>
        </w:rPr>
      </w:pPr>
    </w:p>
    <w:p w14:paraId="08897197" w14:textId="792D14F6" w:rsidR="004E3E1D" w:rsidRPr="006C5053" w:rsidRDefault="004E3E1D" w:rsidP="00442343">
      <w:pPr>
        <w:pStyle w:val="p1"/>
        <w:numPr>
          <w:ilvl w:val="0"/>
          <w:numId w:val="2"/>
        </w:numPr>
        <w:rPr>
          <w:rFonts w:asciiTheme="minorHAnsi" w:hAnsiTheme="minorHAnsi"/>
          <w:iCs/>
          <w:color w:val="000000" w:themeColor="text1"/>
          <w:sz w:val="20"/>
          <w:szCs w:val="20"/>
        </w:rPr>
      </w:pPr>
      <w:r w:rsidRPr="006C5053">
        <w:rPr>
          <w:rFonts w:asciiTheme="minorHAnsi" w:hAnsiTheme="minorHAnsi"/>
          <w:iCs/>
          <w:color w:val="000000" w:themeColor="text1"/>
          <w:sz w:val="20"/>
          <w:szCs w:val="20"/>
        </w:rPr>
        <w:lastRenderedPageBreak/>
        <w:t xml:space="preserve">Is it ensured that the actions specified in the national PA strategy (or </w:t>
      </w:r>
      <w:r w:rsidR="001B3A6D" w:rsidRPr="006C5053">
        <w:rPr>
          <w:rFonts w:asciiTheme="minorHAnsi" w:hAnsiTheme="minorHAnsi"/>
          <w:iCs/>
          <w:color w:val="000000" w:themeColor="text1"/>
          <w:sz w:val="20"/>
          <w:szCs w:val="20"/>
        </w:rPr>
        <w:t>an equivalent</w:t>
      </w:r>
      <w:r w:rsidRPr="006C5053">
        <w:rPr>
          <w:rFonts w:asciiTheme="minorHAnsi" w:hAnsiTheme="minorHAnsi"/>
          <w:iCs/>
          <w:color w:val="000000" w:themeColor="text1"/>
          <w:sz w:val="20"/>
          <w:szCs w:val="20"/>
        </w:rPr>
        <w:t xml:space="preserve"> policy document) are implemented?</w:t>
      </w:r>
    </w:p>
    <w:p w14:paraId="6470B95B" w14:textId="6BF65EAD" w:rsidR="000F07FC" w:rsidRPr="006C5053" w:rsidRDefault="000F07FC" w:rsidP="000F07FC">
      <w:pPr>
        <w:pStyle w:val="p1"/>
        <w:rPr>
          <w:rFonts w:asciiTheme="minorHAnsi" w:hAnsiTheme="minorHAnsi"/>
          <w:sz w:val="20"/>
          <w:szCs w:val="20"/>
        </w:rPr>
      </w:pPr>
    </w:p>
    <w:p w14:paraId="5383C72D"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017CF181"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48130EF4" w14:textId="72D7C19F"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455DB96E" w14:textId="77777777" w:rsidR="00EF039E" w:rsidRPr="006C5053" w:rsidRDefault="00EF039E" w:rsidP="000F07FC">
      <w:pPr>
        <w:pStyle w:val="p1"/>
        <w:ind w:left="360"/>
        <w:rPr>
          <w:rFonts w:asciiTheme="minorHAnsi" w:hAnsiTheme="minorHAnsi"/>
          <w:iCs/>
          <w:color w:val="000000" w:themeColor="text1"/>
          <w:sz w:val="20"/>
          <w:szCs w:val="20"/>
          <w:lang w:val="en-GB"/>
        </w:rPr>
      </w:pPr>
    </w:p>
    <w:p w14:paraId="379F8255" w14:textId="77777777" w:rsidR="00EF039E" w:rsidRPr="006C5053" w:rsidRDefault="00EF039E" w:rsidP="000F07FC">
      <w:pPr>
        <w:pStyle w:val="p1"/>
        <w:ind w:left="360"/>
        <w:rPr>
          <w:rFonts w:asciiTheme="minorHAnsi" w:hAnsiTheme="minorHAnsi"/>
          <w:iCs/>
          <w:color w:val="000000" w:themeColor="text1"/>
          <w:sz w:val="20"/>
          <w:szCs w:val="20"/>
          <w:lang w:val="en-GB"/>
        </w:rPr>
      </w:pPr>
    </w:p>
    <w:p w14:paraId="6D64CC09" w14:textId="7D6C423F" w:rsidR="000F07FC" w:rsidRPr="006C5053" w:rsidRDefault="000F07FC" w:rsidP="000F07FC">
      <w:pPr>
        <w:pStyle w:val="p1"/>
        <w:ind w:left="360"/>
        <w:rPr>
          <w:rFonts w:asciiTheme="minorHAnsi" w:hAnsiTheme="minorHAnsi"/>
          <w:iCs/>
          <w:color w:val="000000" w:themeColor="text1"/>
          <w:sz w:val="20"/>
          <w:szCs w:val="20"/>
          <w:lang w:val="en-GB"/>
        </w:rPr>
      </w:pPr>
    </w:p>
    <w:p w14:paraId="1BD7606F" w14:textId="379BF960" w:rsidR="004E3E1D" w:rsidRPr="006C5053" w:rsidRDefault="004E3E1D" w:rsidP="00442343">
      <w:pPr>
        <w:pStyle w:val="p1"/>
        <w:numPr>
          <w:ilvl w:val="0"/>
          <w:numId w:val="2"/>
        </w:numPr>
        <w:rPr>
          <w:rFonts w:asciiTheme="minorHAnsi" w:hAnsiTheme="minorHAnsi"/>
          <w:iCs/>
          <w:color w:val="000000" w:themeColor="text1"/>
          <w:sz w:val="20"/>
          <w:szCs w:val="20"/>
        </w:rPr>
      </w:pPr>
      <w:r w:rsidRPr="006C5053">
        <w:rPr>
          <w:rFonts w:asciiTheme="minorHAnsi" w:hAnsiTheme="minorHAnsi"/>
          <w:iCs/>
          <w:color w:val="000000" w:themeColor="text1"/>
          <w:sz w:val="20"/>
          <w:szCs w:val="20"/>
        </w:rPr>
        <w:t xml:space="preserve">Which body ensures that the actions specified in </w:t>
      </w:r>
      <w:r w:rsidR="001B3A6D" w:rsidRPr="006C5053">
        <w:rPr>
          <w:rFonts w:asciiTheme="minorHAnsi" w:hAnsiTheme="minorHAnsi"/>
          <w:iCs/>
          <w:color w:val="000000" w:themeColor="text1"/>
          <w:sz w:val="20"/>
          <w:szCs w:val="20"/>
        </w:rPr>
        <w:t>the national PA strategy (or an equivalent</w:t>
      </w:r>
      <w:r w:rsidRPr="006C5053">
        <w:rPr>
          <w:rFonts w:asciiTheme="minorHAnsi" w:hAnsiTheme="minorHAnsi"/>
          <w:iCs/>
          <w:color w:val="000000" w:themeColor="text1"/>
          <w:sz w:val="20"/>
          <w:szCs w:val="20"/>
        </w:rPr>
        <w:t xml:space="preserve"> policy document) are implemented?</w:t>
      </w:r>
    </w:p>
    <w:p w14:paraId="11927AF0" w14:textId="66A39289" w:rsidR="000F07FC" w:rsidRPr="006C5053" w:rsidRDefault="000F07FC" w:rsidP="000F07FC">
      <w:pPr>
        <w:pStyle w:val="p1"/>
        <w:rPr>
          <w:rFonts w:asciiTheme="minorHAnsi" w:hAnsiTheme="minorHAnsi"/>
          <w:iCs/>
          <w:color w:val="000000" w:themeColor="text1"/>
          <w:sz w:val="20"/>
          <w:szCs w:val="20"/>
        </w:rPr>
      </w:pPr>
    </w:p>
    <w:p w14:paraId="207B7563" w14:textId="77777777" w:rsidR="000F07FC" w:rsidRPr="006C5053" w:rsidRDefault="000F07FC" w:rsidP="000F07FC">
      <w:pPr>
        <w:pStyle w:val="p1"/>
        <w:ind w:firstLine="360"/>
        <w:rPr>
          <w:rFonts w:asciiTheme="minorHAnsi" w:hAnsiTheme="minorHAnsi" w:cstheme="minorBid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w:t>
      </w:r>
      <w:r w:rsidRPr="006C5053">
        <w:rPr>
          <w:rFonts w:asciiTheme="minorHAnsi" w:hAnsiTheme="minorHAnsi" w:cstheme="minorBidi"/>
          <w:sz w:val="20"/>
          <w:szCs w:val="20"/>
        </w:rPr>
        <w:t>_____________________________________________________________</w:t>
      </w:r>
    </w:p>
    <w:p w14:paraId="3B5327BD" w14:textId="77777777" w:rsidR="000F07FC" w:rsidRPr="006C5053" w:rsidRDefault="000F07FC" w:rsidP="000F07FC">
      <w:pPr>
        <w:pStyle w:val="p1"/>
        <w:ind w:left="360"/>
        <w:rPr>
          <w:rFonts w:asciiTheme="minorHAnsi" w:hAnsiTheme="minorHAnsi"/>
          <w:iCs/>
          <w:color w:val="000000" w:themeColor="text1"/>
          <w:sz w:val="20"/>
          <w:szCs w:val="20"/>
          <w:lang w:val="en-GB"/>
        </w:rPr>
      </w:pPr>
    </w:p>
    <w:p w14:paraId="2C397EA4" w14:textId="4FA6371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7668B7AB" w14:textId="77777777" w:rsidR="000F07FC" w:rsidRPr="006C5053" w:rsidRDefault="000F07FC" w:rsidP="000F07FC">
      <w:pPr>
        <w:pStyle w:val="p1"/>
        <w:rPr>
          <w:rFonts w:asciiTheme="minorHAnsi" w:hAnsiTheme="minorHAnsi"/>
          <w:iCs/>
          <w:color w:val="000000" w:themeColor="text1"/>
          <w:sz w:val="20"/>
          <w:szCs w:val="20"/>
        </w:rPr>
      </w:pPr>
    </w:p>
    <w:p w14:paraId="309B4D1B" w14:textId="306EF8A7" w:rsidR="004E3E1D" w:rsidRPr="006C5053" w:rsidRDefault="004E3E1D" w:rsidP="00442343">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rPr>
        <w:t xml:space="preserve">Is it ensured that the impact of the actions specified in the </w:t>
      </w:r>
      <w:r w:rsidR="001B3A6D" w:rsidRPr="006C5053">
        <w:rPr>
          <w:rFonts w:asciiTheme="minorHAnsi" w:hAnsiTheme="minorHAnsi"/>
          <w:iCs/>
          <w:color w:val="000000" w:themeColor="text1"/>
          <w:sz w:val="20"/>
          <w:szCs w:val="20"/>
        </w:rPr>
        <w:t>national PA strategy (or an equivalent</w:t>
      </w:r>
      <w:r w:rsidRPr="006C5053">
        <w:rPr>
          <w:rFonts w:asciiTheme="minorHAnsi" w:hAnsiTheme="minorHAnsi"/>
          <w:iCs/>
          <w:color w:val="000000" w:themeColor="text1"/>
          <w:sz w:val="20"/>
          <w:szCs w:val="20"/>
        </w:rPr>
        <w:t xml:space="preserve"> policy document) is monitored over the long term?</w:t>
      </w:r>
    </w:p>
    <w:p w14:paraId="71611FF8" w14:textId="61F710CA" w:rsidR="000F07FC" w:rsidRPr="006C5053" w:rsidRDefault="000F07FC" w:rsidP="000F07FC">
      <w:pPr>
        <w:pStyle w:val="p1"/>
        <w:rPr>
          <w:rFonts w:asciiTheme="minorHAnsi" w:hAnsiTheme="minorHAnsi"/>
          <w:iCs/>
          <w:color w:val="000000" w:themeColor="text1"/>
          <w:sz w:val="20"/>
          <w:szCs w:val="20"/>
          <w:lang w:val="en-GB"/>
        </w:rPr>
      </w:pPr>
    </w:p>
    <w:p w14:paraId="36145EB0"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46814780"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68A0D0DD" w14:textId="77777777" w:rsidR="000F07FC" w:rsidRPr="006C5053" w:rsidRDefault="000F07FC" w:rsidP="000F07FC">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4B3932AC" w14:textId="4493EF09" w:rsidR="000F07FC" w:rsidRPr="006C5053" w:rsidRDefault="000F07FC" w:rsidP="000F07FC">
      <w:pPr>
        <w:pStyle w:val="p1"/>
        <w:rPr>
          <w:rFonts w:asciiTheme="minorHAnsi" w:hAnsiTheme="minorHAnsi"/>
          <w:iCs/>
          <w:color w:val="000000" w:themeColor="text1"/>
          <w:sz w:val="20"/>
          <w:szCs w:val="20"/>
          <w:lang w:val="en-GB"/>
        </w:rPr>
      </w:pPr>
    </w:p>
    <w:p w14:paraId="7A460582" w14:textId="77777777" w:rsidR="000F07FC" w:rsidRPr="006C5053" w:rsidRDefault="000F07FC" w:rsidP="000F07FC">
      <w:pPr>
        <w:pStyle w:val="p1"/>
        <w:rPr>
          <w:rFonts w:asciiTheme="minorHAnsi" w:hAnsiTheme="minorHAnsi"/>
          <w:iCs/>
          <w:color w:val="000000" w:themeColor="text1"/>
          <w:sz w:val="20"/>
          <w:szCs w:val="20"/>
          <w:lang w:val="en-GB"/>
        </w:rPr>
      </w:pPr>
    </w:p>
    <w:p w14:paraId="50E9C2EC" w14:textId="7828F475" w:rsidR="004E3E1D" w:rsidRPr="006C5053" w:rsidRDefault="004E3E1D" w:rsidP="00442343">
      <w:pPr>
        <w:pStyle w:val="p1"/>
        <w:numPr>
          <w:ilvl w:val="0"/>
          <w:numId w:val="2"/>
        </w:numPr>
        <w:rPr>
          <w:rFonts w:asciiTheme="minorHAnsi" w:hAnsiTheme="minorHAnsi"/>
          <w:iCs/>
          <w:color w:val="000000" w:themeColor="text1"/>
          <w:sz w:val="20"/>
          <w:szCs w:val="20"/>
        </w:rPr>
      </w:pPr>
      <w:r w:rsidRPr="006C5053">
        <w:rPr>
          <w:rFonts w:asciiTheme="minorHAnsi" w:hAnsiTheme="minorHAnsi"/>
          <w:iCs/>
          <w:color w:val="000000" w:themeColor="text1"/>
          <w:sz w:val="20"/>
          <w:szCs w:val="20"/>
          <w:lang w:val="en-GB"/>
        </w:rPr>
        <w:t>Which body ensures t</w:t>
      </w:r>
      <w:r w:rsidRPr="006C5053">
        <w:rPr>
          <w:rFonts w:asciiTheme="minorHAnsi" w:hAnsiTheme="minorHAnsi"/>
          <w:iCs/>
          <w:color w:val="000000" w:themeColor="text1"/>
          <w:sz w:val="20"/>
          <w:szCs w:val="20"/>
        </w:rPr>
        <w:t xml:space="preserve">hat the impact of the actions specified in the </w:t>
      </w:r>
      <w:r w:rsidR="001B3A6D" w:rsidRPr="006C5053">
        <w:rPr>
          <w:rFonts w:asciiTheme="minorHAnsi" w:hAnsiTheme="minorHAnsi"/>
          <w:iCs/>
          <w:color w:val="000000" w:themeColor="text1"/>
          <w:sz w:val="20"/>
          <w:szCs w:val="20"/>
        </w:rPr>
        <w:t>national PA strategy (or an equivalent</w:t>
      </w:r>
      <w:r w:rsidRPr="006C5053">
        <w:rPr>
          <w:rFonts w:asciiTheme="minorHAnsi" w:hAnsiTheme="minorHAnsi"/>
          <w:iCs/>
          <w:color w:val="000000" w:themeColor="text1"/>
          <w:sz w:val="20"/>
          <w:szCs w:val="20"/>
        </w:rPr>
        <w:t xml:space="preserve"> policy document) is monitored over the long term?</w:t>
      </w:r>
    </w:p>
    <w:p w14:paraId="7DD41214" w14:textId="0E44D510" w:rsidR="000F07FC" w:rsidRPr="006C5053" w:rsidRDefault="000F07FC" w:rsidP="000F07FC">
      <w:pPr>
        <w:pStyle w:val="p1"/>
        <w:rPr>
          <w:rFonts w:asciiTheme="minorHAnsi" w:hAnsiTheme="minorHAnsi"/>
          <w:iCs/>
          <w:color w:val="000000" w:themeColor="text1"/>
          <w:sz w:val="20"/>
          <w:szCs w:val="20"/>
        </w:rPr>
      </w:pPr>
    </w:p>
    <w:p w14:paraId="2AB27A0E" w14:textId="77777777" w:rsidR="000F07FC" w:rsidRPr="006C5053" w:rsidRDefault="000F07FC" w:rsidP="000F07FC">
      <w:pPr>
        <w:pStyle w:val="p1"/>
        <w:ind w:firstLine="360"/>
        <w:rPr>
          <w:rFonts w:asciiTheme="minorHAnsi" w:hAnsiTheme="minorHAnsi" w:cstheme="minorBid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w:t>
      </w:r>
      <w:r w:rsidRPr="006C5053">
        <w:rPr>
          <w:rFonts w:asciiTheme="minorHAnsi" w:hAnsiTheme="minorHAnsi" w:cstheme="minorBidi"/>
          <w:sz w:val="20"/>
          <w:szCs w:val="20"/>
        </w:rPr>
        <w:t>_____________________________________________________________</w:t>
      </w:r>
    </w:p>
    <w:p w14:paraId="1C0124B6" w14:textId="77777777" w:rsidR="000F07FC" w:rsidRPr="006C5053" w:rsidRDefault="000F07FC" w:rsidP="000F07FC">
      <w:pPr>
        <w:pStyle w:val="p1"/>
        <w:ind w:left="360"/>
        <w:rPr>
          <w:rFonts w:asciiTheme="minorHAnsi" w:hAnsiTheme="minorHAnsi"/>
          <w:iCs/>
          <w:color w:val="000000" w:themeColor="text1"/>
          <w:sz w:val="20"/>
          <w:szCs w:val="20"/>
          <w:lang w:val="en-GB"/>
        </w:rPr>
      </w:pPr>
    </w:p>
    <w:p w14:paraId="6676E1C2" w14:textId="724E5B21" w:rsidR="000F07FC" w:rsidRPr="006C5053" w:rsidRDefault="000F07FC" w:rsidP="001564C0">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7D07F4BD" w14:textId="77777777" w:rsidR="006C5053" w:rsidRPr="006C5053" w:rsidRDefault="006C5053" w:rsidP="001564C0">
      <w:pPr>
        <w:pStyle w:val="p1"/>
        <w:ind w:left="360"/>
        <w:rPr>
          <w:rFonts w:asciiTheme="minorHAnsi" w:hAnsiTheme="minorHAnsi"/>
          <w:iCs/>
          <w:color w:val="000000" w:themeColor="text1"/>
          <w:sz w:val="20"/>
          <w:szCs w:val="20"/>
          <w:lang w:val="en-G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02E388BC" w14:textId="77777777" w:rsidTr="007F477C">
        <w:tc>
          <w:tcPr>
            <w:tcW w:w="9016" w:type="dxa"/>
            <w:shd w:val="clear" w:color="auto" w:fill="D9D9D9" w:themeFill="background1" w:themeFillShade="D9"/>
          </w:tcPr>
          <w:p w14:paraId="6CE406BE" w14:textId="79A6B4E9" w:rsidR="006C5053" w:rsidRPr="006C5053" w:rsidRDefault="006C5053" w:rsidP="007F477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Sample question 10 is derived from the following principle:</w:t>
            </w:r>
            <w:r w:rsidRPr="006C5053">
              <w:rPr>
                <w:rFonts w:asciiTheme="minorHAnsi" w:hAnsiTheme="minorHAnsi"/>
                <w:i/>
                <w:iCs/>
                <w:color w:val="000000" w:themeColor="text1"/>
                <w:sz w:val="20"/>
                <w:szCs w:val="20"/>
                <w:lang w:val="en-GB"/>
              </w:rPr>
              <w:t xml:space="preserve"> “Ministries of health have a crucial convening role</w:t>
            </w:r>
            <w:r w:rsidRPr="006C5053">
              <w:rPr>
                <w:rFonts w:asciiTheme="minorHAnsi" w:hAnsiTheme="minorHAnsi"/>
                <w:iCs/>
                <w:color w:val="000000" w:themeColor="text1"/>
                <w:sz w:val="20"/>
                <w:szCs w:val="20"/>
                <w:lang w:val="en-GB"/>
              </w:rPr>
              <w:t xml:space="preserve"> - bringing together other ministries needed for effective p</w:t>
            </w:r>
            <w:r w:rsidR="002526FC">
              <w:rPr>
                <w:rFonts w:asciiTheme="minorHAnsi" w:hAnsiTheme="minorHAnsi"/>
                <w:iCs/>
                <w:color w:val="000000" w:themeColor="text1"/>
                <w:sz w:val="20"/>
                <w:szCs w:val="20"/>
                <w:lang w:val="en-GB"/>
              </w:rPr>
              <w:t>olicy design and implementation</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sidRPr="00780414">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56AC9EEB" w14:textId="77777777" w:rsidR="001564C0" w:rsidRPr="006C5053" w:rsidRDefault="001564C0" w:rsidP="000F07FC">
      <w:pPr>
        <w:pStyle w:val="p1"/>
        <w:rPr>
          <w:rFonts w:asciiTheme="minorHAnsi" w:hAnsiTheme="minorHAnsi"/>
          <w:iCs/>
          <w:color w:val="000000" w:themeColor="text1"/>
          <w:sz w:val="20"/>
          <w:szCs w:val="20"/>
        </w:rPr>
      </w:pPr>
    </w:p>
    <w:p w14:paraId="32E7C7D4" w14:textId="7C0E581C" w:rsidR="004E3E1D" w:rsidRPr="006C5053" w:rsidRDefault="004E3E1D" w:rsidP="00442343">
      <w:pPr>
        <w:pStyle w:val="p1"/>
        <w:numPr>
          <w:ilvl w:val="0"/>
          <w:numId w:val="2"/>
        </w:numPr>
        <w:rPr>
          <w:rFonts w:asciiTheme="minorHAnsi" w:hAnsiTheme="minorHAnsi"/>
          <w:iCs/>
          <w:color w:val="000000" w:themeColor="text1"/>
          <w:sz w:val="20"/>
          <w:szCs w:val="20"/>
        </w:rPr>
      </w:pPr>
      <w:r w:rsidRPr="006C5053">
        <w:rPr>
          <w:rFonts w:asciiTheme="minorHAnsi" w:hAnsiTheme="minorHAnsi"/>
          <w:iCs/>
          <w:color w:val="000000" w:themeColor="text1"/>
          <w:sz w:val="20"/>
          <w:szCs w:val="20"/>
        </w:rPr>
        <w:t xml:space="preserve">Does the Ministry of Health (or an equivalent ministry) have a crucial convening role, that is, it brings together other ministries needed for </w:t>
      </w:r>
      <w:r w:rsidR="0079652B" w:rsidRPr="006C5053">
        <w:rPr>
          <w:rFonts w:asciiTheme="minorHAnsi" w:hAnsiTheme="minorHAnsi"/>
          <w:iCs/>
          <w:color w:val="000000" w:themeColor="text1"/>
          <w:sz w:val="20"/>
          <w:szCs w:val="20"/>
        </w:rPr>
        <w:t xml:space="preserve">the </w:t>
      </w:r>
      <w:proofErr w:type="gramStart"/>
      <w:r w:rsidRPr="006C5053">
        <w:rPr>
          <w:rFonts w:asciiTheme="minorHAnsi" w:hAnsiTheme="minorHAnsi"/>
          <w:iCs/>
          <w:color w:val="000000" w:themeColor="text1"/>
          <w:sz w:val="20"/>
          <w:szCs w:val="20"/>
        </w:rPr>
        <w:t>effective</w:t>
      </w:r>
      <w:r w:rsidR="0079652B" w:rsidRPr="006C5053">
        <w:rPr>
          <w:rFonts w:asciiTheme="minorHAnsi" w:hAnsiTheme="minorHAnsi"/>
          <w:iCs/>
          <w:color w:val="000000" w:themeColor="text1"/>
          <w:sz w:val="20"/>
          <w:szCs w:val="20"/>
        </w:rPr>
        <w:t>…</w:t>
      </w:r>
      <w:proofErr w:type="gramEnd"/>
    </w:p>
    <w:p w14:paraId="32273913" w14:textId="50AFD3E7" w:rsidR="0079652B" w:rsidRPr="006C5053" w:rsidRDefault="0079652B" w:rsidP="0079652B">
      <w:pPr>
        <w:pStyle w:val="p1"/>
        <w:rPr>
          <w:rFonts w:asciiTheme="minorHAnsi" w:hAnsiTheme="minorHAnsi"/>
          <w:iCs/>
          <w:color w:val="000000" w:themeColor="text1"/>
          <w:sz w:val="20"/>
          <w:szCs w:val="20"/>
        </w:rPr>
      </w:pPr>
    </w:p>
    <w:tbl>
      <w:tblPr>
        <w:tblStyle w:val="TableGrid"/>
        <w:tblW w:w="0" w:type="auto"/>
        <w:tblLook w:val="04A0" w:firstRow="1" w:lastRow="0" w:firstColumn="1" w:lastColumn="0" w:noHBand="0" w:noVBand="1"/>
      </w:tblPr>
      <w:tblGrid>
        <w:gridCol w:w="4111"/>
        <w:gridCol w:w="1323"/>
        <w:gridCol w:w="1323"/>
        <w:gridCol w:w="1607"/>
      </w:tblGrid>
      <w:tr w:rsidR="0079652B" w:rsidRPr="006C5053" w14:paraId="39F290CA" w14:textId="77777777" w:rsidTr="0079652B">
        <w:tc>
          <w:tcPr>
            <w:tcW w:w="4111" w:type="dxa"/>
          </w:tcPr>
          <w:p w14:paraId="115A377F" w14:textId="4A67698F" w:rsidR="0079652B" w:rsidRPr="006C5053" w:rsidRDefault="0079652B" w:rsidP="00252BE3">
            <w:pPr>
              <w:pStyle w:val="p1"/>
              <w:rPr>
                <w:rFonts w:asciiTheme="minorHAnsi" w:hAnsiTheme="minorHAnsi"/>
                <w:sz w:val="20"/>
                <w:szCs w:val="20"/>
              </w:rPr>
            </w:pPr>
            <w:r w:rsidRPr="006C5053">
              <w:rPr>
                <w:rFonts w:asciiTheme="minorHAnsi" w:hAnsiTheme="minorHAnsi"/>
                <w:sz w:val="20"/>
                <w:szCs w:val="20"/>
              </w:rPr>
              <w:t xml:space="preserve">… design of </w:t>
            </w:r>
            <w:r w:rsidR="00252BE3" w:rsidRPr="006C5053">
              <w:rPr>
                <w:rFonts w:asciiTheme="minorHAnsi" w:hAnsiTheme="minorHAnsi"/>
                <w:sz w:val="20"/>
                <w:szCs w:val="20"/>
              </w:rPr>
              <w:t xml:space="preserve">PA </w:t>
            </w:r>
            <w:r w:rsidRPr="006C5053">
              <w:rPr>
                <w:rFonts w:asciiTheme="minorHAnsi" w:hAnsiTheme="minorHAnsi"/>
                <w:sz w:val="20"/>
                <w:szCs w:val="20"/>
              </w:rPr>
              <w:t>policies?</w:t>
            </w:r>
          </w:p>
        </w:tc>
        <w:tc>
          <w:tcPr>
            <w:tcW w:w="1323" w:type="dxa"/>
          </w:tcPr>
          <w:p w14:paraId="4D0FBC62"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6FBAE3C0"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6FC02905"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4D5AAD43" w14:textId="77777777" w:rsidTr="0079652B">
        <w:tc>
          <w:tcPr>
            <w:tcW w:w="4111" w:type="dxa"/>
          </w:tcPr>
          <w:p w14:paraId="29A9657C" w14:textId="7FE877E3" w:rsidR="0079652B" w:rsidRPr="006C5053" w:rsidRDefault="0079652B" w:rsidP="00252BE3">
            <w:pPr>
              <w:pStyle w:val="p1"/>
              <w:rPr>
                <w:rFonts w:asciiTheme="minorHAnsi" w:hAnsiTheme="minorHAnsi"/>
                <w:sz w:val="20"/>
                <w:szCs w:val="20"/>
              </w:rPr>
            </w:pPr>
            <w:r w:rsidRPr="006C5053">
              <w:rPr>
                <w:rFonts w:asciiTheme="minorHAnsi" w:hAnsiTheme="minorHAnsi"/>
                <w:sz w:val="20"/>
                <w:szCs w:val="20"/>
              </w:rPr>
              <w:t xml:space="preserve">… </w:t>
            </w:r>
            <w:r w:rsidRPr="006C5053">
              <w:rPr>
                <w:rFonts w:asciiTheme="minorHAnsi" w:hAnsiTheme="minorHAnsi"/>
                <w:iCs/>
                <w:color w:val="000000" w:themeColor="text1"/>
                <w:sz w:val="20"/>
                <w:szCs w:val="20"/>
              </w:rPr>
              <w:t xml:space="preserve">implementation of </w:t>
            </w:r>
            <w:r w:rsidR="00252BE3" w:rsidRPr="006C5053">
              <w:rPr>
                <w:rFonts w:asciiTheme="minorHAnsi" w:hAnsiTheme="minorHAnsi"/>
                <w:iCs/>
                <w:color w:val="000000" w:themeColor="text1"/>
                <w:sz w:val="20"/>
                <w:szCs w:val="20"/>
              </w:rPr>
              <w:t xml:space="preserve">PA </w:t>
            </w:r>
            <w:r w:rsidRPr="006C5053">
              <w:rPr>
                <w:rFonts w:asciiTheme="minorHAnsi" w:hAnsiTheme="minorHAnsi"/>
                <w:iCs/>
                <w:color w:val="000000" w:themeColor="text1"/>
                <w:sz w:val="20"/>
                <w:szCs w:val="20"/>
              </w:rPr>
              <w:t>policies?</w:t>
            </w:r>
          </w:p>
        </w:tc>
        <w:tc>
          <w:tcPr>
            <w:tcW w:w="1323" w:type="dxa"/>
          </w:tcPr>
          <w:p w14:paraId="62A70030"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3BBF2FD8"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309B355B"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bl>
    <w:p w14:paraId="046137F0" w14:textId="2052DD17" w:rsidR="0079652B" w:rsidRPr="006C5053" w:rsidRDefault="0079652B" w:rsidP="0079652B">
      <w:pPr>
        <w:pStyle w:val="p1"/>
        <w:rPr>
          <w:rFonts w:asciiTheme="minorHAnsi" w:hAnsiTheme="minorHAnsi"/>
          <w:iCs/>
          <w:color w:val="000000" w:themeColor="text1"/>
          <w:sz w:val="20"/>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5D1EF0FF" w14:textId="77777777" w:rsidTr="002526FC">
        <w:trPr>
          <w:trHeight w:val="730"/>
        </w:trPr>
        <w:tc>
          <w:tcPr>
            <w:tcW w:w="9016" w:type="dxa"/>
            <w:shd w:val="clear" w:color="auto" w:fill="D9D9D9" w:themeFill="background1" w:themeFillShade="D9"/>
          </w:tcPr>
          <w:p w14:paraId="320DF93A" w14:textId="6EF6D639" w:rsidR="006C5053" w:rsidRPr="006C5053" w:rsidRDefault="006C5053" w:rsidP="007F477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Sample question 11 is derived from the following principle:</w:t>
            </w:r>
            <w:r w:rsidRPr="006C5053">
              <w:rPr>
                <w:rFonts w:asciiTheme="minorHAnsi" w:hAnsiTheme="minorHAnsi"/>
                <w:i/>
                <w:iCs/>
                <w:color w:val="000000" w:themeColor="text1"/>
                <w:sz w:val="20"/>
                <w:szCs w:val="20"/>
                <w:lang w:val="en-GB"/>
              </w:rPr>
              <w:t xml:space="preserve"> “Governments need to work together with </w:t>
            </w:r>
            <w:r w:rsidRPr="006C5053">
              <w:rPr>
                <w:rFonts w:asciiTheme="minorHAnsi" w:hAnsiTheme="minorHAnsi"/>
                <w:iCs/>
                <w:color w:val="000000" w:themeColor="text1"/>
                <w:sz w:val="20"/>
                <w:szCs w:val="20"/>
                <w:lang w:val="en-GB"/>
              </w:rPr>
              <w:t>the private sector, health professional bodies, consumer groups, academics, the research community and other nongovernmental bodies if</w:t>
            </w:r>
            <w:r w:rsidR="002526FC">
              <w:rPr>
                <w:rFonts w:asciiTheme="minorHAnsi" w:hAnsiTheme="minorHAnsi"/>
                <w:iCs/>
                <w:color w:val="000000" w:themeColor="text1"/>
                <w:sz w:val="20"/>
                <w:szCs w:val="20"/>
                <w:lang w:val="en-GB"/>
              </w:rPr>
              <w:t xml:space="preserve"> sustained progress is to occur</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sidRPr="00780414">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06C1DAA0" w14:textId="77777777" w:rsidR="00687453" w:rsidRPr="006C5053" w:rsidRDefault="00687453" w:rsidP="0079652B">
      <w:pPr>
        <w:pStyle w:val="p1"/>
        <w:rPr>
          <w:rFonts w:asciiTheme="minorHAnsi" w:hAnsiTheme="minorHAnsi"/>
          <w:iCs/>
          <w:color w:val="000000" w:themeColor="text1"/>
          <w:sz w:val="20"/>
          <w:szCs w:val="20"/>
        </w:rPr>
      </w:pPr>
    </w:p>
    <w:p w14:paraId="7460F61A" w14:textId="3E10B594" w:rsidR="0079652B" w:rsidRPr="006C5053" w:rsidRDefault="00613CF5" w:rsidP="00442343">
      <w:pPr>
        <w:pStyle w:val="p1"/>
        <w:numPr>
          <w:ilvl w:val="0"/>
          <w:numId w:val="2"/>
        </w:numPr>
        <w:rPr>
          <w:rFonts w:asciiTheme="minorHAnsi" w:hAnsiTheme="minorHAnsi"/>
          <w:iCs/>
          <w:color w:val="000000" w:themeColor="text1"/>
          <w:sz w:val="20"/>
          <w:szCs w:val="20"/>
        </w:rPr>
      </w:pPr>
      <w:r w:rsidRPr="006C5053">
        <w:rPr>
          <w:rFonts w:asciiTheme="minorHAnsi" w:hAnsiTheme="minorHAnsi"/>
          <w:sz w:val="20"/>
          <w:szCs w:val="20"/>
        </w:rPr>
        <w:t>When addressing the problem of insufficient</w:t>
      </w:r>
      <w:r w:rsidR="00A918F5" w:rsidRPr="006C5053">
        <w:rPr>
          <w:rFonts w:asciiTheme="minorHAnsi" w:hAnsiTheme="minorHAnsi"/>
          <w:sz w:val="20"/>
          <w:szCs w:val="20"/>
        </w:rPr>
        <w:t xml:space="preserve"> PA</w:t>
      </w:r>
      <w:r w:rsidRPr="006C5053">
        <w:rPr>
          <w:rFonts w:asciiTheme="minorHAnsi" w:hAnsiTheme="minorHAnsi"/>
          <w:sz w:val="20"/>
          <w:szCs w:val="20"/>
        </w:rPr>
        <w:t>, d</w:t>
      </w:r>
      <w:r w:rsidRPr="006C5053">
        <w:rPr>
          <w:rFonts w:asciiTheme="minorHAnsi" w:hAnsiTheme="minorHAnsi"/>
          <w:iCs/>
          <w:color w:val="000000" w:themeColor="text1"/>
          <w:sz w:val="20"/>
          <w:szCs w:val="20"/>
        </w:rPr>
        <w:t xml:space="preserve">oes the Government work </w:t>
      </w:r>
      <w:r w:rsidR="0079652B" w:rsidRPr="006C5053">
        <w:rPr>
          <w:rFonts w:asciiTheme="minorHAnsi" w:hAnsiTheme="minorHAnsi"/>
          <w:iCs/>
          <w:color w:val="000000" w:themeColor="text1"/>
          <w:sz w:val="20"/>
          <w:szCs w:val="20"/>
        </w:rPr>
        <w:t>together with…</w:t>
      </w:r>
      <w:r w:rsidRPr="006C5053">
        <w:rPr>
          <w:rFonts w:asciiTheme="minorHAnsi" w:hAnsiTheme="minorHAnsi"/>
          <w:iCs/>
          <w:color w:val="000000" w:themeColor="text1"/>
          <w:sz w:val="20"/>
          <w:szCs w:val="20"/>
        </w:rPr>
        <w:t xml:space="preserve"> </w:t>
      </w:r>
    </w:p>
    <w:p w14:paraId="44DE3B57" w14:textId="5E3F6546" w:rsidR="0079652B" w:rsidRPr="006C5053" w:rsidRDefault="0079652B" w:rsidP="0079652B">
      <w:pPr>
        <w:pStyle w:val="p1"/>
        <w:rPr>
          <w:rFonts w:asciiTheme="minorHAnsi" w:hAnsiTheme="minorHAnsi"/>
          <w:iCs/>
          <w:color w:val="000000" w:themeColor="text1"/>
          <w:sz w:val="20"/>
          <w:szCs w:val="20"/>
        </w:rPr>
      </w:pPr>
    </w:p>
    <w:tbl>
      <w:tblPr>
        <w:tblStyle w:val="TableGrid"/>
        <w:tblW w:w="0" w:type="auto"/>
        <w:tblLook w:val="04A0" w:firstRow="1" w:lastRow="0" w:firstColumn="1" w:lastColumn="0" w:noHBand="0" w:noVBand="1"/>
      </w:tblPr>
      <w:tblGrid>
        <w:gridCol w:w="3539"/>
        <w:gridCol w:w="1323"/>
        <w:gridCol w:w="1323"/>
        <w:gridCol w:w="1607"/>
      </w:tblGrid>
      <w:tr w:rsidR="0079652B" w:rsidRPr="006C5053" w14:paraId="67E776EB" w14:textId="77777777" w:rsidTr="00FD5A6A">
        <w:tc>
          <w:tcPr>
            <w:tcW w:w="3539" w:type="dxa"/>
          </w:tcPr>
          <w:p w14:paraId="13FAF7E9" w14:textId="75A228B8" w:rsidR="0079652B" w:rsidRPr="006C5053" w:rsidRDefault="0079652B" w:rsidP="0079652B">
            <w:pPr>
              <w:pStyle w:val="p1"/>
              <w:rPr>
                <w:rFonts w:asciiTheme="minorHAnsi" w:hAnsiTheme="minorHAnsi"/>
                <w:sz w:val="20"/>
                <w:szCs w:val="20"/>
              </w:rPr>
            </w:pPr>
            <w:r w:rsidRPr="006C5053">
              <w:rPr>
                <w:rFonts w:asciiTheme="minorHAnsi" w:hAnsiTheme="minorHAnsi"/>
                <w:sz w:val="20"/>
                <w:szCs w:val="20"/>
              </w:rPr>
              <w:t>… the private sector?</w:t>
            </w:r>
          </w:p>
        </w:tc>
        <w:tc>
          <w:tcPr>
            <w:tcW w:w="1323" w:type="dxa"/>
          </w:tcPr>
          <w:p w14:paraId="1E05670F"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504F73E1"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131D58E1" w14:textId="77777777" w:rsidR="0079652B" w:rsidRPr="006C5053" w:rsidRDefault="0079652B" w:rsidP="00FD5A6A">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42DFEF51" w14:textId="77777777" w:rsidTr="00FD5A6A">
        <w:tc>
          <w:tcPr>
            <w:tcW w:w="3539" w:type="dxa"/>
          </w:tcPr>
          <w:p w14:paraId="35CA04A4" w14:textId="4F3C89CB" w:rsidR="0079652B" w:rsidRPr="006C5053" w:rsidRDefault="0079652B" w:rsidP="00FD5A6A">
            <w:pPr>
              <w:pStyle w:val="p1"/>
              <w:rPr>
                <w:rFonts w:asciiTheme="minorHAnsi" w:hAnsiTheme="minorHAnsi"/>
                <w:sz w:val="20"/>
                <w:szCs w:val="20"/>
              </w:rPr>
            </w:pPr>
            <w:r w:rsidRPr="006C5053">
              <w:rPr>
                <w:rFonts w:asciiTheme="minorHAnsi" w:hAnsiTheme="minorHAnsi"/>
                <w:sz w:val="20"/>
                <w:szCs w:val="20"/>
              </w:rPr>
              <w:t xml:space="preserve">… </w:t>
            </w:r>
            <w:r w:rsidRPr="006C5053">
              <w:rPr>
                <w:rFonts w:asciiTheme="minorHAnsi" w:hAnsiTheme="minorHAnsi"/>
                <w:iCs/>
                <w:color w:val="000000" w:themeColor="text1"/>
                <w:sz w:val="20"/>
                <w:szCs w:val="20"/>
              </w:rPr>
              <w:t>health professional bodies</w:t>
            </w:r>
            <w:r w:rsidRPr="006C5053">
              <w:rPr>
                <w:rFonts w:asciiTheme="minorHAnsi" w:hAnsiTheme="minorHAnsi"/>
                <w:sz w:val="20"/>
                <w:szCs w:val="20"/>
              </w:rPr>
              <w:t>?</w:t>
            </w:r>
          </w:p>
        </w:tc>
        <w:tc>
          <w:tcPr>
            <w:tcW w:w="1323" w:type="dxa"/>
          </w:tcPr>
          <w:p w14:paraId="2220D74E"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60F08900"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06C4B1A6" w14:textId="77777777" w:rsidR="0079652B" w:rsidRPr="006C5053" w:rsidRDefault="0079652B" w:rsidP="00FD5A6A">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1D20A203" w14:textId="77777777" w:rsidTr="00FD5A6A">
        <w:tc>
          <w:tcPr>
            <w:tcW w:w="3539" w:type="dxa"/>
          </w:tcPr>
          <w:p w14:paraId="23ECD13E" w14:textId="2BE04800" w:rsidR="0079652B" w:rsidRPr="006C5053" w:rsidRDefault="0079652B" w:rsidP="0079652B">
            <w:pPr>
              <w:pStyle w:val="p1"/>
              <w:rPr>
                <w:rFonts w:asciiTheme="minorHAnsi" w:hAnsiTheme="minorHAnsi"/>
                <w:sz w:val="20"/>
                <w:szCs w:val="20"/>
              </w:rPr>
            </w:pPr>
            <w:r w:rsidRPr="006C5053">
              <w:rPr>
                <w:rFonts w:asciiTheme="minorHAnsi" w:hAnsiTheme="minorHAnsi"/>
                <w:sz w:val="20"/>
                <w:szCs w:val="20"/>
              </w:rPr>
              <w:t>… consumer groups?</w:t>
            </w:r>
          </w:p>
        </w:tc>
        <w:tc>
          <w:tcPr>
            <w:tcW w:w="1323" w:type="dxa"/>
          </w:tcPr>
          <w:p w14:paraId="4F23F0B1" w14:textId="6F5C02B3" w:rsidR="0079652B" w:rsidRPr="006C5053" w:rsidRDefault="0079652B" w:rsidP="0079652B">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30D5A6D8" w14:textId="37E07FAB" w:rsidR="0079652B" w:rsidRPr="006C5053" w:rsidRDefault="0079652B" w:rsidP="0079652B">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0F6E7F91" w14:textId="3A8E99AA" w:rsidR="0079652B" w:rsidRPr="006C5053" w:rsidRDefault="0079652B" w:rsidP="0079652B">
            <w:pPr>
              <w:pStyle w:val="p1"/>
              <w:rPr>
                <w:rFonts w:asciiTheme="minorHAnsi" w:hAnsiTheme="minorHAnsi"/>
                <w:sz w:val="20"/>
                <w:szCs w:val="20"/>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7EB78376" w14:textId="77777777" w:rsidTr="00FD5A6A">
        <w:tc>
          <w:tcPr>
            <w:tcW w:w="3539" w:type="dxa"/>
          </w:tcPr>
          <w:p w14:paraId="69FB7BDB" w14:textId="46EFDD8A" w:rsidR="0079652B" w:rsidRPr="006C5053" w:rsidRDefault="0079652B" w:rsidP="0079652B">
            <w:pPr>
              <w:pStyle w:val="p1"/>
              <w:rPr>
                <w:rFonts w:asciiTheme="minorHAnsi" w:hAnsiTheme="minorHAnsi"/>
                <w:sz w:val="20"/>
                <w:szCs w:val="20"/>
              </w:rPr>
            </w:pPr>
            <w:r w:rsidRPr="006C5053">
              <w:rPr>
                <w:rFonts w:asciiTheme="minorHAnsi" w:hAnsiTheme="minorHAnsi"/>
                <w:sz w:val="20"/>
                <w:szCs w:val="20"/>
              </w:rPr>
              <w:t xml:space="preserve">… </w:t>
            </w:r>
            <w:r w:rsidRPr="006C5053">
              <w:rPr>
                <w:rFonts w:asciiTheme="minorHAnsi" w:hAnsiTheme="minorHAnsi"/>
                <w:iCs/>
                <w:color w:val="000000" w:themeColor="text1"/>
                <w:sz w:val="20"/>
                <w:szCs w:val="20"/>
              </w:rPr>
              <w:t>academics</w:t>
            </w:r>
            <w:r w:rsidRPr="006C5053">
              <w:rPr>
                <w:rFonts w:asciiTheme="minorHAnsi" w:hAnsiTheme="minorHAnsi"/>
                <w:sz w:val="20"/>
                <w:szCs w:val="20"/>
              </w:rPr>
              <w:t>?</w:t>
            </w:r>
          </w:p>
        </w:tc>
        <w:tc>
          <w:tcPr>
            <w:tcW w:w="1323" w:type="dxa"/>
          </w:tcPr>
          <w:p w14:paraId="6FCB737F" w14:textId="7B12E37A"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6B1AC166" w14:textId="1EADB230"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7C7A6667" w14:textId="0899A073"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22F029DA" w14:textId="77777777" w:rsidTr="00FD5A6A">
        <w:tc>
          <w:tcPr>
            <w:tcW w:w="3539" w:type="dxa"/>
          </w:tcPr>
          <w:p w14:paraId="583D24AF" w14:textId="28B52D22" w:rsidR="0079652B" w:rsidRPr="006C5053" w:rsidRDefault="0079652B" w:rsidP="0079652B">
            <w:pPr>
              <w:pStyle w:val="p1"/>
              <w:rPr>
                <w:rFonts w:asciiTheme="minorHAnsi" w:hAnsiTheme="minorHAnsi"/>
                <w:sz w:val="20"/>
                <w:szCs w:val="20"/>
              </w:rPr>
            </w:pPr>
            <w:r w:rsidRPr="006C5053">
              <w:rPr>
                <w:rFonts w:asciiTheme="minorHAnsi" w:hAnsiTheme="minorHAnsi"/>
                <w:sz w:val="20"/>
                <w:szCs w:val="20"/>
              </w:rPr>
              <w:t>… research community?</w:t>
            </w:r>
          </w:p>
        </w:tc>
        <w:tc>
          <w:tcPr>
            <w:tcW w:w="1323" w:type="dxa"/>
          </w:tcPr>
          <w:p w14:paraId="3CB53C8B" w14:textId="02486CDE"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0FE07AB7" w14:textId="2F853579"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31D06645" w14:textId="24613EF9"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r w:rsidR="0079652B" w:rsidRPr="006C5053" w14:paraId="107B5A5F" w14:textId="77777777" w:rsidTr="00FD5A6A">
        <w:tc>
          <w:tcPr>
            <w:tcW w:w="3539" w:type="dxa"/>
          </w:tcPr>
          <w:p w14:paraId="55692113" w14:textId="3327A3EE" w:rsidR="0079652B" w:rsidRPr="006C5053" w:rsidRDefault="0079652B" w:rsidP="0079652B">
            <w:pPr>
              <w:pStyle w:val="p1"/>
              <w:rPr>
                <w:rFonts w:asciiTheme="minorHAnsi" w:hAnsiTheme="minorHAnsi"/>
                <w:sz w:val="20"/>
                <w:szCs w:val="20"/>
              </w:rPr>
            </w:pPr>
            <w:r w:rsidRPr="006C5053">
              <w:rPr>
                <w:rFonts w:asciiTheme="minorHAnsi" w:hAnsiTheme="minorHAnsi"/>
                <w:sz w:val="20"/>
                <w:szCs w:val="20"/>
              </w:rPr>
              <w:t>… non-governmental bodies?</w:t>
            </w:r>
          </w:p>
        </w:tc>
        <w:tc>
          <w:tcPr>
            <w:tcW w:w="1323" w:type="dxa"/>
          </w:tcPr>
          <w:p w14:paraId="3D26C180" w14:textId="41B9A309"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tc>
        <w:tc>
          <w:tcPr>
            <w:tcW w:w="1323" w:type="dxa"/>
          </w:tcPr>
          <w:p w14:paraId="12DA1F0C" w14:textId="09B05C2D"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tc>
        <w:tc>
          <w:tcPr>
            <w:tcW w:w="1607" w:type="dxa"/>
          </w:tcPr>
          <w:p w14:paraId="54E5D724" w14:textId="4DCCDDE6" w:rsidR="0079652B" w:rsidRPr="006C5053" w:rsidRDefault="0079652B" w:rsidP="0079652B">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tc>
      </w:tr>
    </w:tbl>
    <w:p w14:paraId="61FE010A" w14:textId="77777777" w:rsidR="00C851A1" w:rsidRPr="006C5053" w:rsidRDefault="00C851A1" w:rsidP="00C851A1">
      <w:pPr>
        <w:pStyle w:val="p1"/>
        <w:rPr>
          <w:rFonts w:asciiTheme="minorHAnsi" w:hAnsiTheme="minorHAnsi"/>
          <w:iCs/>
          <w:color w:val="000000" w:themeColor="text1"/>
          <w:sz w:val="20"/>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2787DD89" w14:textId="77777777" w:rsidTr="007F477C">
        <w:tc>
          <w:tcPr>
            <w:tcW w:w="9016" w:type="dxa"/>
            <w:shd w:val="clear" w:color="auto" w:fill="D9D9D9" w:themeFill="background1" w:themeFillShade="D9"/>
          </w:tcPr>
          <w:p w14:paraId="2052E780" w14:textId="1441CCA0" w:rsidR="006C5053" w:rsidRPr="006C5053" w:rsidRDefault="006C5053" w:rsidP="007F477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rPr>
              <w:t>Sample question 12 is derived from the following principle: “</w:t>
            </w:r>
            <w:r w:rsidRPr="006C5053">
              <w:rPr>
                <w:rFonts w:asciiTheme="minorHAnsi" w:hAnsiTheme="minorHAnsi"/>
                <w:i/>
                <w:iCs/>
                <w:color w:val="000000" w:themeColor="text1"/>
                <w:sz w:val="20"/>
                <w:szCs w:val="20"/>
                <w:lang w:val="en-GB"/>
              </w:rPr>
              <w:t>A life-course perspective</w:t>
            </w:r>
            <w:r w:rsidRPr="006C5053">
              <w:rPr>
                <w:rFonts w:asciiTheme="minorHAnsi" w:hAnsiTheme="minorHAnsi"/>
                <w:iCs/>
                <w:color w:val="000000" w:themeColor="text1"/>
                <w:sz w:val="20"/>
                <w:szCs w:val="20"/>
                <w:lang w:val="en-GB"/>
              </w:rPr>
              <w:t xml:space="preserve"> on chronic disease prevention and control is critical. This starts with maternal and child health, nutrition and care practices, </w:t>
            </w:r>
            <w:r w:rsidRPr="006C5053">
              <w:rPr>
                <w:rFonts w:asciiTheme="minorHAnsi" w:hAnsiTheme="minorHAnsi"/>
                <w:iCs/>
                <w:color w:val="000000" w:themeColor="text1"/>
                <w:sz w:val="20"/>
                <w:szCs w:val="20"/>
                <w:lang w:val="en-GB"/>
              </w:rPr>
              <w:lastRenderedPageBreak/>
              <w:t xml:space="preserve">and carries through to school and workplace environments, access to preventive health and primary care, as well as community based care for </w:t>
            </w:r>
            <w:r w:rsidR="002526FC">
              <w:rPr>
                <w:rFonts w:asciiTheme="minorHAnsi" w:hAnsiTheme="minorHAnsi"/>
                <w:iCs/>
                <w:color w:val="000000" w:themeColor="text1"/>
                <w:sz w:val="20"/>
                <w:szCs w:val="20"/>
                <w:lang w:val="en-GB"/>
              </w:rPr>
              <w:t>the elderly and disabled people</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Pr>
                <w:rFonts w:asciiTheme="minorHAnsi" w:hAnsiTheme="minorHAnsi"/>
                <w:iCs/>
                <w:color w:val="000000" w:themeColor="text1"/>
                <w:sz w:val="20"/>
                <w:szCs w:val="20"/>
                <w:lang w:val="en-GB"/>
              </w:rPr>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3544EE79" w14:textId="77777777" w:rsidR="006C5053" w:rsidRPr="006C5053" w:rsidRDefault="006C5053" w:rsidP="00C851A1">
      <w:pPr>
        <w:pStyle w:val="p1"/>
        <w:rPr>
          <w:rFonts w:asciiTheme="minorHAnsi" w:hAnsiTheme="minorHAnsi"/>
          <w:iCs/>
          <w:color w:val="000000" w:themeColor="text1"/>
          <w:sz w:val="20"/>
          <w:szCs w:val="20"/>
        </w:rPr>
      </w:pPr>
    </w:p>
    <w:p w14:paraId="434CDA89" w14:textId="4E58CE56" w:rsidR="00851DA8" w:rsidRPr="006C5053" w:rsidRDefault="00851DA8" w:rsidP="00851DA8">
      <w:pPr>
        <w:pStyle w:val="ListParagraph"/>
        <w:numPr>
          <w:ilvl w:val="0"/>
          <w:numId w:val="2"/>
        </w:numPr>
        <w:rPr>
          <w:sz w:val="20"/>
          <w:szCs w:val="20"/>
          <w:lang w:val="en-US"/>
        </w:rPr>
      </w:pPr>
      <w:r w:rsidRPr="006C5053">
        <w:rPr>
          <w:sz w:val="20"/>
          <w:szCs w:val="20"/>
          <w:lang w:val="en-US"/>
        </w:rPr>
        <w:t xml:space="preserve">Is a </w:t>
      </w:r>
      <w:r w:rsidRPr="006C5053">
        <w:rPr>
          <w:i/>
          <w:sz w:val="20"/>
          <w:szCs w:val="20"/>
          <w:lang w:val="en-US"/>
        </w:rPr>
        <w:t>life-course perspective</w:t>
      </w:r>
      <w:r w:rsidRPr="006C5053">
        <w:rPr>
          <w:sz w:val="20"/>
          <w:szCs w:val="20"/>
          <w:lang w:val="en-US"/>
        </w:rPr>
        <w:t xml:space="preserve"> integrated in </w:t>
      </w:r>
      <w:r w:rsidRPr="006C5053">
        <w:rPr>
          <w:iCs/>
          <w:color w:val="000000" w:themeColor="text1"/>
          <w:sz w:val="20"/>
          <w:szCs w:val="20"/>
        </w:rPr>
        <w:t xml:space="preserve">the national </w:t>
      </w:r>
      <w:r w:rsidR="0084025D" w:rsidRPr="006C5053">
        <w:rPr>
          <w:iCs/>
          <w:color w:val="000000" w:themeColor="text1"/>
          <w:sz w:val="20"/>
          <w:szCs w:val="20"/>
        </w:rPr>
        <w:t>efforts to address the problem of insufficient physical activity</w:t>
      </w:r>
      <w:r w:rsidRPr="006C5053">
        <w:rPr>
          <w:iCs/>
          <w:color w:val="000000" w:themeColor="text1"/>
          <w:sz w:val="20"/>
          <w:szCs w:val="20"/>
        </w:rPr>
        <w:t xml:space="preserve">? </w:t>
      </w:r>
      <w:r w:rsidRPr="006C5053">
        <w:rPr>
          <w:i/>
          <w:iCs/>
          <w:color w:val="000000" w:themeColor="text1"/>
          <w:sz w:val="20"/>
          <w:szCs w:val="20"/>
        </w:rPr>
        <w:t>(A life-course perspective commences with maternal health, child health, and care practices, continues through to the school environment and later to the workplace environment, and includes the access to preventive health care, primary health care, and community-based care for disabled people and seniors)</w:t>
      </w:r>
    </w:p>
    <w:p w14:paraId="0B22D369" w14:textId="77777777" w:rsidR="00851DA8" w:rsidRPr="006C5053" w:rsidRDefault="00851DA8" w:rsidP="00851DA8">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5215139F" w14:textId="77777777" w:rsidR="00851DA8" w:rsidRPr="006C5053" w:rsidRDefault="00851DA8" w:rsidP="00851DA8">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0D9EA89C" w14:textId="77777777" w:rsidR="00851DA8" w:rsidRPr="006C5053" w:rsidRDefault="00851DA8" w:rsidP="00851DA8">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37DC0E75" w14:textId="2906C31A" w:rsidR="00913131" w:rsidRPr="006C5053" w:rsidRDefault="00913131" w:rsidP="00A26014">
      <w:pPr>
        <w:pStyle w:val="p1"/>
        <w:rPr>
          <w:rFonts w:asciiTheme="minorHAnsi" w:hAnsiTheme="minorHAnsi"/>
          <w:iCs/>
          <w:color w:val="000000" w:themeColor="text1"/>
          <w:sz w:val="20"/>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1FB3C82B" w14:textId="77777777" w:rsidTr="007F477C">
        <w:tc>
          <w:tcPr>
            <w:tcW w:w="9016" w:type="dxa"/>
            <w:shd w:val="clear" w:color="auto" w:fill="D9D9D9" w:themeFill="background1" w:themeFillShade="D9"/>
          </w:tcPr>
          <w:p w14:paraId="7E8A6E3B" w14:textId="6157AE6E" w:rsidR="006C5053" w:rsidRPr="006C5053" w:rsidRDefault="006C5053" w:rsidP="007F477C">
            <w:pPr>
              <w:pStyle w:val="p1"/>
              <w:rPr>
                <w:rFonts w:asciiTheme="minorHAnsi" w:hAnsiTheme="minorHAnsi"/>
                <w:sz w:val="20"/>
                <w:szCs w:val="20"/>
              </w:rPr>
            </w:pPr>
            <w:r w:rsidRPr="006C5053">
              <w:rPr>
                <w:rFonts w:asciiTheme="minorHAnsi" w:hAnsiTheme="minorHAnsi"/>
                <w:sz w:val="20"/>
                <w:szCs w:val="20"/>
              </w:rPr>
              <w:t>Sample questions 13, 14 and 15 are derived from the following principle</w:t>
            </w:r>
            <w:r w:rsidR="00C60FF7">
              <w:rPr>
                <w:rFonts w:asciiTheme="minorHAnsi" w:hAnsiTheme="minorHAnsi"/>
                <w:sz w:val="20"/>
                <w:szCs w:val="20"/>
              </w:rPr>
              <w:t>s</w:t>
            </w:r>
            <w:r w:rsidRPr="006C5053">
              <w:rPr>
                <w:rFonts w:asciiTheme="minorHAnsi" w:hAnsiTheme="minorHAnsi"/>
                <w:sz w:val="20"/>
                <w:szCs w:val="20"/>
              </w:rPr>
              <w:t xml:space="preserve">: “Strategies should explicitly address equality and diminish disparities; they should focus on the needs of the </w:t>
            </w:r>
            <w:r w:rsidRPr="006C5053">
              <w:rPr>
                <w:rFonts w:asciiTheme="minorHAnsi" w:hAnsiTheme="minorHAnsi"/>
                <w:i/>
                <w:sz w:val="20"/>
                <w:szCs w:val="20"/>
              </w:rPr>
              <w:t>poorest communities and population groups</w:t>
            </w:r>
            <w:r w:rsidRPr="006C5053">
              <w:rPr>
                <w:rFonts w:asciiTheme="minorHAnsi" w:hAnsiTheme="minorHAnsi"/>
                <w:sz w:val="20"/>
                <w:szCs w:val="20"/>
              </w:rPr>
              <w:t xml:space="preserve"> </w:t>
            </w:r>
            <w:r w:rsidRPr="006C5053">
              <w:rPr>
                <w:rFonts w:asciiTheme="minorHAnsi" w:hAnsiTheme="minorHAnsi"/>
                <w:iCs/>
                <w:color w:val="000000" w:themeColor="text1"/>
                <w:sz w:val="20"/>
                <w:szCs w:val="20"/>
                <w:lang w:val="en-GB"/>
              </w:rPr>
              <w:t xml:space="preserve">- this requires a strong role for government. Furthermore, since women generally make decisions about household nutrition, strategies should be </w:t>
            </w:r>
            <w:r w:rsidRPr="006C5053">
              <w:rPr>
                <w:rFonts w:asciiTheme="minorHAnsi" w:hAnsiTheme="minorHAnsi"/>
                <w:i/>
                <w:iCs/>
                <w:color w:val="000000" w:themeColor="text1"/>
                <w:sz w:val="20"/>
                <w:szCs w:val="20"/>
                <w:lang w:val="en-GB"/>
              </w:rPr>
              <w:t>gender</w:t>
            </w:r>
            <w:r w:rsidR="002526FC">
              <w:rPr>
                <w:rFonts w:asciiTheme="minorHAnsi" w:hAnsiTheme="minorHAnsi"/>
                <w:iCs/>
                <w:color w:val="000000" w:themeColor="text1"/>
                <w:sz w:val="20"/>
                <w:szCs w:val="20"/>
                <w:lang w:val="en-GB"/>
              </w:rPr>
              <w:t xml:space="preserve"> sensitive</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Pr>
                <w:rFonts w:asciiTheme="minorHAnsi" w:hAnsiTheme="minorHAnsi"/>
                <w:iCs/>
                <w:color w:val="000000" w:themeColor="text1"/>
                <w:sz w:val="20"/>
                <w:szCs w:val="20"/>
                <w:lang w:val="en-GB"/>
              </w:rPr>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03778D72" w14:textId="77777777" w:rsidR="00A26014" w:rsidRPr="006C5053" w:rsidRDefault="00A26014" w:rsidP="00A26014">
      <w:pPr>
        <w:pStyle w:val="p1"/>
        <w:rPr>
          <w:rFonts w:asciiTheme="minorHAnsi" w:hAnsiTheme="minorHAnsi"/>
          <w:iCs/>
          <w:color w:val="000000" w:themeColor="text1"/>
          <w:sz w:val="20"/>
          <w:szCs w:val="20"/>
        </w:rPr>
      </w:pPr>
    </w:p>
    <w:p w14:paraId="0EEAB467" w14:textId="4602AFD8" w:rsidR="0084025D" w:rsidRPr="006C5053" w:rsidRDefault="00A26014" w:rsidP="00A26014">
      <w:pPr>
        <w:pStyle w:val="p1"/>
        <w:numPr>
          <w:ilvl w:val="0"/>
          <w:numId w:val="2"/>
        </w:numPr>
        <w:rPr>
          <w:rFonts w:asciiTheme="minorHAnsi" w:hAnsiTheme="minorHAnsi"/>
          <w:sz w:val="20"/>
          <w:szCs w:val="20"/>
        </w:rPr>
      </w:pPr>
      <w:r w:rsidRPr="006C5053">
        <w:rPr>
          <w:rFonts w:asciiTheme="minorHAnsi" w:hAnsiTheme="minorHAnsi"/>
          <w:sz w:val="20"/>
          <w:szCs w:val="20"/>
        </w:rPr>
        <w:t xml:space="preserve">Does the </w:t>
      </w:r>
      <w:r w:rsidRPr="006C5053">
        <w:rPr>
          <w:rFonts w:asciiTheme="minorHAnsi" w:hAnsiTheme="minorHAnsi"/>
          <w:iCs/>
          <w:color w:val="000000" w:themeColor="text1"/>
          <w:sz w:val="20"/>
          <w:szCs w:val="20"/>
          <w:lang w:val="en-GB"/>
        </w:rPr>
        <w:t xml:space="preserve">national </w:t>
      </w:r>
      <w:r w:rsidR="00A918F5" w:rsidRPr="006C5053">
        <w:rPr>
          <w:rFonts w:asciiTheme="minorHAnsi" w:hAnsiTheme="minorHAnsi"/>
          <w:iCs/>
          <w:color w:val="000000" w:themeColor="text1"/>
          <w:sz w:val="20"/>
          <w:szCs w:val="20"/>
          <w:lang w:val="en-GB"/>
        </w:rPr>
        <w:t xml:space="preserve">PA </w:t>
      </w:r>
      <w:r w:rsidRPr="006C5053">
        <w:rPr>
          <w:rFonts w:asciiTheme="minorHAnsi" w:hAnsiTheme="minorHAnsi"/>
          <w:iCs/>
          <w:color w:val="000000" w:themeColor="text1"/>
          <w:sz w:val="20"/>
          <w:szCs w:val="20"/>
          <w:lang w:val="en-GB"/>
        </w:rPr>
        <w:t xml:space="preserve">strategy (or </w:t>
      </w:r>
      <w:r w:rsidR="001B3A6D" w:rsidRPr="006C5053">
        <w:rPr>
          <w:rFonts w:asciiTheme="minorHAnsi" w:hAnsiTheme="minorHAnsi"/>
          <w:iCs/>
          <w:color w:val="000000" w:themeColor="text1"/>
          <w:sz w:val="20"/>
          <w:szCs w:val="20"/>
          <w:lang w:val="en-GB"/>
        </w:rPr>
        <w:t>an equivalent</w:t>
      </w:r>
      <w:r w:rsidRPr="006C5053">
        <w:rPr>
          <w:rFonts w:asciiTheme="minorHAnsi" w:hAnsiTheme="minorHAnsi"/>
          <w:iCs/>
          <w:color w:val="000000" w:themeColor="text1"/>
          <w:sz w:val="20"/>
          <w:szCs w:val="20"/>
          <w:lang w:val="en-GB"/>
        </w:rPr>
        <w:t xml:space="preserve"> policy document) </w:t>
      </w:r>
      <w:r w:rsidRPr="006C5053">
        <w:rPr>
          <w:rFonts w:asciiTheme="minorHAnsi" w:hAnsiTheme="minorHAnsi"/>
          <w:sz w:val="20"/>
          <w:szCs w:val="20"/>
        </w:rPr>
        <w:t>explicitly address equality and diminish disparities?</w:t>
      </w:r>
    </w:p>
    <w:p w14:paraId="6A5F59D9" w14:textId="77777777" w:rsidR="00A26014" w:rsidRPr="006C5053" w:rsidRDefault="00A26014" w:rsidP="00A26014">
      <w:pPr>
        <w:pStyle w:val="p1"/>
        <w:ind w:left="360"/>
        <w:rPr>
          <w:rFonts w:asciiTheme="minorHAnsi" w:hAnsiTheme="minorHAnsi"/>
          <w:sz w:val="20"/>
          <w:szCs w:val="20"/>
        </w:rPr>
      </w:pPr>
    </w:p>
    <w:p w14:paraId="3392F44D"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27B3056A"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19E38C60"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49EA19C1" w14:textId="77777777" w:rsidR="00A26014" w:rsidRPr="006C5053" w:rsidRDefault="00A26014" w:rsidP="00A26014">
      <w:pPr>
        <w:pStyle w:val="p1"/>
        <w:rPr>
          <w:rFonts w:asciiTheme="minorHAnsi" w:hAnsiTheme="minorHAnsi"/>
          <w:iCs/>
          <w:color w:val="000000" w:themeColor="text1"/>
          <w:sz w:val="20"/>
          <w:szCs w:val="20"/>
        </w:rPr>
      </w:pPr>
    </w:p>
    <w:p w14:paraId="3B1BBD95" w14:textId="328F451E" w:rsidR="00913131" w:rsidRPr="006C5053" w:rsidRDefault="00A26014" w:rsidP="00A26014">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Does the national </w:t>
      </w:r>
      <w:r w:rsidR="00A918F5" w:rsidRPr="006C5053">
        <w:rPr>
          <w:rFonts w:asciiTheme="minorHAnsi" w:hAnsiTheme="minorHAnsi"/>
          <w:iCs/>
          <w:color w:val="000000" w:themeColor="text1"/>
          <w:sz w:val="20"/>
          <w:szCs w:val="20"/>
          <w:lang w:val="en-GB"/>
        </w:rPr>
        <w:t xml:space="preserve">PA </w:t>
      </w:r>
      <w:r w:rsidRPr="006C5053">
        <w:rPr>
          <w:rFonts w:asciiTheme="minorHAnsi" w:hAnsiTheme="minorHAnsi"/>
          <w:iCs/>
          <w:color w:val="000000" w:themeColor="text1"/>
          <w:sz w:val="20"/>
          <w:szCs w:val="20"/>
          <w:lang w:val="en-GB"/>
        </w:rPr>
        <w:t xml:space="preserve">strategy (or </w:t>
      </w:r>
      <w:r w:rsidR="001B3A6D" w:rsidRPr="006C5053">
        <w:rPr>
          <w:rFonts w:asciiTheme="minorHAnsi" w:hAnsiTheme="minorHAnsi"/>
          <w:iCs/>
          <w:color w:val="000000" w:themeColor="text1"/>
          <w:sz w:val="20"/>
          <w:szCs w:val="20"/>
          <w:lang w:val="en-GB"/>
        </w:rPr>
        <w:t>an equivalent</w:t>
      </w:r>
      <w:r w:rsidRPr="006C5053">
        <w:rPr>
          <w:rFonts w:asciiTheme="minorHAnsi" w:hAnsiTheme="minorHAnsi"/>
          <w:iCs/>
          <w:color w:val="000000" w:themeColor="text1"/>
          <w:sz w:val="20"/>
          <w:szCs w:val="20"/>
          <w:lang w:val="en-GB"/>
        </w:rPr>
        <w:t xml:space="preserve"> policy document) focus on the needs of the poorest communities and population groups?</w:t>
      </w:r>
    </w:p>
    <w:p w14:paraId="4AD3CDD7" w14:textId="77777777" w:rsidR="00A26014" w:rsidRPr="006C5053" w:rsidRDefault="00A26014" w:rsidP="007F477C">
      <w:pPr>
        <w:pStyle w:val="p1"/>
        <w:rPr>
          <w:rFonts w:asciiTheme="minorHAnsi" w:hAnsiTheme="minorHAnsi"/>
          <w:sz w:val="20"/>
          <w:szCs w:val="20"/>
        </w:rPr>
      </w:pPr>
    </w:p>
    <w:p w14:paraId="3A8C7F68"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3B008B81"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1EF49BB9" w14:textId="77777777" w:rsidR="00A26014" w:rsidRPr="006C5053" w:rsidRDefault="00A26014" w:rsidP="00A26014">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5E9CF430" w14:textId="64946C0E" w:rsidR="00A26014" w:rsidRPr="006C5053" w:rsidRDefault="00A26014" w:rsidP="00A26014">
      <w:pPr>
        <w:pStyle w:val="p1"/>
        <w:rPr>
          <w:rFonts w:asciiTheme="minorHAnsi" w:hAnsiTheme="minorHAnsi"/>
          <w:iCs/>
          <w:color w:val="000000" w:themeColor="text1"/>
          <w:sz w:val="20"/>
          <w:szCs w:val="20"/>
          <w:lang w:val="en-GB"/>
        </w:rPr>
      </w:pPr>
    </w:p>
    <w:p w14:paraId="4A5F19AE" w14:textId="7533DD81" w:rsidR="002D59ED" w:rsidRPr="006C5053" w:rsidRDefault="002D59ED" w:rsidP="002D59ED">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Is the national </w:t>
      </w:r>
      <w:r w:rsidR="00A918F5" w:rsidRPr="006C5053">
        <w:rPr>
          <w:rFonts w:asciiTheme="minorHAnsi" w:hAnsiTheme="minorHAnsi"/>
          <w:iCs/>
          <w:color w:val="000000" w:themeColor="text1"/>
          <w:sz w:val="20"/>
          <w:szCs w:val="20"/>
          <w:lang w:val="en-GB"/>
        </w:rPr>
        <w:t xml:space="preserve">PA </w:t>
      </w:r>
      <w:r w:rsidRPr="006C5053">
        <w:rPr>
          <w:rFonts w:asciiTheme="minorHAnsi" w:hAnsiTheme="minorHAnsi"/>
          <w:iCs/>
          <w:color w:val="000000" w:themeColor="text1"/>
          <w:sz w:val="20"/>
          <w:szCs w:val="20"/>
          <w:lang w:val="en-GB"/>
        </w:rPr>
        <w:t xml:space="preserve">strategy (or </w:t>
      </w:r>
      <w:r w:rsidR="001B3A6D" w:rsidRPr="006C5053">
        <w:rPr>
          <w:rFonts w:asciiTheme="minorHAnsi" w:hAnsiTheme="minorHAnsi"/>
          <w:iCs/>
          <w:color w:val="000000" w:themeColor="text1"/>
          <w:sz w:val="20"/>
          <w:szCs w:val="20"/>
          <w:lang w:val="en-GB"/>
        </w:rPr>
        <w:t>an equivalent</w:t>
      </w:r>
      <w:r w:rsidRPr="006C5053">
        <w:rPr>
          <w:rFonts w:asciiTheme="minorHAnsi" w:hAnsiTheme="minorHAnsi"/>
          <w:iCs/>
          <w:color w:val="000000" w:themeColor="text1"/>
          <w:sz w:val="20"/>
          <w:szCs w:val="20"/>
          <w:lang w:val="en-GB"/>
        </w:rPr>
        <w:t xml:space="preserve"> policy document) </w:t>
      </w:r>
      <w:r w:rsidRPr="006C5053">
        <w:rPr>
          <w:rFonts w:asciiTheme="minorHAnsi" w:hAnsiTheme="minorHAnsi"/>
          <w:i/>
          <w:iCs/>
          <w:color w:val="000000" w:themeColor="text1"/>
          <w:sz w:val="20"/>
          <w:szCs w:val="20"/>
          <w:lang w:val="en-GB"/>
        </w:rPr>
        <w:t>gender</w:t>
      </w:r>
      <w:r w:rsidRPr="006C5053">
        <w:rPr>
          <w:rFonts w:asciiTheme="minorHAnsi" w:hAnsiTheme="minorHAnsi"/>
          <w:iCs/>
          <w:color w:val="000000" w:themeColor="text1"/>
          <w:sz w:val="20"/>
          <w:szCs w:val="20"/>
          <w:lang w:val="en-GB"/>
        </w:rPr>
        <w:t xml:space="preserve"> sensitive?</w:t>
      </w:r>
    </w:p>
    <w:p w14:paraId="2D024E19" w14:textId="2A423F82" w:rsidR="00A26014" w:rsidRPr="006C5053" w:rsidRDefault="00A26014" w:rsidP="00A26014">
      <w:pPr>
        <w:pStyle w:val="p1"/>
        <w:rPr>
          <w:rFonts w:asciiTheme="minorHAnsi" w:hAnsiTheme="minorHAnsi"/>
          <w:iCs/>
          <w:color w:val="000000" w:themeColor="text1"/>
          <w:sz w:val="20"/>
          <w:szCs w:val="20"/>
          <w:lang w:val="en-GB"/>
        </w:rPr>
      </w:pPr>
    </w:p>
    <w:p w14:paraId="33479F1A" w14:textId="77777777"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5DAF88E0" w14:textId="77777777"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244516AC" w14:textId="179F5989"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2C1840F1" w14:textId="77777777" w:rsidR="006C5053" w:rsidRPr="006C5053" w:rsidRDefault="006C5053" w:rsidP="001B3A6D">
      <w:pPr>
        <w:pStyle w:val="p1"/>
        <w:ind w:left="360"/>
        <w:rPr>
          <w:rFonts w:asciiTheme="minorHAnsi" w:hAnsiTheme="minorHAnsi"/>
          <w:iCs/>
          <w:color w:val="000000" w:themeColor="text1"/>
          <w:sz w:val="20"/>
          <w:szCs w:val="20"/>
          <w:lang w:val="en-G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C5053" w:rsidRPr="006C5053" w14:paraId="62481D07" w14:textId="77777777" w:rsidTr="007F477C">
        <w:tc>
          <w:tcPr>
            <w:tcW w:w="9016" w:type="dxa"/>
            <w:shd w:val="clear" w:color="auto" w:fill="D9D9D9" w:themeFill="background1" w:themeFillShade="D9"/>
          </w:tcPr>
          <w:p w14:paraId="7FBBCA2D" w14:textId="73629328" w:rsidR="006C5053" w:rsidRPr="006C5053" w:rsidRDefault="006C5053" w:rsidP="007F477C">
            <w:pPr>
              <w:pStyle w:val="p1"/>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Sample question 16 is derived from the following principle: “Strategies need to draw substantially on existing </w:t>
            </w:r>
            <w:r w:rsidRPr="006C5053">
              <w:rPr>
                <w:rFonts w:asciiTheme="minorHAnsi" w:hAnsiTheme="minorHAnsi"/>
                <w:i/>
                <w:iCs/>
                <w:color w:val="000000" w:themeColor="text1"/>
                <w:sz w:val="20"/>
                <w:szCs w:val="20"/>
                <w:lang w:val="en-GB"/>
              </w:rPr>
              <w:t>international standards</w:t>
            </w:r>
            <w:r w:rsidRPr="006C5053">
              <w:rPr>
                <w:rFonts w:asciiTheme="minorHAnsi" w:hAnsiTheme="minorHAnsi"/>
                <w:iCs/>
                <w:color w:val="000000" w:themeColor="text1"/>
                <w:sz w:val="20"/>
                <w:szCs w:val="20"/>
                <w:lang w:val="en-GB"/>
              </w:rPr>
              <w:t xml:space="preserve"> that provide a reference in international trade… WHO’s international leadership role in pushing forward the agenda on diet, physical activity and health</w:t>
            </w:r>
            <w:r w:rsidR="002526FC">
              <w:rPr>
                <w:rFonts w:asciiTheme="minorHAnsi" w:hAnsiTheme="minorHAnsi"/>
                <w:iCs/>
                <w:color w:val="000000" w:themeColor="text1"/>
                <w:sz w:val="20"/>
                <w:szCs w:val="20"/>
                <w:lang w:val="en-GB"/>
              </w:rPr>
              <w:t xml:space="preserve"> is crucial</w:t>
            </w:r>
            <w:r w:rsidRPr="006C5053">
              <w:rPr>
                <w:rFonts w:asciiTheme="minorHAnsi" w:hAnsiTheme="minorHAnsi"/>
                <w:iCs/>
                <w:color w:val="000000" w:themeColor="text1"/>
                <w:sz w:val="20"/>
                <w:szCs w:val="20"/>
                <w:lang w:val="en-GB"/>
              </w:rPr>
              <w:t>”</w:t>
            </w:r>
            <w:r w:rsidR="002526FC">
              <w:rPr>
                <w:rFonts w:asciiTheme="minorHAnsi" w:hAnsiTheme="minorHAnsi"/>
                <w:iCs/>
                <w:color w:val="000000" w:themeColor="text1"/>
                <w:sz w:val="20"/>
                <w:szCs w:val="20"/>
                <w:lang w:val="en-GB"/>
              </w:rPr>
              <w:t>.</w:t>
            </w:r>
            <w:r w:rsidR="00772129">
              <w:rPr>
                <w:rFonts w:asciiTheme="minorHAnsi" w:hAnsiTheme="minorHAnsi"/>
                <w:iCs/>
                <w:color w:val="000000" w:themeColor="text1"/>
                <w:sz w:val="20"/>
                <w:szCs w:val="20"/>
                <w:lang w:val="en-GB"/>
              </w:rPr>
              <w:t xml:space="preserve"> </w:t>
            </w:r>
            <w:r w:rsidR="00772129" w:rsidRPr="00780414">
              <w:fldChar w:fldCharType="begin"/>
            </w:r>
            <w:r w:rsidR="00772129">
              <w:instrText xml:space="preserve"> ADDIN EN.CITE &lt;EndNote&gt;&lt;Cite&gt;&lt;Author&gt;World Health Organization&lt;/Author&gt;&lt;Year&gt;2003&lt;/Year&gt;&lt;RecNum&gt;57850&lt;/RecNum&gt;&lt;DisplayText&gt;[1]&lt;/DisplayText&gt;&lt;record&gt;&lt;rec-number&gt;57850&lt;/rec-number&gt;&lt;foreign-keys&gt;&lt;key app="EN" db-id="sde5espvaxdrr1estz4vptxjr0zrw0aax2rt" timestamp="1518037165"&gt;57850&lt;/key&gt;&lt;/foreign-keys&gt;&lt;ref-type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00772129" w:rsidRPr="00780414">
              <w:fldChar w:fldCharType="separate"/>
            </w:r>
            <w:r w:rsidR="00772129">
              <w:rPr>
                <w:noProof/>
              </w:rPr>
              <w:t>[1]</w:t>
            </w:r>
            <w:r w:rsidR="00772129" w:rsidRPr="00780414">
              <w:fldChar w:fldCharType="end"/>
            </w:r>
          </w:p>
        </w:tc>
      </w:tr>
    </w:tbl>
    <w:p w14:paraId="533779B4" w14:textId="496B0643" w:rsidR="001B3A6D" w:rsidRPr="006C5053" w:rsidRDefault="001B3A6D" w:rsidP="001B3A6D">
      <w:pPr>
        <w:pStyle w:val="p1"/>
        <w:rPr>
          <w:rFonts w:asciiTheme="minorHAnsi" w:hAnsiTheme="minorHAnsi"/>
          <w:iCs/>
          <w:color w:val="000000" w:themeColor="text1"/>
          <w:sz w:val="20"/>
          <w:szCs w:val="20"/>
          <w:lang w:val="en-GB"/>
        </w:rPr>
      </w:pPr>
    </w:p>
    <w:p w14:paraId="29DC05E4" w14:textId="73D814BB" w:rsidR="001B3A6D" w:rsidRPr="006C5053" w:rsidRDefault="001B3A6D" w:rsidP="001B3A6D">
      <w:pPr>
        <w:pStyle w:val="p1"/>
        <w:numPr>
          <w:ilvl w:val="0"/>
          <w:numId w:val="2"/>
        </w:numPr>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t xml:space="preserve">Does the national </w:t>
      </w:r>
      <w:r w:rsidR="00A918F5" w:rsidRPr="006C5053">
        <w:rPr>
          <w:rFonts w:asciiTheme="minorHAnsi" w:hAnsiTheme="minorHAnsi"/>
          <w:iCs/>
          <w:color w:val="000000" w:themeColor="text1"/>
          <w:sz w:val="20"/>
          <w:szCs w:val="20"/>
          <w:lang w:val="en-GB"/>
        </w:rPr>
        <w:t xml:space="preserve">PA </w:t>
      </w:r>
      <w:r w:rsidRPr="006C5053">
        <w:rPr>
          <w:rFonts w:asciiTheme="minorHAnsi" w:hAnsiTheme="minorHAnsi"/>
          <w:iCs/>
          <w:color w:val="000000" w:themeColor="text1"/>
          <w:sz w:val="20"/>
          <w:szCs w:val="20"/>
          <w:lang w:val="en-GB"/>
        </w:rPr>
        <w:t xml:space="preserve">strategy (or an equivalent policy document) draw substantially on existing </w:t>
      </w:r>
      <w:r w:rsidRPr="006C5053">
        <w:rPr>
          <w:rFonts w:asciiTheme="minorHAnsi" w:hAnsiTheme="minorHAnsi"/>
          <w:i/>
          <w:iCs/>
          <w:color w:val="000000" w:themeColor="text1"/>
          <w:sz w:val="20"/>
          <w:szCs w:val="20"/>
          <w:lang w:val="en-GB"/>
        </w:rPr>
        <w:t>international standards</w:t>
      </w:r>
      <w:r w:rsidRPr="006C5053">
        <w:rPr>
          <w:rFonts w:asciiTheme="minorHAnsi" w:hAnsiTheme="minorHAnsi"/>
          <w:iCs/>
          <w:color w:val="000000" w:themeColor="text1"/>
          <w:sz w:val="20"/>
          <w:szCs w:val="20"/>
          <w:lang w:val="en-GB"/>
        </w:rPr>
        <w:t xml:space="preserve"> that provide a reference in international trade?</w:t>
      </w:r>
    </w:p>
    <w:p w14:paraId="5B450B9A" w14:textId="733EA16C" w:rsidR="001B3A6D" w:rsidRPr="006C5053" w:rsidRDefault="001B3A6D" w:rsidP="001B3A6D">
      <w:pPr>
        <w:pStyle w:val="p1"/>
        <w:rPr>
          <w:rFonts w:asciiTheme="minorHAnsi" w:hAnsiTheme="minorHAnsi"/>
          <w:iCs/>
          <w:color w:val="000000" w:themeColor="text1"/>
          <w:sz w:val="20"/>
          <w:szCs w:val="20"/>
          <w:lang w:val="en-GB"/>
        </w:rPr>
      </w:pPr>
    </w:p>
    <w:p w14:paraId="02DAEF56" w14:textId="77777777"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Yes</w:t>
      </w:r>
    </w:p>
    <w:p w14:paraId="241C684C" w14:textId="77777777"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No</w:t>
      </w:r>
    </w:p>
    <w:p w14:paraId="55EC40C2" w14:textId="1D93864A" w:rsidR="001B3A6D" w:rsidRPr="006C5053" w:rsidRDefault="001B3A6D" w:rsidP="001B3A6D">
      <w:pPr>
        <w:pStyle w:val="p1"/>
        <w:ind w:left="360"/>
        <w:rPr>
          <w:rFonts w:asciiTheme="minorHAnsi" w:hAnsiTheme="minorHAnsi"/>
          <w:iCs/>
          <w:color w:val="000000" w:themeColor="text1"/>
          <w:sz w:val="20"/>
          <w:szCs w:val="20"/>
          <w:lang w:val="en-GB"/>
        </w:rPr>
      </w:pPr>
      <w:r w:rsidRPr="006C5053">
        <w:rPr>
          <w:rFonts w:asciiTheme="minorHAnsi" w:hAnsiTheme="minorHAnsi"/>
          <w:iCs/>
          <w:color w:val="000000" w:themeColor="text1"/>
          <w:sz w:val="20"/>
          <w:szCs w:val="20"/>
          <w:lang w:val="en-GB"/>
        </w:rPr>
        <w:sym w:font="Wingdings 2" w:char="F09A"/>
      </w:r>
      <w:r w:rsidRPr="006C5053">
        <w:rPr>
          <w:rFonts w:asciiTheme="minorHAnsi" w:hAnsiTheme="minorHAnsi"/>
          <w:iCs/>
          <w:color w:val="000000" w:themeColor="text1"/>
          <w:sz w:val="20"/>
          <w:szCs w:val="20"/>
          <w:lang w:val="en-GB"/>
        </w:rPr>
        <w:t xml:space="preserve"> Don’t know</w:t>
      </w:r>
    </w:p>
    <w:p w14:paraId="78A2DE6E" w14:textId="77777777" w:rsidR="001D2B0E" w:rsidRDefault="001D2B0E" w:rsidP="003D3A35">
      <w:pPr>
        <w:pStyle w:val="p1"/>
        <w:rPr>
          <w:rFonts w:asciiTheme="minorHAnsi" w:hAnsiTheme="minorHAnsi"/>
          <w:iCs/>
          <w:color w:val="000000" w:themeColor="text1"/>
          <w:sz w:val="20"/>
          <w:szCs w:val="20"/>
          <w:lang w:val="en-GB"/>
        </w:rPr>
        <w:sectPr w:rsidR="001D2B0E">
          <w:footerReference w:type="even" r:id="rId8"/>
          <w:footerReference w:type="default" r:id="rId9"/>
          <w:pgSz w:w="11906" w:h="16838"/>
          <w:pgMar w:top="1440" w:right="1440" w:bottom="1440" w:left="1440" w:header="708" w:footer="708" w:gutter="0"/>
          <w:cols w:space="708"/>
          <w:docGrid w:linePitch="360"/>
        </w:sectPr>
      </w:pPr>
    </w:p>
    <w:p w14:paraId="11213D02" w14:textId="3EF7D14C" w:rsidR="00EB3B02" w:rsidRPr="00A26014" w:rsidRDefault="00EB3B02" w:rsidP="003D3A35">
      <w:pPr>
        <w:pStyle w:val="p1"/>
        <w:rPr>
          <w:rFonts w:asciiTheme="minorHAnsi" w:hAnsiTheme="minorHAnsi"/>
          <w:iCs/>
          <w:color w:val="000000" w:themeColor="text1"/>
          <w:sz w:val="20"/>
          <w:szCs w:val="20"/>
          <w:lang w:val="en-GB"/>
        </w:rPr>
      </w:pPr>
    </w:p>
    <w:sectPr w:rsidR="00EB3B02" w:rsidRPr="00A26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936F6" w14:textId="77777777" w:rsidR="00592CC1" w:rsidRDefault="00592CC1" w:rsidP="007171B4">
      <w:pPr>
        <w:spacing w:after="0" w:line="240" w:lineRule="auto"/>
      </w:pPr>
      <w:r>
        <w:separator/>
      </w:r>
    </w:p>
  </w:endnote>
  <w:endnote w:type="continuationSeparator" w:id="0">
    <w:p w14:paraId="59B4162A" w14:textId="77777777" w:rsidR="00592CC1" w:rsidRDefault="00592CC1" w:rsidP="0071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0144" w14:textId="77777777" w:rsidR="00FC3C37" w:rsidRDefault="00FC3C37" w:rsidP="00B41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A49FB" w14:textId="77777777" w:rsidR="00FC3C37" w:rsidRDefault="00FC3C37" w:rsidP="007171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B9D3" w14:textId="77777777" w:rsidR="00FC3C37" w:rsidRDefault="00FC3C37" w:rsidP="00B41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AE0">
      <w:rPr>
        <w:rStyle w:val="PageNumber"/>
        <w:noProof/>
      </w:rPr>
      <w:t>1</w:t>
    </w:r>
    <w:r>
      <w:rPr>
        <w:rStyle w:val="PageNumber"/>
      </w:rPr>
      <w:fldChar w:fldCharType="end"/>
    </w:r>
  </w:p>
  <w:p w14:paraId="0A575D94" w14:textId="77777777" w:rsidR="00FC3C37" w:rsidRDefault="00FC3C37" w:rsidP="007171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A0693" w14:textId="77777777" w:rsidR="00592CC1" w:rsidRDefault="00592CC1" w:rsidP="007171B4">
      <w:pPr>
        <w:spacing w:after="0" w:line="240" w:lineRule="auto"/>
      </w:pPr>
      <w:r>
        <w:separator/>
      </w:r>
    </w:p>
  </w:footnote>
  <w:footnote w:type="continuationSeparator" w:id="0">
    <w:p w14:paraId="6C668D03" w14:textId="77777777" w:rsidR="00592CC1" w:rsidRDefault="00592CC1" w:rsidP="007171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401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E7417"/>
    <w:multiLevelType w:val="hybridMultilevel"/>
    <w:tmpl w:val="B17EA19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C229F5"/>
    <w:multiLevelType w:val="hybridMultilevel"/>
    <w:tmpl w:val="D3783022"/>
    <w:lvl w:ilvl="0" w:tplc="294A586A">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D1141"/>
    <w:multiLevelType w:val="hybridMultilevel"/>
    <w:tmpl w:val="6250F9EC"/>
    <w:lvl w:ilvl="0" w:tplc="4238D41A">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F4DB3"/>
    <w:multiLevelType w:val="hybridMultilevel"/>
    <w:tmpl w:val="228822DC"/>
    <w:lvl w:ilvl="0" w:tplc="FA5650FC">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6247A"/>
    <w:multiLevelType w:val="hybridMultilevel"/>
    <w:tmpl w:val="0CCC60AA"/>
    <w:lvl w:ilvl="0" w:tplc="1F6CD7CE">
      <w:start w:val="1"/>
      <w:numFmt w:val="decimal"/>
      <w:lvlText w:val="%1)"/>
      <w:lvlJc w:val="left"/>
      <w:pPr>
        <w:ind w:left="170" w:hanging="17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80226"/>
    <w:multiLevelType w:val="hybridMultilevel"/>
    <w:tmpl w:val="432E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1FD7E2E"/>
    <w:multiLevelType w:val="hybridMultilevel"/>
    <w:tmpl w:val="7D2EE3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Helvetic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E3E1D"/>
    <w:rsid w:val="0000082B"/>
    <w:rsid w:val="000034FB"/>
    <w:rsid w:val="00004AE6"/>
    <w:rsid w:val="00006651"/>
    <w:rsid w:val="000068E9"/>
    <w:rsid w:val="00006AC9"/>
    <w:rsid w:val="00016AC0"/>
    <w:rsid w:val="000179E2"/>
    <w:rsid w:val="00017AD1"/>
    <w:rsid w:val="00020E33"/>
    <w:rsid w:val="000228E8"/>
    <w:rsid w:val="00024C7A"/>
    <w:rsid w:val="0003095C"/>
    <w:rsid w:val="00031096"/>
    <w:rsid w:val="00034C86"/>
    <w:rsid w:val="00034F43"/>
    <w:rsid w:val="00043E9D"/>
    <w:rsid w:val="000455B8"/>
    <w:rsid w:val="0004593A"/>
    <w:rsid w:val="00047BC8"/>
    <w:rsid w:val="000633B2"/>
    <w:rsid w:val="000675BB"/>
    <w:rsid w:val="0006795D"/>
    <w:rsid w:val="000708EC"/>
    <w:rsid w:val="000718A3"/>
    <w:rsid w:val="000727C2"/>
    <w:rsid w:val="0007523B"/>
    <w:rsid w:val="00075C26"/>
    <w:rsid w:val="00077423"/>
    <w:rsid w:val="000801C8"/>
    <w:rsid w:val="00084F24"/>
    <w:rsid w:val="00085219"/>
    <w:rsid w:val="000902C7"/>
    <w:rsid w:val="000A2176"/>
    <w:rsid w:val="000A3716"/>
    <w:rsid w:val="000A3D0A"/>
    <w:rsid w:val="000A5B8F"/>
    <w:rsid w:val="000A6FD3"/>
    <w:rsid w:val="000B410D"/>
    <w:rsid w:val="000B78A8"/>
    <w:rsid w:val="000C02EA"/>
    <w:rsid w:val="000C4228"/>
    <w:rsid w:val="000D31A4"/>
    <w:rsid w:val="000E4B7C"/>
    <w:rsid w:val="000E4F67"/>
    <w:rsid w:val="000E6F36"/>
    <w:rsid w:val="000F0248"/>
    <w:rsid w:val="000F07FC"/>
    <w:rsid w:val="000F6EEE"/>
    <w:rsid w:val="001002EE"/>
    <w:rsid w:val="00101169"/>
    <w:rsid w:val="001039AD"/>
    <w:rsid w:val="00104272"/>
    <w:rsid w:val="001045BB"/>
    <w:rsid w:val="00104A92"/>
    <w:rsid w:val="00106814"/>
    <w:rsid w:val="0011260E"/>
    <w:rsid w:val="0011370A"/>
    <w:rsid w:val="00115BD2"/>
    <w:rsid w:val="001170C7"/>
    <w:rsid w:val="0012267E"/>
    <w:rsid w:val="00124809"/>
    <w:rsid w:val="00124A01"/>
    <w:rsid w:val="00133979"/>
    <w:rsid w:val="0013477E"/>
    <w:rsid w:val="0013623A"/>
    <w:rsid w:val="00140EEB"/>
    <w:rsid w:val="001477CF"/>
    <w:rsid w:val="00147D91"/>
    <w:rsid w:val="00150701"/>
    <w:rsid w:val="001564C0"/>
    <w:rsid w:val="00156E98"/>
    <w:rsid w:val="00160DAD"/>
    <w:rsid w:val="00164421"/>
    <w:rsid w:val="00164FD6"/>
    <w:rsid w:val="001664D8"/>
    <w:rsid w:val="00166C06"/>
    <w:rsid w:val="00167266"/>
    <w:rsid w:val="00167F6D"/>
    <w:rsid w:val="00170D84"/>
    <w:rsid w:val="00174623"/>
    <w:rsid w:val="00175EB8"/>
    <w:rsid w:val="0018002A"/>
    <w:rsid w:val="00181B77"/>
    <w:rsid w:val="00183B1A"/>
    <w:rsid w:val="0018455B"/>
    <w:rsid w:val="00196568"/>
    <w:rsid w:val="00196B9B"/>
    <w:rsid w:val="001A0D01"/>
    <w:rsid w:val="001B001F"/>
    <w:rsid w:val="001B0AC4"/>
    <w:rsid w:val="001B16DD"/>
    <w:rsid w:val="001B3A6D"/>
    <w:rsid w:val="001B4A03"/>
    <w:rsid w:val="001B58B6"/>
    <w:rsid w:val="001B6A69"/>
    <w:rsid w:val="001C1DCC"/>
    <w:rsid w:val="001C49CF"/>
    <w:rsid w:val="001C58C3"/>
    <w:rsid w:val="001C5E8B"/>
    <w:rsid w:val="001D0F77"/>
    <w:rsid w:val="001D27D1"/>
    <w:rsid w:val="001D2B0E"/>
    <w:rsid w:val="001D316F"/>
    <w:rsid w:val="001D6D4F"/>
    <w:rsid w:val="001E3134"/>
    <w:rsid w:val="001F4580"/>
    <w:rsid w:val="001F7A50"/>
    <w:rsid w:val="001F7B77"/>
    <w:rsid w:val="002002C4"/>
    <w:rsid w:val="00205387"/>
    <w:rsid w:val="002053CC"/>
    <w:rsid w:val="002078CB"/>
    <w:rsid w:val="00210FF1"/>
    <w:rsid w:val="002111A8"/>
    <w:rsid w:val="00235A6D"/>
    <w:rsid w:val="00237050"/>
    <w:rsid w:val="002428EB"/>
    <w:rsid w:val="00246CD1"/>
    <w:rsid w:val="00251B09"/>
    <w:rsid w:val="00251B14"/>
    <w:rsid w:val="002526FC"/>
    <w:rsid w:val="00252BE3"/>
    <w:rsid w:val="002537C9"/>
    <w:rsid w:val="00253AA6"/>
    <w:rsid w:val="002540BB"/>
    <w:rsid w:val="002567DD"/>
    <w:rsid w:val="00257385"/>
    <w:rsid w:val="00261CB7"/>
    <w:rsid w:val="00262D58"/>
    <w:rsid w:val="00263279"/>
    <w:rsid w:val="0026492F"/>
    <w:rsid w:val="00265102"/>
    <w:rsid w:val="00270947"/>
    <w:rsid w:val="00270DE8"/>
    <w:rsid w:val="0027492E"/>
    <w:rsid w:val="00275E6D"/>
    <w:rsid w:val="00282C71"/>
    <w:rsid w:val="002855FE"/>
    <w:rsid w:val="002864DC"/>
    <w:rsid w:val="00286976"/>
    <w:rsid w:val="0028714E"/>
    <w:rsid w:val="00293D9D"/>
    <w:rsid w:val="0029679E"/>
    <w:rsid w:val="00296D21"/>
    <w:rsid w:val="002A0555"/>
    <w:rsid w:val="002A1780"/>
    <w:rsid w:val="002A2C01"/>
    <w:rsid w:val="002A68A4"/>
    <w:rsid w:val="002B4380"/>
    <w:rsid w:val="002B7161"/>
    <w:rsid w:val="002C1201"/>
    <w:rsid w:val="002C12F1"/>
    <w:rsid w:val="002C1F29"/>
    <w:rsid w:val="002C5D1C"/>
    <w:rsid w:val="002C603F"/>
    <w:rsid w:val="002C6FBB"/>
    <w:rsid w:val="002C78B3"/>
    <w:rsid w:val="002D13DD"/>
    <w:rsid w:val="002D1553"/>
    <w:rsid w:val="002D2FCE"/>
    <w:rsid w:val="002D3C1C"/>
    <w:rsid w:val="002D4579"/>
    <w:rsid w:val="002D59ED"/>
    <w:rsid w:val="002D7A23"/>
    <w:rsid w:val="002E0CC6"/>
    <w:rsid w:val="002E4C0B"/>
    <w:rsid w:val="002F0D81"/>
    <w:rsid w:val="002F278B"/>
    <w:rsid w:val="002F6561"/>
    <w:rsid w:val="002F7742"/>
    <w:rsid w:val="00301AF7"/>
    <w:rsid w:val="003075D0"/>
    <w:rsid w:val="0031069A"/>
    <w:rsid w:val="00311994"/>
    <w:rsid w:val="00313C92"/>
    <w:rsid w:val="00314D06"/>
    <w:rsid w:val="00320778"/>
    <w:rsid w:val="00331A73"/>
    <w:rsid w:val="0033257A"/>
    <w:rsid w:val="003325F2"/>
    <w:rsid w:val="00334D44"/>
    <w:rsid w:val="00335E60"/>
    <w:rsid w:val="003364FC"/>
    <w:rsid w:val="00340247"/>
    <w:rsid w:val="00342879"/>
    <w:rsid w:val="0034687A"/>
    <w:rsid w:val="00346D02"/>
    <w:rsid w:val="00350BC5"/>
    <w:rsid w:val="00351F0A"/>
    <w:rsid w:val="0035209E"/>
    <w:rsid w:val="00353B56"/>
    <w:rsid w:val="0035658D"/>
    <w:rsid w:val="00356AB3"/>
    <w:rsid w:val="00363E60"/>
    <w:rsid w:val="003640B2"/>
    <w:rsid w:val="0036764C"/>
    <w:rsid w:val="003704E6"/>
    <w:rsid w:val="003737CB"/>
    <w:rsid w:val="003756B8"/>
    <w:rsid w:val="00380107"/>
    <w:rsid w:val="00380647"/>
    <w:rsid w:val="00383D5E"/>
    <w:rsid w:val="00384C5A"/>
    <w:rsid w:val="003861C2"/>
    <w:rsid w:val="00386744"/>
    <w:rsid w:val="0039679B"/>
    <w:rsid w:val="003A0325"/>
    <w:rsid w:val="003A4531"/>
    <w:rsid w:val="003A627B"/>
    <w:rsid w:val="003A7560"/>
    <w:rsid w:val="003B15AB"/>
    <w:rsid w:val="003B166F"/>
    <w:rsid w:val="003B2C54"/>
    <w:rsid w:val="003B4B7A"/>
    <w:rsid w:val="003C0E86"/>
    <w:rsid w:val="003C1175"/>
    <w:rsid w:val="003C129D"/>
    <w:rsid w:val="003C45AC"/>
    <w:rsid w:val="003C596C"/>
    <w:rsid w:val="003C6AE7"/>
    <w:rsid w:val="003C748E"/>
    <w:rsid w:val="003D0E31"/>
    <w:rsid w:val="003D2A05"/>
    <w:rsid w:val="003D3A35"/>
    <w:rsid w:val="003D508E"/>
    <w:rsid w:val="003D647C"/>
    <w:rsid w:val="003E0884"/>
    <w:rsid w:val="003E0A57"/>
    <w:rsid w:val="003E2AC8"/>
    <w:rsid w:val="003E380B"/>
    <w:rsid w:val="003E6D5D"/>
    <w:rsid w:val="003F54A3"/>
    <w:rsid w:val="00400610"/>
    <w:rsid w:val="00406D25"/>
    <w:rsid w:val="004070CF"/>
    <w:rsid w:val="00410059"/>
    <w:rsid w:val="00411ECA"/>
    <w:rsid w:val="00412E79"/>
    <w:rsid w:val="004139C6"/>
    <w:rsid w:val="00424EF8"/>
    <w:rsid w:val="0042735C"/>
    <w:rsid w:val="004278C0"/>
    <w:rsid w:val="00433731"/>
    <w:rsid w:val="00434018"/>
    <w:rsid w:val="00440DF9"/>
    <w:rsid w:val="00442343"/>
    <w:rsid w:val="004450E5"/>
    <w:rsid w:val="004479E8"/>
    <w:rsid w:val="0045009A"/>
    <w:rsid w:val="00467937"/>
    <w:rsid w:val="00470E43"/>
    <w:rsid w:val="00472DC6"/>
    <w:rsid w:val="0048027A"/>
    <w:rsid w:val="00481561"/>
    <w:rsid w:val="004836B8"/>
    <w:rsid w:val="00484811"/>
    <w:rsid w:val="00485116"/>
    <w:rsid w:val="00487A4B"/>
    <w:rsid w:val="004911AE"/>
    <w:rsid w:val="00491968"/>
    <w:rsid w:val="00491D7B"/>
    <w:rsid w:val="00494DE3"/>
    <w:rsid w:val="0049631E"/>
    <w:rsid w:val="004971F3"/>
    <w:rsid w:val="004A173B"/>
    <w:rsid w:val="004B1093"/>
    <w:rsid w:val="004B1F2B"/>
    <w:rsid w:val="004B3429"/>
    <w:rsid w:val="004B501D"/>
    <w:rsid w:val="004C0DA3"/>
    <w:rsid w:val="004C21F2"/>
    <w:rsid w:val="004D3CF7"/>
    <w:rsid w:val="004D5835"/>
    <w:rsid w:val="004D5A0F"/>
    <w:rsid w:val="004D5B6D"/>
    <w:rsid w:val="004D642A"/>
    <w:rsid w:val="004D79F2"/>
    <w:rsid w:val="004E3E1D"/>
    <w:rsid w:val="004E42DF"/>
    <w:rsid w:val="004E46E8"/>
    <w:rsid w:val="004E5130"/>
    <w:rsid w:val="004E7C7B"/>
    <w:rsid w:val="004F0E54"/>
    <w:rsid w:val="004F39B1"/>
    <w:rsid w:val="004F3B62"/>
    <w:rsid w:val="004F4BC6"/>
    <w:rsid w:val="004F7A13"/>
    <w:rsid w:val="00501E7F"/>
    <w:rsid w:val="005033A8"/>
    <w:rsid w:val="005037D5"/>
    <w:rsid w:val="005072D3"/>
    <w:rsid w:val="00507777"/>
    <w:rsid w:val="00512281"/>
    <w:rsid w:val="00513E81"/>
    <w:rsid w:val="00517EDF"/>
    <w:rsid w:val="00520B36"/>
    <w:rsid w:val="00526323"/>
    <w:rsid w:val="00527753"/>
    <w:rsid w:val="00530C84"/>
    <w:rsid w:val="00532E54"/>
    <w:rsid w:val="00535F02"/>
    <w:rsid w:val="0054167C"/>
    <w:rsid w:val="0054242B"/>
    <w:rsid w:val="00543CC9"/>
    <w:rsid w:val="00544ADA"/>
    <w:rsid w:val="00544FE2"/>
    <w:rsid w:val="00545DC5"/>
    <w:rsid w:val="00551877"/>
    <w:rsid w:val="00553661"/>
    <w:rsid w:val="00565993"/>
    <w:rsid w:val="00566025"/>
    <w:rsid w:val="00570206"/>
    <w:rsid w:val="00570C09"/>
    <w:rsid w:val="00575C01"/>
    <w:rsid w:val="005822BC"/>
    <w:rsid w:val="005823B3"/>
    <w:rsid w:val="00583AEE"/>
    <w:rsid w:val="00584B5E"/>
    <w:rsid w:val="0058558B"/>
    <w:rsid w:val="00590A80"/>
    <w:rsid w:val="00592CC1"/>
    <w:rsid w:val="005958FE"/>
    <w:rsid w:val="00597EA3"/>
    <w:rsid w:val="005A1D55"/>
    <w:rsid w:val="005A2EF1"/>
    <w:rsid w:val="005A7DB6"/>
    <w:rsid w:val="005B1B6C"/>
    <w:rsid w:val="005B1EA2"/>
    <w:rsid w:val="005B2B1D"/>
    <w:rsid w:val="005B2F65"/>
    <w:rsid w:val="005B4B3B"/>
    <w:rsid w:val="005C23F7"/>
    <w:rsid w:val="005C53EC"/>
    <w:rsid w:val="005D2219"/>
    <w:rsid w:val="005D23B9"/>
    <w:rsid w:val="005D31AD"/>
    <w:rsid w:val="005D394B"/>
    <w:rsid w:val="005D4A3E"/>
    <w:rsid w:val="005D5983"/>
    <w:rsid w:val="005D5BF5"/>
    <w:rsid w:val="005D6DEA"/>
    <w:rsid w:val="005D79B5"/>
    <w:rsid w:val="005E0451"/>
    <w:rsid w:val="005E0CAE"/>
    <w:rsid w:val="005E76E4"/>
    <w:rsid w:val="005F3A1A"/>
    <w:rsid w:val="005F5F26"/>
    <w:rsid w:val="005F7A43"/>
    <w:rsid w:val="005F7E34"/>
    <w:rsid w:val="0060235B"/>
    <w:rsid w:val="00602547"/>
    <w:rsid w:val="00603EF6"/>
    <w:rsid w:val="00604AB1"/>
    <w:rsid w:val="006107CC"/>
    <w:rsid w:val="006109D5"/>
    <w:rsid w:val="00610BD6"/>
    <w:rsid w:val="00613CF5"/>
    <w:rsid w:val="00614453"/>
    <w:rsid w:val="0061513C"/>
    <w:rsid w:val="00615666"/>
    <w:rsid w:val="00615EEB"/>
    <w:rsid w:val="006169F1"/>
    <w:rsid w:val="00623507"/>
    <w:rsid w:val="0062414C"/>
    <w:rsid w:val="00625EC5"/>
    <w:rsid w:val="00630064"/>
    <w:rsid w:val="006312E5"/>
    <w:rsid w:val="0063419D"/>
    <w:rsid w:val="00643516"/>
    <w:rsid w:val="00644975"/>
    <w:rsid w:val="00645569"/>
    <w:rsid w:val="006459BF"/>
    <w:rsid w:val="00653104"/>
    <w:rsid w:val="00661F63"/>
    <w:rsid w:val="00664064"/>
    <w:rsid w:val="0066749B"/>
    <w:rsid w:val="00670F5D"/>
    <w:rsid w:val="00674D6B"/>
    <w:rsid w:val="00676DD3"/>
    <w:rsid w:val="00683226"/>
    <w:rsid w:val="00687453"/>
    <w:rsid w:val="006874E4"/>
    <w:rsid w:val="00690A70"/>
    <w:rsid w:val="00692523"/>
    <w:rsid w:val="00694B34"/>
    <w:rsid w:val="006975F4"/>
    <w:rsid w:val="006A04F0"/>
    <w:rsid w:val="006A3B98"/>
    <w:rsid w:val="006A4D71"/>
    <w:rsid w:val="006A677E"/>
    <w:rsid w:val="006B16C9"/>
    <w:rsid w:val="006C2CEA"/>
    <w:rsid w:val="006C5053"/>
    <w:rsid w:val="006C51CE"/>
    <w:rsid w:val="006C789B"/>
    <w:rsid w:val="006D0183"/>
    <w:rsid w:val="006D16B2"/>
    <w:rsid w:val="006D185D"/>
    <w:rsid w:val="006D441F"/>
    <w:rsid w:val="006D5CD6"/>
    <w:rsid w:val="006D6178"/>
    <w:rsid w:val="006E341C"/>
    <w:rsid w:val="006E38A9"/>
    <w:rsid w:val="006F20EA"/>
    <w:rsid w:val="006F7F07"/>
    <w:rsid w:val="00702506"/>
    <w:rsid w:val="00702E42"/>
    <w:rsid w:val="007123E0"/>
    <w:rsid w:val="00712803"/>
    <w:rsid w:val="00713001"/>
    <w:rsid w:val="00713296"/>
    <w:rsid w:val="00714A15"/>
    <w:rsid w:val="007171B4"/>
    <w:rsid w:val="007174AE"/>
    <w:rsid w:val="00720A2C"/>
    <w:rsid w:val="00720C7D"/>
    <w:rsid w:val="0072483E"/>
    <w:rsid w:val="0072573F"/>
    <w:rsid w:val="00725C74"/>
    <w:rsid w:val="007301A1"/>
    <w:rsid w:val="0074467F"/>
    <w:rsid w:val="00744C6B"/>
    <w:rsid w:val="00745ED5"/>
    <w:rsid w:val="00751948"/>
    <w:rsid w:val="00754484"/>
    <w:rsid w:val="00755078"/>
    <w:rsid w:val="00756ACD"/>
    <w:rsid w:val="00756D82"/>
    <w:rsid w:val="007609F9"/>
    <w:rsid w:val="00762C1C"/>
    <w:rsid w:val="00764813"/>
    <w:rsid w:val="00764BCA"/>
    <w:rsid w:val="00766EEE"/>
    <w:rsid w:val="00772129"/>
    <w:rsid w:val="007735F4"/>
    <w:rsid w:val="00775EA4"/>
    <w:rsid w:val="00781D3D"/>
    <w:rsid w:val="00786038"/>
    <w:rsid w:val="00794D07"/>
    <w:rsid w:val="00794EFD"/>
    <w:rsid w:val="0079652B"/>
    <w:rsid w:val="007A2D27"/>
    <w:rsid w:val="007C24E3"/>
    <w:rsid w:val="007C3C31"/>
    <w:rsid w:val="007D13E9"/>
    <w:rsid w:val="007D19DD"/>
    <w:rsid w:val="007D20CE"/>
    <w:rsid w:val="007D2F59"/>
    <w:rsid w:val="007D32DC"/>
    <w:rsid w:val="007D3328"/>
    <w:rsid w:val="007E591A"/>
    <w:rsid w:val="007E7F05"/>
    <w:rsid w:val="007F0435"/>
    <w:rsid w:val="007F05FC"/>
    <w:rsid w:val="007F0746"/>
    <w:rsid w:val="007F0EFE"/>
    <w:rsid w:val="007F44E7"/>
    <w:rsid w:val="007F477C"/>
    <w:rsid w:val="007F5316"/>
    <w:rsid w:val="007F55FA"/>
    <w:rsid w:val="007F5F03"/>
    <w:rsid w:val="007F70AD"/>
    <w:rsid w:val="00800721"/>
    <w:rsid w:val="00801D21"/>
    <w:rsid w:val="00806194"/>
    <w:rsid w:val="0080764E"/>
    <w:rsid w:val="0081049C"/>
    <w:rsid w:val="00810A86"/>
    <w:rsid w:val="00811B5A"/>
    <w:rsid w:val="00817858"/>
    <w:rsid w:val="00821259"/>
    <w:rsid w:val="008219FB"/>
    <w:rsid w:val="008222DC"/>
    <w:rsid w:val="008243D7"/>
    <w:rsid w:val="00824B06"/>
    <w:rsid w:val="00825354"/>
    <w:rsid w:val="00827BF2"/>
    <w:rsid w:val="008307A9"/>
    <w:rsid w:val="00832F5F"/>
    <w:rsid w:val="00833FC5"/>
    <w:rsid w:val="00834B60"/>
    <w:rsid w:val="00834D17"/>
    <w:rsid w:val="0083580D"/>
    <w:rsid w:val="00835AE0"/>
    <w:rsid w:val="00836065"/>
    <w:rsid w:val="0084025D"/>
    <w:rsid w:val="00843010"/>
    <w:rsid w:val="00845971"/>
    <w:rsid w:val="00851811"/>
    <w:rsid w:val="00851DA8"/>
    <w:rsid w:val="00852A1C"/>
    <w:rsid w:val="008570AC"/>
    <w:rsid w:val="00865B1D"/>
    <w:rsid w:val="00865D42"/>
    <w:rsid w:val="008742B6"/>
    <w:rsid w:val="00874E36"/>
    <w:rsid w:val="00876679"/>
    <w:rsid w:val="008767CA"/>
    <w:rsid w:val="00891E71"/>
    <w:rsid w:val="008930E8"/>
    <w:rsid w:val="00897F69"/>
    <w:rsid w:val="008A1FCC"/>
    <w:rsid w:val="008A4B35"/>
    <w:rsid w:val="008A5794"/>
    <w:rsid w:val="008A6AA1"/>
    <w:rsid w:val="008B06C0"/>
    <w:rsid w:val="008B0F2F"/>
    <w:rsid w:val="008B151C"/>
    <w:rsid w:val="008B1A9C"/>
    <w:rsid w:val="008B23A3"/>
    <w:rsid w:val="008B5535"/>
    <w:rsid w:val="008B7909"/>
    <w:rsid w:val="008C0424"/>
    <w:rsid w:val="008C0FCD"/>
    <w:rsid w:val="008D0850"/>
    <w:rsid w:val="008D24F3"/>
    <w:rsid w:val="008D2B7C"/>
    <w:rsid w:val="008D43B4"/>
    <w:rsid w:val="008E113F"/>
    <w:rsid w:val="008E3C11"/>
    <w:rsid w:val="008E4C2E"/>
    <w:rsid w:val="008E5D73"/>
    <w:rsid w:val="008E7877"/>
    <w:rsid w:val="008F1AB2"/>
    <w:rsid w:val="008F404F"/>
    <w:rsid w:val="008F5A55"/>
    <w:rsid w:val="008F6579"/>
    <w:rsid w:val="00910F7E"/>
    <w:rsid w:val="00913131"/>
    <w:rsid w:val="0091332D"/>
    <w:rsid w:val="00915824"/>
    <w:rsid w:val="00920DFE"/>
    <w:rsid w:val="00923FFF"/>
    <w:rsid w:val="00925805"/>
    <w:rsid w:val="0093302E"/>
    <w:rsid w:val="0093332B"/>
    <w:rsid w:val="0093392C"/>
    <w:rsid w:val="00935860"/>
    <w:rsid w:val="00937A37"/>
    <w:rsid w:val="00954146"/>
    <w:rsid w:val="0095684F"/>
    <w:rsid w:val="00964894"/>
    <w:rsid w:val="00965F63"/>
    <w:rsid w:val="0097083C"/>
    <w:rsid w:val="00970E7C"/>
    <w:rsid w:val="009719DA"/>
    <w:rsid w:val="00973BD5"/>
    <w:rsid w:val="009753E3"/>
    <w:rsid w:val="00981542"/>
    <w:rsid w:val="00982738"/>
    <w:rsid w:val="009942F4"/>
    <w:rsid w:val="0099571C"/>
    <w:rsid w:val="0099691E"/>
    <w:rsid w:val="00996FBB"/>
    <w:rsid w:val="00997BAA"/>
    <w:rsid w:val="009A0A90"/>
    <w:rsid w:val="009A2196"/>
    <w:rsid w:val="009B2FC4"/>
    <w:rsid w:val="009B5803"/>
    <w:rsid w:val="009B62C8"/>
    <w:rsid w:val="009B76A4"/>
    <w:rsid w:val="009C1E99"/>
    <w:rsid w:val="009C2230"/>
    <w:rsid w:val="009C360A"/>
    <w:rsid w:val="009C3975"/>
    <w:rsid w:val="009C60F5"/>
    <w:rsid w:val="009D2EFC"/>
    <w:rsid w:val="009D6E0F"/>
    <w:rsid w:val="009D77A5"/>
    <w:rsid w:val="009D7CBE"/>
    <w:rsid w:val="009E1CE9"/>
    <w:rsid w:val="009E22AC"/>
    <w:rsid w:val="009F2C82"/>
    <w:rsid w:val="009F4005"/>
    <w:rsid w:val="009F5CF5"/>
    <w:rsid w:val="009F7A2E"/>
    <w:rsid w:val="009F7E2A"/>
    <w:rsid w:val="00A016C7"/>
    <w:rsid w:val="00A04DB0"/>
    <w:rsid w:val="00A07D73"/>
    <w:rsid w:val="00A13DE7"/>
    <w:rsid w:val="00A20C5E"/>
    <w:rsid w:val="00A26014"/>
    <w:rsid w:val="00A32287"/>
    <w:rsid w:val="00A33BE8"/>
    <w:rsid w:val="00A35962"/>
    <w:rsid w:val="00A36525"/>
    <w:rsid w:val="00A36A37"/>
    <w:rsid w:val="00A42764"/>
    <w:rsid w:val="00A435CC"/>
    <w:rsid w:val="00A45477"/>
    <w:rsid w:val="00A55F33"/>
    <w:rsid w:val="00A57E0E"/>
    <w:rsid w:val="00A626EF"/>
    <w:rsid w:val="00A6386E"/>
    <w:rsid w:val="00A6717C"/>
    <w:rsid w:val="00A67322"/>
    <w:rsid w:val="00A75C59"/>
    <w:rsid w:val="00A77158"/>
    <w:rsid w:val="00A774BF"/>
    <w:rsid w:val="00A77D29"/>
    <w:rsid w:val="00A840A1"/>
    <w:rsid w:val="00A8433E"/>
    <w:rsid w:val="00A918F5"/>
    <w:rsid w:val="00A954C2"/>
    <w:rsid w:val="00AA3974"/>
    <w:rsid w:val="00AA6EC7"/>
    <w:rsid w:val="00AB31D9"/>
    <w:rsid w:val="00AB42E9"/>
    <w:rsid w:val="00AC2D67"/>
    <w:rsid w:val="00AC44D5"/>
    <w:rsid w:val="00AC4845"/>
    <w:rsid w:val="00AC4CCF"/>
    <w:rsid w:val="00AD0418"/>
    <w:rsid w:val="00AD2C27"/>
    <w:rsid w:val="00AD4738"/>
    <w:rsid w:val="00AE00FE"/>
    <w:rsid w:val="00AE5318"/>
    <w:rsid w:val="00AF1DED"/>
    <w:rsid w:val="00AF24CA"/>
    <w:rsid w:val="00AF62BB"/>
    <w:rsid w:val="00B05374"/>
    <w:rsid w:val="00B069ED"/>
    <w:rsid w:val="00B14361"/>
    <w:rsid w:val="00B172F0"/>
    <w:rsid w:val="00B172FB"/>
    <w:rsid w:val="00B17A54"/>
    <w:rsid w:val="00B2075F"/>
    <w:rsid w:val="00B222A9"/>
    <w:rsid w:val="00B2750E"/>
    <w:rsid w:val="00B35D34"/>
    <w:rsid w:val="00B36AD3"/>
    <w:rsid w:val="00B4143F"/>
    <w:rsid w:val="00B4596B"/>
    <w:rsid w:val="00B4755C"/>
    <w:rsid w:val="00B5262D"/>
    <w:rsid w:val="00B52AB8"/>
    <w:rsid w:val="00B563E1"/>
    <w:rsid w:val="00B659DE"/>
    <w:rsid w:val="00B70AC7"/>
    <w:rsid w:val="00B75731"/>
    <w:rsid w:val="00B8158A"/>
    <w:rsid w:val="00B82807"/>
    <w:rsid w:val="00B8374F"/>
    <w:rsid w:val="00B850DE"/>
    <w:rsid w:val="00B8585D"/>
    <w:rsid w:val="00B90445"/>
    <w:rsid w:val="00B93529"/>
    <w:rsid w:val="00B93B46"/>
    <w:rsid w:val="00B948E7"/>
    <w:rsid w:val="00B94CE3"/>
    <w:rsid w:val="00BA1F7D"/>
    <w:rsid w:val="00BA6C08"/>
    <w:rsid w:val="00BA6DFF"/>
    <w:rsid w:val="00BB471F"/>
    <w:rsid w:val="00BB5201"/>
    <w:rsid w:val="00BB5CF4"/>
    <w:rsid w:val="00BB6D35"/>
    <w:rsid w:val="00BB763F"/>
    <w:rsid w:val="00BC0F3F"/>
    <w:rsid w:val="00BC1865"/>
    <w:rsid w:val="00BC1985"/>
    <w:rsid w:val="00BC1C74"/>
    <w:rsid w:val="00BC6E08"/>
    <w:rsid w:val="00BD24C2"/>
    <w:rsid w:val="00BD5967"/>
    <w:rsid w:val="00BD5D37"/>
    <w:rsid w:val="00BD6090"/>
    <w:rsid w:val="00BE34FE"/>
    <w:rsid w:val="00BE5446"/>
    <w:rsid w:val="00BE7580"/>
    <w:rsid w:val="00BF0652"/>
    <w:rsid w:val="00BF30C7"/>
    <w:rsid w:val="00BF34C9"/>
    <w:rsid w:val="00BF79B9"/>
    <w:rsid w:val="00C03280"/>
    <w:rsid w:val="00C0358D"/>
    <w:rsid w:val="00C03965"/>
    <w:rsid w:val="00C0643D"/>
    <w:rsid w:val="00C107D8"/>
    <w:rsid w:val="00C12588"/>
    <w:rsid w:val="00C15B8E"/>
    <w:rsid w:val="00C16B77"/>
    <w:rsid w:val="00C20CE6"/>
    <w:rsid w:val="00C2360F"/>
    <w:rsid w:val="00C23E82"/>
    <w:rsid w:val="00C24528"/>
    <w:rsid w:val="00C25FCB"/>
    <w:rsid w:val="00C27B8E"/>
    <w:rsid w:val="00C33CA6"/>
    <w:rsid w:val="00C34B96"/>
    <w:rsid w:val="00C35953"/>
    <w:rsid w:val="00C36A02"/>
    <w:rsid w:val="00C37261"/>
    <w:rsid w:val="00C40043"/>
    <w:rsid w:val="00C413F1"/>
    <w:rsid w:val="00C425A1"/>
    <w:rsid w:val="00C43683"/>
    <w:rsid w:val="00C5034E"/>
    <w:rsid w:val="00C50479"/>
    <w:rsid w:val="00C51210"/>
    <w:rsid w:val="00C53E01"/>
    <w:rsid w:val="00C54F2E"/>
    <w:rsid w:val="00C56DA4"/>
    <w:rsid w:val="00C56F95"/>
    <w:rsid w:val="00C60FF7"/>
    <w:rsid w:val="00C7060F"/>
    <w:rsid w:val="00C710AC"/>
    <w:rsid w:val="00C7137B"/>
    <w:rsid w:val="00C714F8"/>
    <w:rsid w:val="00C73B9B"/>
    <w:rsid w:val="00C749F0"/>
    <w:rsid w:val="00C75B2B"/>
    <w:rsid w:val="00C8018B"/>
    <w:rsid w:val="00C83499"/>
    <w:rsid w:val="00C851A1"/>
    <w:rsid w:val="00C87E32"/>
    <w:rsid w:val="00C90B6E"/>
    <w:rsid w:val="00C92B6E"/>
    <w:rsid w:val="00C92C7B"/>
    <w:rsid w:val="00C934DD"/>
    <w:rsid w:val="00C948E4"/>
    <w:rsid w:val="00C94EB6"/>
    <w:rsid w:val="00C94F1E"/>
    <w:rsid w:val="00C9535E"/>
    <w:rsid w:val="00C96951"/>
    <w:rsid w:val="00CA7DD1"/>
    <w:rsid w:val="00CB16A1"/>
    <w:rsid w:val="00CB1888"/>
    <w:rsid w:val="00CB6BFA"/>
    <w:rsid w:val="00CC1BAC"/>
    <w:rsid w:val="00CC2722"/>
    <w:rsid w:val="00CC569D"/>
    <w:rsid w:val="00CC7D38"/>
    <w:rsid w:val="00CD09E0"/>
    <w:rsid w:val="00CD33F0"/>
    <w:rsid w:val="00CD55F6"/>
    <w:rsid w:val="00CD61FC"/>
    <w:rsid w:val="00CD7093"/>
    <w:rsid w:val="00CE1744"/>
    <w:rsid w:val="00CE2340"/>
    <w:rsid w:val="00CE5BDA"/>
    <w:rsid w:val="00CF35C3"/>
    <w:rsid w:val="00CF6E05"/>
    <w:rsid w:val="00CF764C"/>
    <w:rsid w:val="00D0248F"/>
    <w:rsid w:val="00D1442E"/>
    <w:rsid w:val="00D14C04"/>
    <w:rsid w:val="00D15465"/>
    <w:rsid w:val="00D25E73"/>
    <w:rsid w:val="00D27728"/>
    <w:rsid w:val="00D32D5B"/>
    <w:rsid w:val="00D32DB5"/>
    <w:rsid w:val="00D44B9A"/>
    <w:rsid w:val="00D503A4"/>
    <w:rsid w:val="00D51D1D"/>
    <w:rsid w:val="00D53C58"/>
    <w:rsid w:val="00D55253"/>
    <w:rsid w:val="00D555EC"/>
    <w:rsid w:val="00D556FE"/>
    <w:rsid w:val="00D61C2A"/>
    <w:rsid w:val="00D62A33"/>
    <w:rsid w:val="00D67332"/>
    <w:rsid w:val="00D70D15"/>
    <w:rsid w:val="00D762A3"/>
    <w:rsid w:val="00D83283"/>
    <w:rsid w:val="00D85BA5"/>
    <w:rsid w:val="00D90241"/>
    <w:rsid w:val="00D930F7"/>
    <w:rsid w:val="00D946A3"/>
    <w:rsid w:val="00D94E67"/>
    <w:rsid w:val="00DA1A51"/>
    <w:rsid w:val="00DA3167"/>
    <w:rsid w:val="00DA3EF8"/>
    <w:rsid w:val="00DA44C2"/>
    <w:rsid w:val="00DB1E5B"/>
    <w:rsid w:val="00DB3F4E"/>
    <w:rsid w:val="00DC60E6"/>
    <w:rsid w:val="00DC680A"/>
    <w:rsid w:val="00DC7002"/>
    <w:rsid w:val="00DC73B6"/>
    <w:rsid w:val="00DC7B1A"/>
    <w:rsid w:val="00DD2741"/>
    <w:rsid w:val="00DD288B"/>
    <w:rsid w:val="00DD32A2"/>
    <w:rsid w:val="00DD4776"/>
    <w:rsid w:val="00DD478E"/>
    <w:rsid w:val="00DD67D2"/>
    <w:rsid w:val="00DE3669"/>
    <w:rsid w:val="00DE4159"/>
    <w:rsid w:val="00DE48D8"/>
    <w:rsid w:val="00DE5BD0"/>
    <w:rsid w:val="00DE6901"/>
    <w:rsid w:val="00DF1288"/>
    <w:rsid w:val="00DF6634"/>
    <w:rsid w:val="00E02D8A"/>
    <w:rsid w:val="00E0792D"/>
    <w:rsid w:val="00E10E87"/>
    <w:rsid w:val="00E1299C"/>
    <w:rsid w:val="00E23F35"/>
    <w:rsid w:val="00E26CCD"/>
    <w:rsid w:val="00E32AB7"/>
    <w:rsid w:val="00E3776A"/>
    <w:rsid w:val="00E41452"/>
    <w:rsid w:val="00E428C9"/>
    <w:rsid w:val="00E42A50"/>
    <w:rsid w:val="00E430F1"/>
    <w:rsid w:val="00E529CE"/>
    <w:rsid w:val="00E535B1"/>
    <w:rsid w:val="00E541AB"/>
    <w:rsid w:val="00E54911"/>
    <w:rsid w:val="00E63C78"/>
    <w:rsid w:val="00E67B05"/>
    <w:rsid w:val="00E708B2"/>
    <w:rsid w:val="00E72AC4"/>
    <w:rsid w:val="00E75631"/>
    <w:rsid w:val="00E757EA"/>
    <w:rsid w:val="00E83BB3"/>
    <w:rsid w:val="00E84BAB"/>
    <w:rsid w:val="00E865D0"/>
    <w:rsid w:val="00E91562"/>
    <w:rsid w:val="00E9162A"/>
    <w:rsid w:val="00E91EAF"/>
    <w:rsid w:val="00E94FE7"/>
    <w:rsid w:val="00E96DD3"/>
    <w:rsid w:val="00E96E3D"/>
    <w:rsid w:val="00E97457"/>
    <w:rsid w:val="00EA0452"/>
    <w:rsid w:val="00EA24ED"/>
    <w:rsid w:val="00EA27B8"/>
    <w:rsid w:val="00EA5140"/>
    <w:rsid w:val="00EA5B85"/>
    <w:rsid w:val="00EA6157"/>
    <w:rsid w:val="00EB01FE"/>
    <w:rsid w:val="00EB1DED"/>
    <w:rsid w:val="00EB25FD"/>
    <w:rsid w:val="00EB2FF6"/>
    <w:rsid w:val="00EB3B02"/>
    <w:rsid w:val="00EB43D5"/>
    <w:rsid w:val="00EB723C"/>
    <w:rsid w:val="00EC0BAC"/>
    <w:rsid w:val="00EC1566"/>
    <w:rsid w:val="00EC421D"/>
    <w:rsid w:val="00EC5111"/>
    <w:rsid w:val="00EC76C1"/>
    <w:rsid w:val="00EC78DF"/>
    <w:rsid w:val="00ED08BA"/>
    <w:rsid w:val="00ED08D5"/>
    <w:rsid w:val="00ED4B8B"/>
    <w:rsid w:val="00ED61D2"/>
    <w:rsid w:val="00EE047F"/>
    <w:rsid w:val="00EE0794"/>
    <w:rsid w:val="00EE3ACE"/>
    <w:rsid w:val="00EF039E"/>
    <w:rsid w:val="00EF2D0D"/>
    <w:rsid w:val="00EF661A"/>
    <w:rsid w:val="00EF7D3E"/>
    <w:rsid w:val="00F04795"/>
    <w:rsid w:val="00F108AC"/>
    <w:rsid w:val="00F1284C"/>
    <w:rsid w:val="00F1555E"/>
    <w:rsid w:val="00F20413"/>
    <w:rsid w:val="00F25E3E"/>
    <w:rsid w:val="00F314FD"/>
    <w:rsid w:val="00F32ACB"/>
    <w:rsid w:val="00F372E3"/>
    <w:rsid w:val="00F37CFB"/>
    <w:rsid w:val="00F43BCF"/>
    <w:rsid w:val="00F44B44"/>
    <w:rsid w:val="00F45530"/>
    <w:rsid w:val="00F46F23"/>
    <w:rsid w:val="00F47AA2"/>
    <w:rsid w:val="00F5300C"/>
    <w:rsid w:val="00F54D91"/>
    <w:rsid w:val="00F55147"/>
    <w:rsid w:val="00F57297"/>
    <w:rsid w:val="00F57CF5"/>
    <w:rsid w:val="00F62A07"/>
    <w:rsid w:val="00F64BA2"/>
    <w:rsid w:val="00F65779"/>
    <w:rsid w:val="00F6780F"/>
    <w:rsid w:val="00F74964"/>
    <w:rsid w:val="00F770DA"/>
    <w:rsid w:val="00F7741F"/>
    <w:rsid w:val="00F77E9A"/>
    <w:rsid w:val="00F84CB5"/>
    <w:rsid w:val="00F926CA"/>
    <w:rsid w:val="00F9686E"/>
    <w:rsid w:val="00FA1E5B"/>
    <w:rsid w:val="00FB00A1"/>
    <w:rsid w:val="00FB2535"/>
    <w:rsid w:val="00FB48F1"/>
    <w:rsid w:val="00FB7617"/>
    <w:rsid w:val="00FC3C37"/>
    <w:rsid w:val="00FC4CE5"/>
    <w:rsid w:val="00FC7E81"/>
    <w:rsid w:val="00FD1240"/>
    <w:rsid w:val="00FD26C6"/>
    <w:rsid w:val="00FD30CD"/>
    <w:rsid w:val="00FD4934"/>
    <w:rsid w:val="00FD4975"/>
    <w:rsid w:val="00FD4A20"/>
    <w:rsid w:val="00FD5A6A"/>
    <w:rsid w:val="00FD68F5"/>
    <w:rsid w:val="00FD7CB5"/>
    <w:rsid w:val="00FE04DC"/>
    <w:rsid w:val="00FE1043"/>
    <w:rsid w:val="00FE1ACE"/>
    <w:rsid w:val="00FE21CE"/>
    <w:rsid w:val="00FE31EA"/>
    <w:rsid w:val="00FE55EA"/>
    <w:rsid w:val="00FE66BB"/>
    <w:rsid w:val="00FF1F20"/>
    <w:rsid w:val="00FF2165"/>
    <w:rsid w:val="00FF2C40"/>
    <w:rsid w:val="00FF5151"/>
    <w:rsid w:val="00FF6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FB7"/>
  <w15:chartTrackingRefBased/>
  <w15:docId w15:val="{7E597713-6ECC-4A57-AE0E-8AEBE15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23A"/>
  </w:style>
  <w:style w:type="paragraph" w:styleId="Heading1">
    <w:name w:val="heading 1"/>
    <w:basedOn w:val="Normal"/>
    <w:next w:val="Normal"/>
    <w:link w:val="Heading1Char"/>
    <w:uiPriority w:val="9"/>
    <w:qFormat/>
    <w:rsid w:val="006A04F0"/>
    <w:pPr>
      <w:keepNext/>
      <w:keepLines/>
      <w:spacing w:before="240" w:after="0"/>
      <w:outlineLvl w:val="0"/>
    </w:pPr>
    <w:rPr>
      <w:rFonts w:asciiTheme="majorHAnsi" w:eastAsiaTheme="majorEastAsia" w:hAnsiTheme="majorHAnsi" w:cstheme="majorBidi"/>
      <w:b/>
      <w:color w:val="1F4E79" w:themeColor="accent1" w:themeShade="80"/>
      <w:sz w:val="24"/>
      <w:szCs w:val="32"/>
      <w:lang w:val="en-GB"/>
    </w:rPr>
  </w:style>
  <w:style w:type="paragraph" w:styleId="Heading2">
    <w:name w:val="heading 2"/>
    <w:basedOn w:val="Normal"/>
    <w:next w:val="Normal"/>
    <w:link w:val="Heading2Char"/>
    <w:uiPriority w:val="9"/>
    <w:unhideWhenUsed/>
    <w:qFormat/>
    <w:rsid w:val="00AD4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3E1D"/>
    <w:pPr>
      <w:spacing w:after="0" w:line="240" w:lineRule="auto"/>
    </w:pPr>
    <w:rPr>
      <w:rFonts w:ascii="Helvetica" w:hAnsi="Helvetica" w:cs="Times New Roman"/>
      <w:sz w:val="18"/>
      <w:szCs w:val="18"/>
      <w:lang w:val="en-US"/>
    </w:rPr>
  </w:style>
  <w:style w:type="character" w:styleId="CommentReference">
    <w:name w:val="annotation reference"/>
    <w:basedOn w:val="DefaultParagraphFont"/>
    <w:uiPriority w:val="99"/>
    <w:semiHidden/>
    <w:unhideWhenUsed/>
    <w:rsid w:val="004E3E1D"/>
    <w:rPr>
      <w:sz w:val="18"/>
      <w:szCs w:val="18"/>
    </w:rPr>
  </w:style>
  <w:style w:type="paragraph" w:styleId="CommentText">
    <w:name w:val="annotation text"/>
    <w:basedOn w:val="Normal"/>
    <w:link w:val="CommentTextChar"/>
    <w:uiPriority w:val="99"/>
    <w:semiHidden/>
    <w:unhideWhenUsed/>
    <w:rsid w:val="004E3E1D"/>
    <w:pPr>
      <w:spacing w:after="0" w:line="240" w:lineRule="auto"/>
    </w:pPr>
    <w:rPr>
      <w:sz w:val="24"/>
      <w:szCs w:val="24"/>
      <w:lang w:val="en-GB"/>
    </w:rPr>
  </w:style>
  <w:style w:type="character" w:customStyle="1" w:styleId="CommentTextChar">
    <w:name w:val="Comment Text Char"/>
    <w:basedOn w:val="DefaultParagraphFont"/>
    <w:link w:val="CommentText"/>
    <w:uiPriority w:val="99"/>
    <w:semiHidden/>
    <w:rsid w:val="004E3E1D"/>
    <w:rPr>
      <w:sz w:val="24"/>
      <w:szCs w:val="24"/>
      <w:lang w:val="en-GB"/>
    </w:rPr>
  </w:style>
  <w:style w:type="paragraph" w:styleId="BalloonText">
    <w:name w:val="Balloon Text"/>
    <w:basedOn w:val="Normal"/>
    <w:link w:val="BalloonTextChar"/>
    <w:uiPriority w:val="99"/>
    <w:semiHidden/>
    <w:unhideWhenUsed/>
    <w:rsid w:val="004E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1D"/>
    <w:rPr>
      <w:rFonts w:ascii="Segoe UI" w:hAnsi="Segoe UI" w:cs="Segoe UI"/>
      <w:sz w:val="18"/>
      <w:szCs w:val="18"/>
    </w:rPr>
  </w:style>
  <w:style w:type="table" w:styleId="TableGrid">
    <w:name w:val="Table Grid"/>
    <w:basedOn w:val="TableNormal"/>
    <w:uiPriority w:val="39"/>
    <w:rsid w:val="000F0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DA8"/>
    <w:pPr>
      <w:ind w:left="720"/>
      <w:contextualSpacing/>
    </w:pPr>
  </w:style>
  <w:style w:type="paragraph" w:styleId="CommentSubject">
    <w:name w:val="annotation subject"/>
    <w:basedOn w:val="CommentText"/>
    <w:next w:val="CommentText"/>
    <w:link w:val="CommentSubjectChar"/>
    <w:uiPriority w:val="99"/>
    <w:semiHidden/>
    <w:unhideWhenUsed/>
    <w:rsid w:val="00D14C04"/>
    <w:pPr>
      <w:spacing w:after="160"/>
    </w:pPr>
    <w:rPr>
      <w:b/>
      <w:bCs/>
      <w:sz w:val="20"/>
      <w:szCs w:val="20"/>
      <w:lang w:val="en-AU"/>
    </w:rPr>
  </w:style>
  <w:style w:type="character" w:customStyle="1" w:styleId="CommentSubjectChar">
    <w:name w:val="Comment Subject Char"/>
    <w:basedOn w:val="CommentTextChar"/>
    <w:link w:val="CommentSubject"/>
    <w:uiPriority w:val="99"/>
    <w:semiHidden/>
    <w:rsid w:val="00D14C04"/>
    <w:rPr>
      <w:b/>
      <w:bCs/>
      <w:sz w:val="20"/>
      <w:szCs w:val="20"/>
      <w:lang w:val="en-GB"/>
    </w:rPr>
  </w:style>
  <w:style w:type="character" w:customStyle="1" w:styleId="Heading1Char">
    <w:name w:val="Heading 1 Char"/>
    <w:basedOn w:val="DefaultParagraphFont"/>
    <w:link w:val="Heading1"/>
    <w:uiPriority w:val="9"/>
    <w:rsid w:val="006A04F0"/>
    <w:rPr>
      <w:rFonts w:asciiTheme="majorHAnsi" w:eastAsiaTheme="majorEastAsia" w:hAnsiTheme="majorHAnsi" w:cstheme="majorBidi"/>
      <w:b/>
      <w:color w:val="1F4E79" w:themeColor="accent1" w:themeShade="80"/>
      <w:sz w:val="24"/>
      <w:szCs w:val="32"/>
      <w:lang w:val="en-GB"/>
    </w:rPr>
  </w:style>
  <w:style w:type="paragraph" w:styleId="TOCHeading">
    <w:name w:val="TOC Heading"/>
    <w:basedOn w:val="Heading1"/>
    <w:next w:val="Normal"/>
    <w:uiPriority w:val="39"/>
    <w:unhideWhenUsed/>
    <w:qFormat/>
    <w:rsid w:val="000F0248"/>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83580D"/>
    <w:pPr>
      <w:tabs>
        <w:tab w:val="right" w:leader="dot" w:pos="9016"/>
      </w:tabs>
      <w:spacing w:before="120" w:after="0"/>
    </w:pPr>
    <w:rPr>
      <w:b/>
      <w:bCs/>
      <w:sz w:val="24"/>
      <w:szCs w:val="24"/>
    </w:rPr>
  </w:style>
  <w:style w:type="character" w:styleId="Hyperlink">
    <w:name w:val="Hyperlink"/>
    <w:basedOn w:val="DefaultParagraphFont"/>
    <w:uiPriority w:val="99"/>
    <w:unhideWhenUsed/>
    <w:rsid w:val="000F0248"/>
    <w:rPr>
      <w:color w:val="0563C1" w:themeColor="hyperlink"/>
      <w:u w:val="single"/>
    </w:rPr>
  </w:style>
  <w:style w:type="paragraph" w:styleId="TOC2">
    <w:name w:val="toc 2"/>
    <w:basedOn w:val="Normal"/>
    <w:next w:val="Normal"/>
    <w:autoRedefine/>
    <w:uiPriority w:val="39"/>
    <w:semiHidden/>
    <w:unhideWhenUsed/>
    <w:rsid w:val="000F0248"/>
    <w:pPr>
      <w:spacing w:after="0"/>
      <w:ind w:left="220"/>
    </w:pPr>
    <w:rPr>
      <w:b/>
      <w:bCs/>
    </w:rPr>
  </w:style>
  <w:style w:type="paragraph" w:styleId="TOC3">
    <w:name w:val="toc 3"/>
    <w:basedOn w:val="Normal"/>
    <w:next w:val="Normal"/>
    <w:autoRedefine/>
    <w:uiPriority w:val="39"/>
    <w:semiHidden/>
    <w:unhideWhenUsed/>
    <w:rsid w:val="000F0248"/>
    <w:pPr>
      <w:spacing w:after="0"/>
      <w:ind w:left="440"/>
    </w:pPr>
  </w:style>
  <w:style w:type="paragraph" w:styleId="TOC4">
    <w:name w:val="toc 4"/>
    <w:basedOn w:val="Normal"/>
    <w:next w:val="Normal"/>
    <w:autoRedefine/>
    <w:uiPriority w:val="39"/>
    <w:semiHidden/>
    <w:unhideWhenUsed/>
    <w:rsid w:val="000F0248"/>
    <w:pPr>
      <w:spacing w:after="0"/>
      <w:ind w:left="660"/>
    </w:pPr>
    <w:rPr>
      <w:sz w:val="20"/>
      <w:szCs w:val="20"/>
    </w:rPr>
  </w:style>
  <w:style w:type="paragraph" w:styleId="TOC5">
    <w:name w:val="toc 5"/>
    <w:basedOn w:val="Normal"/>
    <w:next w:val="Normal"/>
    <w:autoRedefine/>
    <w:uiPriority w:val="39"/>
    <w:semiHidden/>
    <w:unhideWhenUsed/>
    <w:rsid w:val="000F0248"/>
    <w:pPr>
      <w:spacing w:after="0"/>
      <w:ind w:left="880"/>
    </w:pPr>
    <w:rPr>
      <w:sz w:val="20"/>
      <w:szCs w:val="20"/>
    </w:rPr>
  </w:style>
  <w:style w:type="paragraph" w:styleId="TOC6">
    <w:name w:val="toc 6"/>
    <w:basedOn w:val="Normal"/>
    <w:next w:val="Normal"/>
    <w:autoRedefine/>
    <w:uiPriority w:val="39"/>
    <w:semiHidden/>
    <w:unhideWhenUsed/>
    <w:rsid w:val="000F0248"/>
    <w:pPr>
      <w:spacing w:after="0"/>
      <w:ind w:left="1100"/>
    </w:pPr>
    <w:rPr>
      <w:sz w:val="20"/>
      <w:szCs w:val="20"/>
    </w:rPr>
  </w:style>
  <w:style w:type="paragraph" w:styleId="TOC7">
    <w:name w:val="toc 7"/>
    <w:basedOn w:val="Normal"/>
    <w:next w:val="Normal"/>
    <w:autoRedefine/>
    <w:uiPriority w:val="39"/>
    <w:semiHidden/>
    <w:unhideWhenUsed/>
    <w:rsid w:val="000F0248"/>
    <w:pPr>
      <w:spacing w:after="0"/>
      <w:ind w:left="1320"/>
    </w:pPr>
    <w:rPr>
      <w:sz w:val="20"/>
      <w:szCs w:val="20"/>
    </w:rPr>
  </w:style>
  <w:style w:type="paragraph" w:styleId="TOC8">
    <w:name w:val="toc 8"/>
    <w:basedOn w:val="Normal"/>
    <w:next w:val="Normal"/>
    <w:autoRedefine/>
    <w:uiPriority w:val="39"/>
    <w:semiHidden/>
    <w:unhideWhenUsed/>
    <w:rsid w:val="000F0248"/>
    <w:pPr>
      <w:spacing w:after="0"/>
      <w:ind w:left="1540"/>
    </w:pPr>
    <w:rPr>
      <w:sz w:val="20"/>
      <w:szCs w:val="20"/>
    </w:rPr>
  </w:style>
  <w:style w:type="paragraph" w:styleId="TOC9">
    <w:name w:val="toc 9"/>
    <w:basedOn w:val="Normal"/>
    <w:next w:val="Normal"/>
    <w:autoRedefine/>
    <w:uiPriority w:val="39"/>
    <w:semiHidden/>
    <w:unhideWhenUsed/>
    <w:rsid w:val="000F0248"/>
    <w:pPr>
      <w:spacing w:after="0"/>
      <w:ind w:left="1760"/>
    </w:pPr>
    <w:rPr>
      <w:sz w:val="20"/>
      <w:szCs w:val="20"/>
    </w:rPr>
  </w:style>
  <w:style w:type="paragraph" w:styleId="Revision">
    <w:name w:val="Revision"/>
    <w:hidden/>
    <w:uiPriority w:val="99"/>
    <w:semiHidden/>
    <w:rsid w:val="001D316F"/>
    <w:pPr>
      <w:spacing w:after="0" w:line="240" w:lineRule="auto"/>
    </w:pPr>
  </w:style>
  <w:style w:type="character" w:customStyle="1" w:styleId="Heading2Char">
    <w:name w:val="Heading 2 Char"/>
    <w:basedOn w:val="DefaultParagraphFont"/>
    <w:link w:val="Heading2"/>
    <w:uiPriority w:val="9"/>
    <w:rsid w:val="00AD4738"/>
    <w:rPr>
      <w:rFonts w:asciiTheme="majorHAnsi" w:eastAsiaTheme="majorEastAsia" w:hAnsiTheme="majorHAnsi" w:cstheme="majorBidi"/>
      <w:color w:val="2E74B5" w:themeColor="accent1" w:themeShade="BF"/>
      <w:sz w:val="26"/>
      <w:szCs w:val="26"/>
    </w:rPr>
  </w:style>
  <w:style w:type="paragraph" w:customStyle="1" w:styleId="p2">
    <w:name w:val="p2"/>
    <w:basedOn w:val="Normal"/>
    <w:rsid w:val="008E4C2E"/>
    <w:pPr>
      <w:spacing w:after="0" w:line="240" w:lineRule="auto"/>
    </w:pPr>
    <w:rPr>
      <w:rFonts w:ascii="Helvetica" w:hAnsi="Helvetica" w:cs="Times New Roman"/>
      <w:color w:val="1A1A18"/>
      <w:sz w:val="14"/>
      <w:szCs w:val="14"/>
      <w:lang w:val="en-US"/>
    </w:rPr>
  </w:style>
  <w:style w:type="character" w:customStyle="1" w:styleId="apple-converted-space">
    <w:name w:val="apple-converted-space"/>
    <w:basedOn w:val="DefaultParagraphFont"/>
    <w:rsid w:val="00FB7617"/>
  </w:style>
  <w:style w:type="paragraph" w:styleId="Footer">
    <w:name w:val="footer"/>
    <w:basedOn w:val="Normal"/>
    <w:link w:val="FooterChar"/>
    <w:uiPriority w:val="99"/>
    <w:unhideWhenUsed/>
    <w:rsid w:val="0071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B4"/>
  </w:style>
  <w:style w:type="character" w:styleId="PageNumber">
    <w:name w:val="page number"/>
    <w:basedOn w:val="DefaultParagraphFont"/>
    <w:uiPriority w:val="99"/>
    <w:semiHidden/>
    <w:unhideWhenUsed/>
    <w:rsid w:val="007171B4"/>
  </w:style>
  <w:style w:type="paragraph" w:customStyle="1" w:styleId="EndNoteBibliographyTitle">
    <w:name w:val="EndNote Bibliography Title"/>
    <w:basedOn w:val="Normal"/>
    <w:rsid w:val="00C15B8E"/>
    <w:pPr>
      <w:spacing w:after="0"/>
      <w:jc w:val="center"/>
    </w:pPr>
    <w:rPr>
      <w:rFonts w:ascii="Helvetica" w:hAnsi="Helvetica"/>
      <w:sz w:val="18"/>
      <w:lang w:val="en-US"/>
    </w:rPr>
  </w:style>
  <w:style w:type="paragraph" w:customStyle="1" w:styleId="EndNoteBibliography">
    <w:name w:val="EndNote Bibliography"/>
    <w:basedOn w:val="Normal"/>
    <w:rsid w:val="00C15B8E"/>
    <w:pPr>
      <w:spacing w:line="240" w:lineRule="auto"/>
    </w:pPr>
    <w:rPr>
      <w:rFonts w:ascii="Helvetica" w:hAnsi="Helvetica"/>
      <w:sz w:val="18"/>
      <w:lang w:val="en-US"/>
    </w:rPr>
  </w:style>
  <w:style w:type="paragraph" w:styleId="NormalWeb">
    <w:name w:val="Normal (Web)"/>
    <w:basedOn w:val="Normal"/>
    <w:uiPriority w:val="99"/>
    <w:semiHidden/>
    <w:unhideWhenUsed/>
    <w:rsid w:val="00EF661A"/>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9">
      <w:bodyDiv w:val="1"/>
      <w:marLeft w:val="0"/>
      <w:marRight w:val="0"/>
      <w:marTop w:val="0"/>
      <w:marBottom w:val="0"/>
      <w:divBdr>
        <w:top w:val="none" w:sz="0" w:space="0" w:color="auto"/>
        <w:left w:val="none" w:sz="0" w:space="0" w:color="auto"/>
        <w:bottom w:val="none" w:sz="0" w:space="0" w:color="auto"/>
        <w:right w:val="none" w:sz="0" w:space="0" w:color="auto"/>
      </w:divBdr>
    </w:div>
    <w:div w:id="2825185">
      <w:bodyDiv w:val="1"/>
      <w:marLeft w:val="0"/>
      <w:marRight w:val="0"/>
      <w:marTop w:val="0"/>
      <w:marBottom w:val="0"/>
      <w:divBdr>
        <w:top w:val="none" w:sz="0" w:space="0" w:color="auto"/>
        <w:left w:val="none" w:sz="0" w:space="0" w:color="auto"/>
        <w:bottom w:val="none" w:sz="0" w:space="0" w:color="auto"/>
        <w:right w:val="none" w:sz="0" w:space="0" w:color="auto"/>
      </w:divBdr>
    </w:div>
    <w:div w:id="3018714">
      <w:bodyDiv w:val="1"/>
      <w:marLeft w:val="0"/>
      <w:marRight w:val="0"/>
      <w:marTop w:val="0"/>
      <w:marBottom w:val="0"/>
      <w:divBdr>
        <w:top w:val="none" w:sz="0" w:space="0" w:color="auto"/>
        <w:left w:val="none" w:sz="0" w:space="0" w:color="auto"/>
        <w:bottom w:val="none" w:sz="0" w:space="0" w:color="auto"/>
        <w:right w:val="none" w:sz="0" w:space="0" w:color="auto"/>
      </w:divBdr>
    </w:div>
    <w:div w:id="18361745">
      <w:bodyDiv w:val="1"/>
      <w:marLeft w:val="0"/>
      <w:marRight w:val="0"/>
      <w:marTop w:val="0"/>
      <w:marBottom w:val="0"/>
      <w:divBdr>
        <w:top w:val="none" w:sz="0" w:space="0" w:color="auto"/>
        <w:left w:val="none" w:sz="0" w:space="0" w:color="auto"/>
        <w:bottom w:val="none" w:sz="0" w:space="0" w:color="auto"/>
        <w:right w:val="none" w:sz="0" w:space="0" w:color="auto"/>
      </w:divBdr>
    </w:div>
    <w:div w:id="35856808">
      <w:bodyDiv w:val="1"/>
      <w:marLeft w:val="0"/>
      <w:marRight w:val="0"/>
      <w:marTop w:val="0"/>
      <w:marBottom w:val="0"/>
      <w:divBdr>
        <w:top w:val="none" w:sz="0" w:space="0" w:color="auto"/>
        <w:left w:val="none" w:sz="0" w:space="0" w:color="auto"/>
        <w:bottom w:val="none" w:sz="0" w:space="0" w:color="auto"/>
        <w:right w:val="none" w:sz="0" w:space="0" w:color="auto"/>
      </w:divBdr>
    </w:div>
    <w:div w:id="38551787">
      <w:bodyDiv w:val="1"/>
      <w:marLeft w:val="0"/>
      <w:marRight w:val="0"/>
      <w:marTop w:val="0"/>
      <w:marBottom w:val="0"/>
      <w:divBdr>
        <w:top w:val="none" w:sz="0" w:space="0" w:color="auto"/>
        <w:left w:val="none" w:sz="0" w:space="0" w:color="auto"/>
        <w:bottom w:val="none" w:sz="0" w:space="0" w:color="auto"/>
        <w:right w:val="none" w:sz="0" w:space="0" w:color="auto"/>
      </w:divBdr>
    </w:div>
    <w:div w:id="56634101">
      <w:bodyDiv w:val="1"/>
      <w:marLeft w:val="0"/>
      <w:marRight w:val="0"/>
      <w:marTop w:val="0"/>
      <w:marBottom w:val="0"/>
      <w:divBdr>
        <w:top w:val="none" w:sz="0" w:space="0" w:color="auto"/>
        <w:left w:val="none" w:sz="0" w:space="0" w:color="auto"/>
        <w:bottom w:val="none" w:sz="0" w:space="0" w:color="auto"/>
        <w:right w:val="none" w:sz="0" w:space="0" w:color="auto"/>
      </w:divBdr>
    </w:div>
    <w:div w:id="61946660">
      <w:bodyDiv w:val="1"/>
      <w:marLeft w:val="0"/>
      <w:marRight w:val="0"/>
      <w:marTop w:val="0"/>
      <w:marBottom w:val="0"/>
      <w:divBdr>
        <w:top w:val="none" w:sz="0" w:space="0" w:color="auto"/>
        <w:left w:val="none" w:sz="0" w:space="0" w:color="auto"/>
        <w:bottom w:val="none" w:sz="0" w:space="0" w:color="auto"/>
        <w:right w:val="none" w:sz="0" w:space="0" w:color="auto"/>
      </w:divBdr>
    </w:div>
    <w:div w:id="67921766">
      <w:bodyDiv w:val="1"/>
      <w:marLeft w:val="0"/>
      <w:marRight w:val="0"/>
      <w:marTop w:val="0"/>
      <w:marBottom w:val="0"/>
      <w:divBdr>
        <w:top w:val="none" w:sz="0" w:space="0" w:color="auto"/>
        <w:left w:val="none" w:sz="0" w:space="0" w:color="auto"/>
        <w:bottom w:val="none" w:sz="0" w:space="0" w:color="auto"/>
        <w:right w:val="none" w:sz="0" w:space="0" w:color="auto"/>
      </w:divBdr>
    </w:div>
    <w:div w:id="104154803">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
    <w:div w:id="110907539">
      <w:bodyDiv w:val="1"/>
      <w:marLeft w:val="0"/>
      <w:marRight w:val="0"/>
      <w:marTop w:val="0"/>
      <w:marBottom w:val="0"/>
      <w:divBdr>
        <w:top w:val="none" w:sz="0" w:space="0" w:color="auto"/>
        <w:left w:val="none" w:sz="0" w:space="0" w:color="auto"/>
        <w:bottom w:val="none" w:sz="0" w:space="0" w:color="auto"/>
        <w:right w:val="none" w:sz="0" w:space="0" w:color="auto"/>
      </w:divBdr>
    </w:div>
    <w:div w:id="122388202">
      <w:bodyDiv w:val="1"/>
      <w:marLeft w:val="0"/>
      <w:marRight w:val="0"/>
      <w:marTop w:val="0"/>
      <w:marBottom w:val="0"/>
      <w:divBdr>
        <w:top w:val="none" w:sz="0" w:space="0" w:color="auto"/>
        <w:left w:val="none" w:sz="0" w:space="0" w:color="auto"/>
        <w:bottom w:val="none" w:sz="0" w:space="0" w:color="auto"/>
        <w:right w:val="none" w:sz="0" w:space="0" w:color="auto"/>
      </w:divBdr>
    </w:div>
    <w:div w:id="125390647">
      <w:bodyDiv w:val="1"/>
      <w:marLeft w:val="0"/>
      <w:marRight w:val="0"/>
      <w:marTop w:val="0"/>
      <w:marBottom w:val="0"/>
      <w:divBdr>
        <w:top w:val="none" w:sz="0" w:space="0" w:color="auto"/>
        <w:left w:val="none" w:sz="0" w:space="0" w:color="auto"/>
        <w:bottom w:val="none" w:sz="0" w:space="0" w:color="auto"/>
        <w:right w:val="none" w:sz="0" w:space="0" w:color="auto"/>
      </w:divBdr>
    </w:div>
    <w:div w:id="167865106">
      <w:bodyDiv w:val="1"/>
      <w:marLeft w:val="0"/>
      <w:marRight w:val="0"/>
      <w:marTop w:val="0"/>
      <w:marBottom w:val="0"/>
      <w:divBdr>
        <w:top w:val="none" w:sz="0" w:space="0" w:color="auto"/>
        <w:left w:val="none" w:sz="0" w:space="0" w:color="auto"/>
        <w:bottom w:val="none" w:sz="0" w:space="0" w:color="auto"/>
        <w:right w:val="none" w:sz="0" w:space="0" w:color="auto"/>
      </w:divBdr>
    </w:div>
    <w:div w:id="170922830">
      <w:bodyDiv w:val="1"/>
      <w:marLeft w:val="0"/>
      <w:marRight w:val="0"/>
      <w:marTop w:val="0"/>
      <w:marBottom w:val="0"/>
      <w:divBdr>
        <w:top w:val="none" w:sz="0" w:space="0" w:color="auto"/>
        <w:left w:val="none" w:sz="0" w:space="0" w:color="auto"/>
        <w:bottom w:val="none" w:sz="0" w:space="0" w:color="auto"/>
        <w:right w:val="none" w:sz="0" w:space="0" w:color="auto"/>
      </w:divBdr>
    </w:div>
    <w:div w:id="173888105">
      <w:bodyDiv w:val="1"/>
      <w:marLeft w:val="0"/>
      <w:marRight w:val="0"/>
      <w:marTop w:val="0"/>
      <w:marBottom w:val="0"/>
      <w:divBdr>
        <w:top w:val="none" w:sz="0" w:space="0" w:color="auto"/>
        <w:left w:val="none" w:sz="0" w:space="0" w:color="auto"/>
        <w:bottom w:val="none" w:sz="0" w:space="0" w:color="auto"/>
        <w:right w:val="none" w:sz="0" w:space="0" w:color="auto"/>
      </w:divBdr>
    </w:div>
    <w:div w:id="191575338">
      <w:bodyDiv w:val="1"/>
      <w:marLeft w:val="0"/>
      <w:marRight w:val="0"/>
      <w:marTop w:val="0"/>
      <w:marBottom w:val="0"/>
      <w:divBdr>
        <w:top w:val="none" w:sz="0" w:space="0" w:color="auto"/>
        <w:left w:val="none" w:sz="0" w:space="0" w:color="auto"/>
        <w:bottom w:val="none" w:sz="0" w:space="0" w:color="auto"/>
        <w:right w:val="none" w:sz="0" w:space="0" w:color="auto"/>
      </w:divBdr>
    </w:div>
    <w:div w:id="198906671">
      <w:bodyDiv w:val="1"/>
      <w:marLeft w:val="0"/>
      <w:marRight w:val="0"/>
      <w:marTop w:val="0"/>
      <w:marBottom w:val="0"/>
      <w:divBdr>
        <w:top w:val="none" w:sz="0" w:space="0" w:color="auto"/>
        <w:left w:val="none" w:sz="0" w:space="0" w:color="auto"/>
        <w:bottom w:val="none" w:sz="0" w:space="0" w:color="auto"/>
        <w:right w:val="none" w:sz="0" w:space="0" w:color="auto"/>
      </w:divBdr>
    </w:div>
    <w:div w:id="224731153">
      <w:bodyDiv w:val="1"/>
      <w:marLeft w:val="0"/>
      <w:marRight w:val="0"/>
      <w:marTop w:val="0"/>
      <w:marBottom w:val="0"/>
      <w:divBdr>
        <w:top w:val="none" w:sz="0" w:space="0" w:color="auto"/>
        <w:left w:val="none" w:sz="0" w:space="0" w:color="auto"/>
        <w:bottom w:val="none" w:sz="0" w:space="0" w:color="auto"/>
        <w:right w:val="none" w:sz="0" w:space="0" w:color="auto"/>
      </w:divBdr>
    </w:div>
    <w:div w:id="240259385">
      <w:bodyDiv w:val="1"/>
      <w:marLeft w:val="0"/>
      <w:marRight w:val="0"/>
      <w:marTop w:val="0"/>
      <w:marBottom w:val="0"/>
      <w:divBdr>
        <w:top w:val="none" w:sz="0" w:space="0" w:color="auto"/>
        <w:left w:val="none" w:sz="0" w:space="0" w:color="auto"/>
        <w:bottom w:val="none" w:sz="0" w:space="0" w:color="auto"/>
        <w:right w:val="none" w:sz="0" w:space="0" w:color="auto"/>
      </w:divBdr>
    </w:div>
    <w:div w:id="254097733">
      <w:bodyDiv w:val="1"/>
      <w:marLeft w:val="0"/>
      <w:marRight w:val="0"/>
      <w:marTop w:val="0"/>
      <w:marBottom w:val="0"/>
      <w:divBdr>
        <w:top w:val="none" w:sz="0" w:space="0" w:color="auto"/>
        <w:left w:val="none" w:sz="0" w:space="0" w:color="auto"/>
        <w:bottom w:val="none" w:sz="0" w:space="0" w:color="auto"/>
        <w:right w:val="none" w:sz="0" w:space="0" w:color="auto"/>
      </w:divBdr>
    </w:div>
    <w:div w:id="261956912">
      <w:bodyDiv w:val="1"/>
      <w:marLeft w:val="0"/>
      <w:marRight w:val="0"/>
      <w:marTop w:val="0"/>
      <w:marBottom w:val="0"/>
      <w:divBdr>
        <w:top w:val="none" w:sz="0" w:space="0" w:color="auto"/>
        <w:left w:val="none" w:sz="0" w:space="0" w:color="auto"/>
        <w:bottom w:val="none" w:sz="0" w:space="0" w:color="auto"/>
        <w:right w:val="none" w:sz="0" w:space="0" w:color="auto"/>
      </w:divBdr>
    </w:div>
    <w:div w:id="265499427">
      <w:bodyDiv w:val="1"/>
      <w:marLeft w:val="0"/>
      <w:marRight w:val="0"/>
      <w:marTop w:val="0"/>
      <w:marBottom w:val="0"/>
      <w:divBdr>
        <w:top w:val="none" w:sz="0" w:space="0" w:color="auto"/>
        <w:left w:val="none" w:sz="0" w:space="0" w:color="auto"/>
        <w:bottom w:val="none" w:sz="0" w:space="0" w:color="auto"/>
        <w:right w:val="none" w:sz="0" w:space="0" w:color="auto"/>
      </w:divBdr>
    </w:div>
    <w:div w:id="272788140">
      <w:bodyDiv w:val="1"/>
      <w:marLeft w:val="0"/>
      <w:marRight w:val="0"/>
      <w:marTop w:val="0"/>
      <w:marBottom w:val="0"/>
      <w:divBdr>
        <w:top w:val="none" w:sz="0" w:space="0" w:color="auto"/>
        <w:left w:val="none" w:sz="0" w:space="0" w:color="auto"/>
        <w:bottom w:val="none" w:sz="0" w:space="0" w:color="auto"/>
        <w:right w:val="none" w:sz="0" w:space="0" w:color="auto"/>
      </w:divBdr>
    </w:div>
    <w:div w:id="280960459">
      <w:bodyDiv w:val="1"/>
      <w:marLeft w:val="0"/>
      <w:marRight w:val="0"/>
      <w:marTop w:val="0"/>
      <w:marBottom w:val="0"/>
      <w:divBdr>
        <w:top w:val="none" w:sz="0" w:space="0" w:color="auto"/>
        <w:left w:val="none" w:sz="0" w:space="0" w:color="auto"/>
        <w:bottom w:val="none" w:sz="0" w:space="0" w:color="auto"/>
        <w:right w:val="none" w:sz="0" w:space="0" w:color="auto"/>
      </w:divBdr>
    </w:div>
    <w:div w:id="305553212">
      <w:bodyDiv w:val="1"/>
      <w:marLeft w:val="0"/>
      <w:marRight w:val="0"/>
      <w:marTop w:val="0"/>
      <w:marBottom w:val="0"/>
      <w:divBdr>
        <w:top w:val="none" w:sz="0" w:space="0" w:color="auto"/>
        <w:left w:val="none" w:sz="0" w:space="0" w:color="auto"/>
        <w:bottom w:val="none" w:sz="0" w:space="0" w:color="auto"/>
        <w:right w:val="none" w:sz="0" w:space="0" w:color="auto"/>
      </w:divBdr>
    </w:div>
    <w:div w:id="333536417">
      <w:bodyDiv w:val="1"/>
      <w:marLeft w:val="0"/>
      <w:marRight w:val="0"/>
      <w:marTop w:val="0"/>
      <w:marBottom w:val="0"/>
      <w:divBdr>
        <w:top w:val="none" w:sz="0" w:space="0" w:color="auto"/>
        <w:left w:val="none" w:sz="0" w:space="0" w:color="auto"/>
        <w:bottom w:val="none" w:sz="0" w:space="0" w:color="auto"/>
        <w:right w:val="none" w:sz="0" w:space="0" w:color="auto"/>
      </w:divBdr>
    </w:div>
    <w:div w:id="340478066">
      <w:bodyDiv w:val="1"/>
      <w:marLeft w:val="0"/>
      <w:marRight w:val="0"/>
      <w:marTop w:val="0"/>
      <w:marBottom w:val="0"/>
      <w:divBdr>
        <w:top w:val="none" w:sz="0" w:space="0" w:color="auto"/>
        <w:left w:val="none" w:sz="0" w:space="0" w:color="auto"/>
        <w:bottom w:val="none" w:sz="0" w:space="0" w:color="auto"/>
        <w:right w:val="none" w:sz="0" w:space="0" w:color="auto"/>
      </w:divBdr>
    </w:div>
    <w:div w:id="350954147">
      <w:bodyDiv w:val="1"/>
      <w:marLeft w:val="0"/>
      <w:marRight w:val="0"/>
      <w:marTop w:val="0"/>
      <w:marBottom w:val="0"/>
      <w:divBdr>
        <w:top w:val="none" w:sz="0" w:space="0" w:color="auto"/>
        <w:left w:val="none" w:sz="0" w:space="0" w:color="auto"/>
        <w:bottom w:val="none" w:sz="0" w:space="0" w:color="auto"/>
        <w:right w:val="none" w:sz="0" w:space="0" w:color="auto"/>
      </w:divBdr>
    </w:div>
    <w:div w:id="368840434">
      <w:bodyDiv w:val="1"/>
      <w:marLeft w:val="0"/>
      <w:marRight w:val="0"/>
      <w:marTop w:val="0"/>
      <w:marBottom w:val="0"/>
      <w:divBdr>
        <w:top w:val="none" w:sz="0" w:space="0" w:color="auto"/>
        <w:left w:val="none" w:sz="0" w:space="0" w:color="auto"/>
        <w:bottom w:val="none" w:sz="0" w:space="0" w:color="auto"/>
        <w:right w:val="none" w:sz="0" w:space="0" w:color="auto"/>
      </w:divBdr>
    </w:div>
    <w:div w:id="414523468">
      <w:bodyDiv w:val="1"/>
      <w:marLeft w:val="0"/>
      <w:marRight w:val="0"/>
      <w:marTop w:val="0"/>
      <w:marBottom w:val="0"/>
      <w:divBdr>
        <w:top w:val="none" w:sz="0" w:space="0" w:color="auto"/>
        <w:left w:val="none" w:sz="0" w:space="0" w:color="auto"/>
        <w:bottom w:val="none" w:sz="0" w:space="0" w:color="auto"/>
        <w:right w:val="none" w:sz="0" w:space="0" w:color="auto"/>
      </w:divBdr>
    </w:div>
    <w:div w:id="420494351">
      <w:bodyDiv w:val="1"/>
      <w:marLeft w:val="0"/>
      <w:marRight w:val="0"/>
      <w:marTop w:val="0"/>
      <w:marBottom w:val="0"/>
      <w:divBdr>
        <w:top w:val="none" w:sz="0" w:space="0" w:color="auto"/>
        <w:left w:val="none" w:sz="0" w:space="0" w:color="auto"/>
        <w:bottom w:val="none" w:sz="0" w:space="0" w:color="auto"/>
        <w:right w:val="none" w:sz="0" w:space="0" w:color="auto"/>
      </w:divBdr>
    </w:div>
    <w:div w:id="434330298">
      <w:bodyDiv w:val="1"/>
      <w:marLeft w:val="0"/>
      <w:marRight w:val="0"/>
      <w:marTop w:val="0"/>
      <w:marBottom w:val="0"/>
      <w:divBdr>
        <w:top w:val="none" w:sz="0" w:space="0" w:color="auto"/>
        <w:left w:val="none" w:sz="0" w:space="0" w:color="auto"/>
        <w:bottom w:val="none" w:sz="0" w:space="0" w:color="auto"/>
        <w:right w:val="none" w:sz="0" w:space="0" w:color="auto"/>
      </w:divBdr>
    </w:div>
    <w:div w:id="441728126">
      <w:bodyDiv w:val="1"/>
      <w:marLeft w:val="0"/>
      <w:marRight w:val="0"/>
      <w:marTop w:val="0"/>
      <w:marBottom w:val="0"/>
      <w:divBdr>
        <w:top w:val="none" w:sz="0" w:space="0" w:color="auto"/>
        <w:left w:val="none" w:sz="0" w:space="0" w:color="auto"/>
        <w:bottom w:val="none" w:sz="0" w:space="0" w:color="auto"/>
        <w:right w:val="none" w:sz="0" w:space="0" w:color="auto"/>
      </w:divBdr>
    </w:div>
    <w:div w:id="461190114">
      <w:bodyDiv w:val="1"/>
      <w:marLeft w:val="0"/>
      <w:marRight w:val="0"/>
      <w:marTop w:val="0"/>
      <w:marBottom w:val="0"/>
      <w:divBdr>
        <w:top w:val="none" w:sz="0" w:space="0" w:color="auto"/>
        <w:left w:val="none" w:sz="0" w:space="0" w:color="auto"/>
        <w:bottom w:val="none" w:sz="0" w:space="0" w:color="auto"/>
        <w:right w:val="none" w:sz="0" w:space="0" w:color="auto"/>
      </w:divBdr>
    </w:div>
    <w:div w:id="478421758">
      <w:bodyDiv w:val="1"/>
      <w:marLeft w:val="0"/>
      <w:marRight w:val="0"/>
      <w:marTop w:val="0"/>
      <w:marBottom w:val="0"/>
      <w:divBdr>
        <w:top w:val="none" w:sz="0" w:space="0" w:color="auto"/>
        <w:left w:val="none" w:sz="0" w:space="0" w:color="auto"/>
        <w:bottom w:val="none" w:sz="0" w:space="0" w:color="auto"/>
        <w:right w:val="none" w:sz="0" w:space="0" w:color="auto"/>
      </w:divBdr>
    </w:div>
    <w:div w:id="537937674">
      <w:bodyDiv w:val="1"/>
      <w:marLeft w:val="0"/>
      <w:marRight w:val="0"/>
      <w:marTop w:val="0"/>
      <w:marBottom w:val="0"/>
      <w:divBdr>
        <w:top w:val="none" w:sz="0" w:space="0" w:color="auto"/>
        <w:left w:val="none" w:sz="0" w:space="0" w:color="auto"/>
        <w:bottom w:val="none" w:sz="0" w:space="0" w:color="auto"/>
        <w:right w:val="none" w:sz="0" w:space="0" w:color="auto"/>
      </w:divBdr>
    </w:div>
    <w:div w:id="555631904">
      <w:bodyDiv w:val="1"/>
      <w:marLeft w:val="0"/>
      <w:marRight w:val="0"/>
      <w:marTop w:val="0"/>
      <w:marBottom w:val="0"/>
      <w:divBdr>
        <w:top w:val="none" w:sz="0" w:space="0" w:color="auto"/>
        <w:left w:val="none" w:sz="0" w:space="0" w:color="auto"/>
        <w:bottom w:val="none" w:sz="0" w:space="0" w:color="auto"/>
        <w:right w:val="none" w:sz="0" w:space="0" w:color="auto"/>
      </w:divBdr>
    </w:div>
    <w:div w:id="556404145">
      <w:bodyDiv w:val="1"/>
      <w:marLeft w:val="0"/>
      <w:marRight w:val="0"/>
      <w:marTop w:val="0"/>
      <w:marBottom w:val="0"/>
      <w:divBdr>
        <w:top w:val="none" w:sz="0" w:space="0" w:color="auto"/>
        <w:left w:val="none" w:sz="0" w:space="0" w:color="auto"/>
        <w:bottom w:val="none" w:sz="0" w:space="0" w:color="auto"/>
        <w:right w:val="none" w:sz="0" w:space="0" w:color="auto"/>
      </w:divBdr>
    </w:div>
    <w:div w:id="556432015">
      <w:bodyDiv w:val="1"/>
      <w:marLeft w:val="0"/>
      <w:marRight w:val="0"/>
      <w:marTop w:val="0"/>
      <w:marBottom w:val="0"/>
      <w:divBdr>
        <w:top w:val="none" w:sz="0" w:space="0" w:color="auto"/>
        <w:left w:val="none" w:sz="0" w:space="0" w:color="auto"/>
        <w:bottom w:val="none" w:sz="0" w:space="0" w:color="auto"/>
        <w:right w:val="none" w:sz="0" w:space="0" w:color="auto"/>
      </w:divBdr>
    </w:div>
    <w:div w:id="559944761">
      <w:bodyDiv w:val="1"/>
      <w:marLeft w:val="0"/>
      <w:marRight w:val="0"/>
      <w:marTop w:val="0"/>
      <w:marBottom w:val="0"/>
      <w:divBdr>
        <w:top w:val="none" w:sz="0" w:space="0" w:color="auto"/>
        <w:left w:val="none" w:sz="0" w:space="0" w:color="auto"/>
        <w:bottom w:val="none" w:sz="0" w:space="0" w:color="auto"/>
        <w:right w:val="none" w:sz="0" w:space="0" w:color="auto"/>
      </w:divBdr>
    </w:div>
    <w:div w:id="595140111">
      <w:bodyDiv w:val="1"/>
      <w:marLeft w:val="0"/>
      <w:marRight w:val="0"/>
      <w:marTop w:val="0"/>
      <w:marBottom w:val="0"/>
      <w:divBdr>
        <w:top w:val="none" w:sz="0" w:space="0" w:color="auto"/>
        <w:left w:val="none" w:sz="0" w:space="0" w:color="auto"/>
        <w:bottom w:val="none" w:sz="0" w:space="0" w:color="auto"/>
        <w:right w:val="none" w:sz="0" w:space="0" w:color="auto"/>
      </w:divBdr>
    </w:div>
    <w:div w:id="604120801">
      <w:bodyDiv w:val="1"/>
      <w:marLeft w:val="0"/>
      <w:marRight w:val="0"/>
      <w:marTop w:val="0"/>
      <w:marBottom w:val="0"/>
      <w:divBdr>
        <w:top w:val="none" w:sz="0" w:space="0" w:color="auto"/>
        <w:left w:val="none" w:sz="0" w:space="0" w:color="auto"/>
        <w:bottom w:val="none" w:sz="0" w:space="0" w:color="auto"/>
        <w:right w:val="none" w:sz="0" w:space="0" w:color="auto"/>
      </w:divBdr>
    </w:div>
    <w:div w:id="618806150">
      <w:bodyDiv w:val="1"/>
      <w:marLeft w:val="0"/>
      <w:marRight w:val="0"/>
      <w:marTop w:val="0"/>
      <w:marBottom w:val="0"/>
      <w:divBdr>
        <w:top w:val="none" w:sz="0" w:space="0" w:color="auto"/>
        <w:left w:val="none" w:sz="0" w:space="0" w:color="auto"/>
        <w:bottom w:val="none" w:sz="0" w:space="0" w:color="auto"/>
        <w:right w:val="none" w:sz="0" w:space="0" w:color="auto"/>
      </w:divBdr>
    </w:div>
    <w:div w:id="627010500">
      <w:bodyDiv w:val="1"/>
      <w:marLeft w:val="0"/>
      <w:marRight w:val="0"/>
      <w:marTop w:val="0"/>
      <w:marBottom w:val="0"/>
      <w:divBdr>
        <w:top w:val="none" w:sz="0" w:space="0" w:color="auto"/>
        <w:left w:val="none" w:sz="0" w:space="0" w:color="auto"/>
        <w:bottom w:val="none" w:sz="0" w:space="0" w:color="auto"/>
        <w:right w:val="none" w:sz="0" w:space="0" w:color="auto"/>
      </w:divBdr>
    </w:div>
    <w:div w:id="642732683">
      <w:bodyDiv w:val="1"/>
      <w:marLeft w:val="0"/>
      <w:marRight w:val="0"/>
      <w:marTop w:val="0"/>
      <w:marBottom w:val="0"/>
      <w:divBdr>
        <w:top w:val="none" w:sz="0" w:space="0" w:color="auto"/>
        <w:left w:val="none" w:sz="0" w:space="0" w:color="auto"/>
        <w:bottom w:val="none" w:sz="0" w:space="0" w:color="auto"/>
        <w:right w:val="none" w:sz="0" w:space="0" w:color="auto"/>
      </w:divBdr>
    </w:div>
    <w:div w:id="654334352">
      <w:bodyDiv w:val="1"/>
      <w:marLeft w:val="0"/>
      <w:marRight w:val="0"/>
      <w:marTop w:val="0"/>
      <w:marBottom w:val="0"/>
      <w:divBdr>
        <w:top w:val="none" w:sz="0" w:space="0" w:color="auto"/>
        <w:left w:val="none" w:sz="0" w:space="0" w:color="auto"/>
        <w:bottom w:val="none" w:sz="0" w:space="0" w:color="auto"/>
        <w:right w:val="none" w:sz="0" w:space="0" w:color="auto"/>
      </w:divBdr>
    </w:div>
    <w:div w:id="675961041">
      <w:bodyDiv w:val="1"/>
      <w:marLeft w:val="0"/>
      <w:marRight w:val="0"/>
      <w:marTop w:val="0"/>
      <w:marBottom w:val="0"/>
      <w:divBdr>
        <w:top w:val="none" w:sz="0" w:space="0" w:color="auto"/>
        <w:left w:val="none" w:sz="0" w:space="0" w:color="auto"/>
        <w:bottom w:val="none" w:sz="0" w:space="0" w:color="auto"/>
        <w:right w:val="none" w:sz="0" w:space="0" w:color="auto"/>
      </w:divBdr>
    </w:div>
    <w:div w:id="700322019">
      <w:bodyDiv w:val="1"/>
      <w:marLeft w:val="0"/>
      <w:marRight w:val="0"/>
      <w:marTop w:val="0"/>
      <w:marBottom w:val="0"/>
      <w:divBdr>
        <w:top w:val="none" w:sz="0" w:space="0" w:color="auto"/>
        <w:left w:val="none" w:sz="0" w:space="0" w:color="auto"/>
        <w:bottom w:val="none" w:sz="0" w:space="0" w:color="auto"/>
        <w:right w:val="none" w:sz="0" w:space="0" w:color="auto"/>
      </w:divBdr>
    </w:div>
    <w:div w:id="709300555">
      <w:bodyDiv w:val="1"/>
      <w:marLeft w:val="0"/>
      <w:marRight w:val="0"/>
      <w:marTop w:val="0"/>
      <w:marBottom w:val="0"/>
      <w:divBdr>
        <w:top w:val="none" w:sz="0" w:space="0" w:color="auto"/>
        <w:left w:val="none" w:sz="0" w:space="0" w:color="auto"/>
        <w:bottom w:val="none" w:sz="0" w:space="0" w:color="auto"/>
        <w:right w:val="none" w:sz="0" w:space="0" w:color="auto"/>
      </w:divBdr>
    </w:div>
    <w:div w:id="715080899">
      <w:bodyDiv w:val="1"/>
      <w:marLeft w:val="0"/>
      <w:marRight w:val="0"/>
      <w:marTop w:val="0"/>
      <w:marBottom w:val="0"/>
      <w:divBdr>
        <w:top w:val="none" w:sz="0" w:space="0" w:color="auto"/>
        <w:left w:val="none" w:sz="0" w:space="0" w:color="auto"/>
        <w:bottom w:val="none" w:sz="0" w:space="0" w:color="auto"/>
        <w:right w:val="none" w:sz="0" w:space="0" w:color="auto"/>
      </w:divBdr>
    </w:div>
    <w:div w:id="719520785">
      <w:bodyDiv w:val="1"/>
      <w:marLeft w:val="0"/>
      <w:marRight w:val="0"/>
      <w:marTop w:val="0"/>
      <w:marBottom w:val="0"/>
      <w:divBdr>
        <w:top w:val="none" w:sz="0" w:space="0" w:color="auto"/>
        <w:left w:val="none" w:sz="0" w:space="0" w:color="auto"/>
        <w:bottom w:val="none" w:sz="0" w:space="0" w:color="auto"/>
        <w:right w:val="none" w:sz="0" w:space="0" w:color="auto"/>
      </w:divBdr>
    </w:div>
    <w:div w:id="720789737">
      <w:bodyDiv w:val="1"/>
      <w:marLeft w:val="0"/>
      <w:marRight w:val="0"/>
      <w:marTop w:val="0"/>
      <w:marBottom w:val="0"/>
      <w:divBdr>
        <w:top w:val="none" w:sz="0" w:space="0" w:color="auto"/>
        <w:left w:val="none" w:sz="0" w:space="0" w:color="auto"/>
        <w:bottom w:val="none" w:sz="0" w:space="0" w:color="auto"/>
        <w:right w:val="none" w:sz="0" w:space="0" w:color="auto"/>
      </w:divBdr>
    </w:div>
    <w:div w:id="730270002">
      <w:bodyDiv w:val="1"/>
      <w:marLeft w:val="0"/>
      <w:marRight w:val="0"/>
      <w:marTop w:val="0"/>
      <w:marBottom w:val="0"/>
      <w:divBdr>
        <w:top w:val="none" w:sz="0" w:space="0" w:color="auto"/>
        <w:left w:val="none" w:sz="0" w:space="0" w:color="auto"/>
        <w:bottom w:val="none" w:sz="0" w:space="0" w:color="auto"/>
        <w:right w:val="none" w:sz="0" w:space="0" w:color="auto"/>
      </w:divBdr>
    </w:div>
    <w:div w:id="750389142">
      <w:bodyDiv w:val="1"/>
      <w:marLeft w:val="0"/>
      <w:marRight w:val="0"/>
      <w:marTop w:val="0"/>
      <w:marBottom w:val="0"/>
      <w:divBdr>
        <w:top w:val="none" w:sz="0" w:space="0" w:color="auto"/>
        <w:left w:val="none" w:sz="0" w:space="0" w:color="auto"/>
        <w:bottom w:val="none" w:sz="0" w:space="0" w:color="auto"/>
        <w:right w:val="none" w:sz="0" w:space="0" w:color="auto"/>
      </w:divBdr>
    </w:div>
    <w:div w:id="753166843">
      <w:bodyDiv w:val="1"/>
      <w:marLeft w:val="0"/>
      <w:marRight w:val="0"/>
      <w:marTop w:val="0"/>
      <w:marBottom w:val="0"/>
      <w:divBdr>
        <w:top w:val="none" w:sz="0" w:space="0" w:color="auto"/>
        <w:left w:val="none" w:sz="0" w:space="0" w:color="auto"/>
        <w:bottom w:val="none" w:sz="0" w:space="0" w:color="auto"/>
        <w:right w:val="none" w:sz="0" w:space="0" w:color="auto"/>
      </w:divBdr>
    </w:div>
    <w:div w:id="768697984">
      <w:bodyDiv w:val="1"/>
      <w:marLeft w:val="0"/>
      <w:marRight w:val="0"/>
      <w:marTop w:val="0"/>
      <w:marBottom w:val="0"/>
      <w:divBdr>
        <w:top w:val="none" w:sz="0" w:space="0" w:color="auto"/>
        <w:left w:val="none" w:sz="0" w:space="0" w:color="auto"/>
        <w:bottom w:val="none" w:sz="0" w:space="0" w:color="auto"/>
        <w:right w:val="none" w:sz="0" w:space="0" w:color="auto"/>
      </w:divBdr>
    </w:div>
    <w:div w:id="777258583">
      <w:bodyDiv w:val="1"/>
      <w:marLeft w:val="0"/>
      <w:marRight w:val="0"/>
      <w:marTop w:val="0"/>
      <w:marBottom w:val="0"/>
      <w:divBdr>
        <w:top w:val="none" w:sz="0" w:space="0" w:color="auto"/>
        <w:left w:val="none" w:sz="0" w:space="0" w:color="auto"/>
        <w:bottom w:val="none" w:sz="0" w:space="0" w:color="auto"/>
        <w:right w:val="none" w:sz="0" w:space="0" w:color="auto"/>
      </w:divBdr>
    </w:div>
    <w:div w:id="785390871">
      <w:bodyDiv w:val="1"/>
      <w:marLeft w:val="0"/>
      <w:marRight w:val="0"/>
      <w:marTop w:val="0"/>
      <w:marBottom w:val="0"/>
      <w:divBdr>
        <w:top w:val="none" w:sz="0" w:space="0" w:color="auto"/>
        <w:left w:val="none" w:sz="0" w:space="0" w:color="auto"/>
        <w:bottom w:val="none" w:sz="0" w:space="0" w:color="auto"/>
        <w:right w:val="none" w:sz="0" w:space="0" w:color="auto"/>
      </w:divBdr>
    </w:div>
    <w:div w:id="789207286">
      <w:bodyDiv w:val="1"/>
      <w:marLeft w:val="0"/>
      <w:marRight w:val="0"/>
      <w:marTop w:val="0"/>
      <w:marBottom w:val="0"/>
      <w:divBdr>
        <w:top w:val="none" w:sz="0" w:space="0" w:color="auto"/>
        <w:left w:val="none" w:sz="0" w:space="0" w:color="auto"/>
        <w:bottom w:val="none" w:sz="0" w:space="0" w:color="auto"/>
        <w:right w:val="none" w:sz="0" w:space="0" w:color="auto"/>
      </w:divBdr>
    </w:div>
    <w:div w:id="798105516">
      <w:bodyDiv w:val="1"/>
      <w:marLeft w:val="0"/>
      <w:marRight w:val="0"/>
      <w:marTop w:val="0"/>
      <w:marBottom w:val="0"/>
      <w:divBdr>
        <w:top w:val="none" w:sz="0" w:space="0" w:color="auto"/>
        <w:left w:val="none" w:sz="0" w:space="0" w:color="auto"/>
        <w:bottom w:val="none" w:sz="0" w:space="0" w:color="auto"/>
        <w:right w:val="none" w:sz="0" w:space="0" w:color="auto"/>
      </w:divBdr>
    </w:div>
    <w:div w:id="800537638">
      <w:bodyDiv w:val="1"/>
      <w:marLeft w:val="0"/>
      <w:marRight w:val="0"/>
      <w:marTop w:val="0"/>
      <w:marBottom w:val="0"/>
      <w:divBdr>
        <w:top w:val="none" w:sz="0" w:space="0" w:color="auto"/>
        <w:left w:val="none" w:sz="0" w:space="0" w:color="auto"/>
        <w:bottom w:val="none" w:sz="0" w:space="0" w:color="auto"/>
        <w:right w:val="none" w:sz="0" w:space="0" w:color="auto"/>
      </w:divBdr>
    </w:div>
    <w:div w:id="815336394">
      <w:bodyDiv w:val="1"/>
      <w:marLeft w:val="0"/>
      <w:marRight w:val="0"/>
      <w:marTop w:val="0"/>
      <w:marBottom w:val="0"/>
      <w:divBdr>
        <w:top w:val="none" w:sz="0" w:space="0" w:color="auto"/>
        <w:left w:val="none" w:sz="0" w:space="0" w:color="auto"/>
        <w:bottom w:val="none" w:sz="0" w:space="0" w:color="auto"/>
        <w:right w:val="none" w:sz="0" w:space="0" w:color="auto"/>
      </w:divBdr>
    </w:div>
    <w:div w:id="820659115">
      <w:bodyDiv w:val="1"/>
      <w:marLeft w:val="0"/>
      <w:marRight w:val="0"/>
      <w:marTop w:val="0"/>
      <w:marBottom w:val="0"/>
      <w:divBdr>
        <w:top w:val="none" w:sz="0" w:space="0" w:color="auto"/>
        <w:left w:val="none" w:sz="0" w:space="0" w:color="auto"/>
        <w:bottom w:val="none" w:sz="0" w:space="0" w:color="auto"/>
        <w:right w:val="none" w:sz="0" w:space="0" w:color="auto"/>
      </w:divBdr>
    </w:div>
    <w:div w:id="857430592">
      <w:bodyDiv w:val="1"/>
      <w:marLeft w:val="0"/>
      <w:marRight w:val="0"/>
      <w:marTop w:val="0"/>
      <w:marBottom w:val="0"/>
      <w:divBdr>
        <w:top w:val="none" w:sz="0" w:space="0" w:color="auto"/>
        <w:left w:val="none" w:sz="0" w:space="0" w:color="auto"/>
        <w:bottom w:val="none" w:sz="0" w:space="0" w:color="auto"/>
        <w:right w:val="none" w:sz="0" w:space="0" w:color="auto"/>
      </w:divBdr>
    </w:div>
    <w:div w:id="872307638">
      <w:bodyDiv w:val="1"/>
      <w:marLeft w:val="0"/>
      <w:marRight w:val="0"/>
      <w:marTop w:val="0"/>
      <w:marBottom w:val="0"/>
      <w:divBdr>
        <w:top w:val="none" w:sz="0" w:space="0" w:color="auto"/>
        <w:left w:val="none" w:sz="0" w:space="0" w:color="auto"/>
        <w:bottom w:val="none" w:sz="0" w:space="0" w:color="auto"/>
        <w:right w:val="none" w:sz="0" w:space="0" w:color="auto"/>
      </w:divBdr>
    </w:div>
    <w:div w:id="881749410">
      <w:bodyDiv w:val="1"/>
      <w:marLeft w:val="0"/>
      <w:marRight w:val="0"/>
      <w:marTop w:val="0"/>
      <w:marBottom w:val="0"/>
      <w:divBdr>
        <w:top w:val="none" w:sz="0" w:space="0" w:color="auto"/>
        <w:left w:val="none" w:sz="0" w:space="0" w:color="auto"/>
        <w:bottom w:val="none" w:sz="0" w:space="0" w:color="auto"/>
        <w:right w:val="none" w:sz="0" w:space="0" w:color="auto"/>
      </w:divBdr>
    </w:div>
    <w:div w:id="891576881">
      <w:bodyDiv w:val="1"/>
      <w:marLeft w:val="0"/>
      <w:marRight w:val="0"/>
      <w:marTop w:val="0"/>
      <w:marBottom w:val="0"/>
      <w:divBdr>
        <w:top w:val="none" w:sz="0" w:space="0" w:color="auto"/>
        <w:left w:val="none" w:sz="0" w:space="0" w:color="auto"/>
        <w:bottom w:val="none" w:sz="0" w:space="0" w:color="auto"/>
        <w:right w:val="none" w:sz="0" w:space="0" w:color="auto"/>
      </w:divBdr>
    </w:div>
    <w:div w:id="898134270">
      <w:bodyDiv w:val="1"/>
      <w:marLeft w:val="0"/>
      <w:marRight w:val="0"/>
      <w:marTop w:val="0"/>
      <w:marBottom w:val="0"/>
      <w:divBdr>
        <w:top w:val="none" w:sz="0" w:space="0" w:color="auto"/>
        <w:left w:val="none" w:sz="0" w:space="0" w:color="auto"/>
        <w:bottom w:val="none" w:sz="0" w:space="0" w:color="auto"/>
        <w:right w:val="none" w:sz="0" w:space="0" w:color="auto"/>
      </w:divBdr>
    </w:div>
    <w:div w:id="943266075">
      <w:bodyDiv w:val="1"/>
      <w:marLeft w:val="0"/>
      <w:marRight w:val="0"/>
      <w:marTop w:val="0"/>
      <w:marBottom w:val="0"/>
      <w:divBdr>
        <w:top w:val="none" w:sz="0" w:space="0" w:color="auto"/>
        <w:left w:val="none" w:sz="0" w:space="0" w:color="auto"/>
        <w:bottom w:val="none" w:sz="0" w:space="0" w:color="auto"/>
        <w:right w:val="none" w:sz="0" w:space="0" w:color="auto"/>
      </w:divBdr>
    </w:div>
    <w:div w:id="959216524">
      <w:bodyDiv w:val="1"/>
      <w:marLeft w:val="0"/>
      <w:marRight w:val="0"/>
      <w:marTop w:val="0"/>
      <w:marBottom w:val="0"/>
      <w:divBdr>
        <w:top w:val="none" w:sz="0" w:space="0" w:color="auto"/>
        <w:left w:val="none" w:sz="0" w:space="0" w:color="auto"/>
        <w:bottom w:val="none" w:sz="0" w:space="0" w:color="auto"/>
        <w:right w:val="none" w:sz="0" w:space="0" w:color="auto"/>
      </w:divBdr>
    </w:div>
    <w:div w:id="970817517">
      <w:bodyDiv w:val="1"/>
      <w:marLeft w:val="0"/>
      <w:marRight w:val="0"/>
      <w:marTop w:val="0"/>
      <w:marBottom w:val="0"/>
      <w:divBdr>
        <w:top w:val="none" w:sz="0" w:space="0" w:color="auto"/>
        <w:left w:val="none" w:sz="0" w:space="0" w:color="auto"/>
        <w:bottom w:val="none" w:sz="0" w:space="0" w:color="auto"/>
        <w:right w:val="none" w:sz="0" w:space="0" w:color="auto"/>
      </w:divBdr>
    </w:div>
    <w:div w:id="971129898">
      <w:bodyDiv w:val="1"/>
      <w:marLeft w:val="0"/>
      <w:marRight w:val="0"/>
      <w:marTop w:val="0"/>
      <w:marBottom w:val="0"/>
      <w:divBdr>
        <w:top w:val="none" w:sz="0" w:space="0" w:color="auto"/>
        <w:left w:val="none" w:sz="0" w:space="0" w:color="auto"/>
        <w:bottom w:val="none" w:sz="0" w:space="0" w:color="auto"/>
        <w:right w:val="none" w:sz="0" w:space="0" w:color="auto"/>
      </w:divBdr>
    </w:div>
    <w:div w:id="971178138">
      <w:bodyDiv w:val="1"/>
      <w:marLeft w:val="0"/>
      <w:marRight w:val="0"/>
      <w:marTop w:val="0"/>
      <w:marBottom w:val="0"/>
      <w:divBdr>
        <w:top w:val="none" w:sz="0" w:space="0" w:color="auto"/>
        <w:left w:val="none" w:sz="0" w:space="0" w:color="auto"/>
        <w:bottom w:val="none" w:sz="0" w:space="0" w:color="auto"/>
        <w:right w:val="none" w:sz="0" w:space="0" w:color="auto"/>
      </w:divBdr>
    </w:div>
    <w:div w:id="973876840">
      <w:bodyDiv w:val="1"/>
      <w:marLeft w:val="0"/>
      <w:marRight w:val="0"/>
      <w:marTop w:val="0"/>
      <w:marBottom w:val="0"/>
      <w:divBdr>
        <w:top w:val="none" w:sz="0" w:space="0" w:color="auto"/>
        <w:left w:val="none" w:sz="0" w:space="0" w:color="auto"/>
        <w:bottom w:val="none" w:sz="0" w:space="0" w:color="auto"/>
        <w:right w:val="none" w:sz="0" w:space="0" w:color="auto"/>
      </w:divBdr>
    </w:div>
    <w:div w:id="1003781453">
      <w:bodyDiv w:val="1"/>
      <w:marLeft w:val="0"/>
      <w:marRight w:val="0"/>
      <w:marTop w:val="0"/>
      <w:marBottom w:val="0"/>
      <w:divBdr>
        <w:top w:val="none" w:sz="0" w:space="0" w:color="auto"/>
        <w:left w:val="none" w:sz="0" w:space="0" w:color="auto"/>
        <w:bottom w:val="none" w:sz="0" w:space="0" w:color="auto"/>
        <w:right w:val="none" w:sz="0" w:space="0" w:color="auto"/>
      </w:divBdr>
    </w:div>
    <w:div w:id="1007639323">
      <w:bodyDiv w:val="1"/>
      <w:marLeft w:val="0"/>
      <w:marRight w:val="0"/>
      <w:marTop w:val="0"/>
      <w:marBottom w:val="0"/>
      <w:divBdr>
        <w:top w:val="none" w:sz="0" w:space="0" w:color="auto"/>
        <w:left w:val="none" w:sz="0" w:space="0" w:color="auto"/>
        <w:bottom w:val="none" w:sz="0" w:space="0" w:color="auto"/>
        <w:right w:val="none" w:sz="0" w:space="0" w:color="auto"/>
      </w:divBdr>
    </w:div>
    <w:div w:id="1011300304">
      <w:bodyDiv w:val="1"/>
      <w:marLeft w:val="0"/>
      <w:marRight w:val="0"/>
      <w:marTop w:val="0"/>
      <w:marBottom w:val="0"/>
      <w:divBdr>
        <w:top w:val="none" w:sz="0" w:space="0" w:color="auto"/>
        <w:left w:val="none" w:sz="0" w:space="0" w:color="auto"/>
        <w:bottom w:val="none" w:sz="0" w:space="0" w:color="auto"/>
        <w:right w:val="none" w:sz="0" w:space="0" w:color="auto"/>
      </w:divBdr>
    </w:div>
    <w:div w:id="102086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66101442">
      <w:bodyDiv w:val="1"/>
      <w:marLeft w:val="0"/>
      <w:marRight w:val="0"/>
      <w:marTop w:val="0"/>
      <w:marBottom w:val="0"/>
      <w:divBdr>
        <w:top w:val="none" w:sz="0" w:space="0" w:color="auto"/>
        <w:left w:val="none" w:sz="0" w:space="0" w:color="auto"/>
        <w:bottom w:val="none" w:sz="0" w:space="0" w:color="auto"/>
        <w:right w:val="none" w:sz="0" w:space="0" w:color="auto"/>
      </w:divBdr>
    </w:div>
    <w:div w:id="1095370742">
      <w:bodyDiv w:val="1"/>
      <w:marLeft w:val="0"/>
      <w:marRight w:val="0"/>
      <w:marTop w:val="0"/>
      <w:marBottom w:val="0"/>
      <w:divBdr>
        <w:top w:val="none" w:sz="0" w:space="0" w:color="auto"/>
        <w:left w:val="none" w:sz="0" w:space="0" w:color="auto"/>
        <w:bottom w:val="none" w:sz="0" w:space="0" w:color="auto"/>
        <w:right w:val="none" w:sz="0" w:space="0" w:color="auto"/>
      </w:divBdr>
    </w:div>
    <w:div w:id="1136947494">
      <w:bodyDiv w:val="1"/>
      <w:marLeft w:val="0"/>
      <w:marRight w:val="0"/>
      <w:marTop w:val="0"/>
      <w:marBottom w:val="0"/>
      <w:divBdr>
        <w:top w:val="none" w:sz="0" w:space="0" w:color="auto"/>
        <w:left w:val="none" w:sz="0" w:space="0" w:color="auto"/>
        <w:bottom w:val="none" w:sz="0" w:space="0" w:color="auto"/>
        <w:right w:val="none" w:sz="0" w:space="0" w:color="auto"/>
      </w:divBdr>
    </w:div>
    <w:div w:id="1145928244">
      <w:bodyDiv w:val="1"/>
      <w:marLeft w:val="0"/>
      <w:marRight w:val="0"/>
      <w:marTop w:val="0"/>
      <w:marBottom w:val="0"/>
      <w:divBdr>
        <w:top w:val="none" w:sz="0" w:space="0" w:color="auto"/>
        <w:left w:val="none" w:sz="0" w:space="0" w:color="auto"/>
        <w:bottom w:val="none" w:sz="0" w:space="0" w:color="auto"/>
        <w:right w:val="none" w:sz="0" w:space="0" w:color="auto"/>
      </w:divBdr>
    </w:div>
    <w:div w:id="1177184642">
      <w:bodyDiv w:val="1"/>
      <w:marLeft w:val="0"/>
      <w:marRight w:val="0"/>
      <w:marTop w:val="0"/>
      <w:marBottom w:val="0"/>
      <w:divBdr>
        <w:top w:val="none" w:sz="0" w:space="0" w:color="auto"/>
        <w:left w:val="none" w:sz="0" w:space="0" w:color="auto"/>
        <w:bottom w:val="none" w:sz="0" w:space="0" w:color="auto"/>
        <w:right w:val="none" w:sz="0" w:space="0" w:color="auto"/>
      </w:divBdr>
    </w:div>
    <w:div w:id="1187714999">
      <w:bodyDiv w:val="1"/>
      <w:marLeft w:val="0"/>
      <w:marRight w:val="0"/>
      <w:marTop w:val="0"/>
      <w:marBottom w:val="0"/>
      <w:divBdr>
        <w:top w:val="none" w:sz="0" w:space="0" w:color="auto"/>
        <w:left w:val="none" w:sz="0" w:space="0" w:color="auto"/>
        <w:bottom w:val="none" w:sz="0" w:space="0" w:color="auto"/>
        <w:right w:val="none" w:sz="0" w:space="0" w:color="auto"/>
      </w:divBdr>
    </w:div>
    <w:div w:id="1191644136">
      <w:bodyDiv w:val="1"/>
      <w:marLeft w:val="0"/>
      <w:marRight w:val="0"/>
      <w:marTop w:val="0"/>
      <w:marBottom w:val="0"/>
      <w:divBdr>
        <w:top w:val="none" w:sz="0" w:space="0" w:color="auto"/>
        <w:left w:val="none" w:sz="0" w:space="0" w:color="auto"/>
        <w:bottom w:val="none" w:sz="0" w:space="0" w:color="auto"/>
        <w:right w:val="none" w:sz="0" w:space="0" w:color="auto"/>
      </w:divBdr>
    </w:div>
    <w:div w:id="1197236441">
      <w:bodyDiv w:val="1"/>
      <w:marLeft w:val="0"/>
      <w:marRight w:val="0"/>
      <w:marTop w:val="0"/>
      <w:marBottom w:val="0"/>
      <w:divBdr>
        <w:top w:val="none" w:sz="0" w:space="0" w:color="auto"/>
        <w:left w:val="none" w:sz="0" w:space="0" w:color="auto"/>
        <w:bottom w:val="none" w:sz="0" w:space="0" w:color="auto"/>
        <w:right w:val="none" w:sz="0" w:space="0" w:color="auto"/>
      </w:divBdr>
    </w:div>
    <w:div w:id="1214390389">
      <w:bodyDiv w:val="1"/>
      <w:marLeft w:val="0"/>
      <w:marRight w:val="0"/>
      <w:marTop w:val="0"/>
      <w:marBottom w:val="0"/>
      <w:divBdr>
        <w:top w:val="none" w:sz="0" w:space="0" w:color="auto"/>
        <w:left w:val="none" w:sz="0" w:space="0" w:color="auto"/>
        <w:bottom w:val="none" w:sz="0" w:space="0" w:color="auto"/>
        <w:right w:val="none" w:sz="0" w:space="0" w:color="auto"/>
      </w:divBdr>
    </w:div>
    <w:div w:id="1220942417">
      <w:bodyDiv w:val="1"/>
      <w:marLeft w:val="0"/>
      <w:marRight w:val="0"/>
      <w:marTop w:val="0"/>
      <w:marBottom w:val="0"/>
      <w:divBdr>
        <w:top w:val="none" w:sz="0" w:space="0" w:color="auto"/>
        <w:left w:val="none" w:sz="0" w:space="0" w:color="auto"/>
        <w:bottom w:val="none" w:sz="0" w:space="0" w:color="auto"/>
        <w:right w:val="none" w:sz="0" w:space="0" w:color="auto"/>
      </w:divBdr>
    </w:div>
    <w:div w:id="1229264194">
      <w:bodyDiv w:val="1"/>
      <w:marLeft w:val="0"/>
      <w:marRight w:val="0"/>
      <w:marTop w:val="0"/>
      <w:marBottom w:val="0"/>
      <w:divBdr>
        <w:top w:val="none" w:sz="0" w:space="0" w:color="auto"/>
        <w:left w:val="none" w:sz="0" w:space="0" w:color="auto"/>
        <w:bottom w:val="none" w:sz="0" w:space="0" w:color="auto"/>
        <w:right w:val="none" w:sz="0" w:space="0" w:color="auto"/>
      </w:divBdr>
    </w:div>
    <w:div w:id="1270041834">
      <w:bodyDiv w:val="1"/>
      <w:marLeft w:val="0"/>
      <w:marRight w:val="0"/>
      <w:marTop w:val="0"/>
      <w:marBottom w:val="0"/>
      <w:divBdr>
        <w:top w:val="none" w:sz="0" w:space="0" w:color="auto"/>
        <w:left w:val="none" w:sz="0" w:space="0" w:color="auto"/>
        <w:bottom w:val="none" w:sz="0" w:space="0" w:color="auto"/>
        <w:right w:val="none" w:sz="0" w:space="0" w:color="auto"/>
      </w:divBdr>
    </w:div>
    <w:div w:id="1284924267">
      <w:bodyDiv w:val="1"/>
      <w:marLeft w:val="0"/>
      <w:marRight w:val="0"/>
      <w:marTop w:val="0"/>
      <w:marBottom w:val="0"/>
      <w:divBdr>
        <w:top w:val="none" w:sz="0" w:space="0" w:color="auto"/>
        <w:left w:val="none" w:sz="0" w:space="0" w:color="auto"/>
        <w:bottom w:val="none" w:sz="0" w:space="0" w:color="auto"/>
        <w:right w:val="none" w:sz="0" w:space="0" w:color="auto"/>
      </w:divBdr>
    </w:div>
    <w:div w:id="1295141974">
      <w:bodyDiv w:val="1"/>
      <w:marLeft w:val="0"/>
      <w:marRight w:val="0"/>
      <w:marTop w:val="0"/>
      <w:marBottom w:val="0"/>
      <w:divBdr>
        <w:top w:val="none" w:sz="0" w:space="0" w:color="auto"/>
        <w:left w:val="none" w:sz="0" w:space="0" w:color="auto"/>
        <w:bottom w:val="none" w:sz="0" w:space="0" w:color="auto"/>
        <w:right w:val="none" w:sz="0" w:space="0" w:color="auto"/>
      </w:divBdr>
    </w:div>
    <w:div w:id="1297488568">
      <w:bodyDiv w:val="1"/>
      <w:marLeft w:val="0"/>
      <w:marRight w:val="0"/>
      <w:marTop w:val="0"/>
      <w:marBottom w:val="0"/>
      <w:divBdr>
        <w:top w:val="none" w:sz="0" w:space="0" w:color="auto"/>
        <w:left w:val="none" w:sz="0" w:space="0" w:color="auto"/>
        <w:bottom w:val="none" w:sz="0" w:space="0" w:color="auto"/>
        <w:right w:val="none" w:sz="0" w:space="0" w:color="auto"/>
      </w:divBdr>
    </w:div>
    <w:div w:id="1305701594">
      <w:bodyDiv w:val="1"/>
      <w:marLeft w:val="0"/>
      <w:marRight w:val="0"/>
      <w:marTop w:val="0"/>
      <w:marBottom w:val="0"/>
      <w:divBdr>
        <w:top w:val="none" w:sz="0" w:space="0" w:color="auto"/>
        <w:left w:val="none" w:sz="0" w:space="0" w:color="auto"/>
        <w:bottom w:val="none" w:sz="0" w:space="0" w:color="auto"/>
        <w:right w:val="none" w:sz="0" w:space="0" w:color="auto"/>
      </w:divBdr>
    </w:div>
    <w:div w:id="1320579954">
      <w:bodyDiv w:val="1"/>
      <w:marLeft w:val="0"/>
      <w:marRight w:val="0"/>
      <w:marTop w:val="0"/>
      <w:marBottom w:val="0"/>
      <w:divBdr>
        <w:top w:val="none" w:sz="0" w:space="0" w:color="auto"/>
        <w:left w:val="none" w:sz="0" w:space="0" w:color="auto"/>
        <w:bottom w:val="none" w:sz="0" w:space="0" w:color="auto"/>
        <w:right w:val="none" w:sz="0" w:space="0" w:color="auto"/>
      </w:divBdr>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66713730">
      <w:bodyDiv w:val="1"/>
      <w:marLeft w:val="0"/>
      <w:marRight w:val="0"/>
      <w:marTop w:val="0"/>
      <w:marBottom w:val="0"/>
      <w:divBdr>
        <w:top w:val="none" w:sz="0" w:space="0" w:color="auto"/>
        <w:left w:val="none" w:sz="0" w:space="0" w:color="auto"/>
        <w:bottom w:val="none" w:sz="0" w:space="0" w:color="auto"/>
        <w:right w:val="none" w:sz="0" w:space="0" w:color="auto"/>
      </w:divBdr>
    </w:div>
    <w:div w:id="1379357278">
      <w:bodyDiv w:val="1"/>
      <w:marLeft w:val="0"/>
      <w:marRight w:val="0"/>
      <w:marTop w:val="0"/>
      <w:marBottom w:val="0"/>
      <w:divBdr>
        <w:top w:val="none" w:sz="0" w:space="0" w:color="auto"/>
        <w:left w:val="none" w:sz="0" w:space="0" w:color="auto"/>
        <w:bottom w:val="none" w:sz="0" w:space="0" w:color="auto"/>
        <w:right w:val="none" w:sz="0" w:space="0" w:color="auto"/>
      </w:divBdr>
    </w:div>
    <w:div w:id="1387413977">
      <w:bodyDiv w:val="1"/>
      <w:marLeft w:val="0"/>
      <w:marRight w:val="0"/>
      <w:marTop w:val="0"/>
      <w:marBottom w:val="0"/>
      <w:divBdr>
        <w:top w:val="none" w:sz="0" w:space="0" w:color="auto"/>
        <w:left w:val="none" w:sz="0" w:space="0" w:color="auto"/>
        <w:bottom w:val="none" w:sz="0" w:space="0" w:color="auto"/>
        <w:right w:val="none" w:sz="0" w:space="0" w:color="auto"/>
      </w:divBdr>
    </w:div>
    <w:div w:id="1389961723">
      <w:bodyDiv w:val="1"/>
      <w:marLeft w:val="0"/>
      <w:marRight w:val="0"/>
      <w:marTop w:val="0"/>
      <w:marBottom w:val="0"/>
      <w:divBdr>
        <w:top w:val="none" w:sz="0" w:space="0" w:color="auto"/>
        <w:left w:val="none" w:sz="0" w:space="0" w:color="auto"/>
        <w:bottom w:val="none" w:sz="0" w:space="0" w:color="auto"/>
        <w:right w:val="none" w:sz="0" w:space="0" w:color="auto"/>
      </w:divBdr>
    </w:div>
    <w:div w:id="1392312631">
      <w:bodyDiv w:val="1"/>
      <w:marLeft w:val="0"/>
      <w:marRight w:val="0"/>
      <w:marTop w:val="0"/>
      <w:marBottom w:val="0"/>
      <w:divBdr>
        <w:top w:val="none" w:sz="0" w:space="0" w:color="auto"/>
        <w:left w:val="none" w:sz="0" w:space="0" w:color="auto"/>
        <w:bottom w:val="none" w:sz="0" w:space="0" w:color="auto"/>
        <w:right w:val="none" w:sz="0" w:space="0" w:color="auto"/>
      </w:divBdr>
    </w:div>
    <w:div w:id="1395663746">
      <w:bodyDiv w:val="1"/>
      <w:marLeft w:val="0"/>
      <w:marRight w:val="0"/>
      <w:marTop w:val="0"/>
      <w:marBottom w:val="0"/>
      <w:divBdr>
        <w:top w:val="none" w:sz="0" w:space="0" w:color="auto"/>
        <w:left w:val="none" w:sz="0" w:space="0" w:color="auto"/>
        <w:bottom w:val="none" w:sz="0" w:space="0" w:color="auto"/>
        <w:right w:val="none" w:sz="0" w:space="0" w:color="auto"/>
      </w:divBdr>
    </w:div>
    <w:div w:id="1403063976">
      <w:bodyDiv w:val="1"/>
      <w:marLeft w:val="0"/>
      <w:marRight w:val="0"/>
      <w:marTop w:val="0"/>
      <w:marBottom w:val="0"/>
      <w:divBdr>
        <w:top w:val="none" w:sz="0" w:space="0" w:color="auto"/>
        <w:left w:val="none" w:sz="0" w:space="0" w:color="auto"/>
        <w:bottom w:val="none" w:sz="0" w:space="0" w:color="auto"/>
        <w:right w:val="none" w:sz="0" w:space="0" w:color="auto"/>
      </w:divBdr>
    </w:div>
    <w:div w:id="1403983397">
      <w:bodyDiv w:val="1"/>
      <w:marLeft w:val="0"/>
      <w:marRight w:val="0"/>
      <w:marTop w:val="0"/>
      <w:marBottom w:val="0"/>
      <w:divBdr>
        <w:top w:val="none" w:sz="0" w:space="0" w:color="auto"/>
        <w:left w:val="none" w:sz="0" w:space="0" w:color="auto"/>
        <w:bottom w:val="none" w:sz="0" w:space="0" w:color="auto"/>
        <w:right w:val="none" w:sz="0" w:space="0" w:color="auto"/>
      </w:divBdr>
    </w:div>
    <w:div w:id="1407262873">
      <w:bodyDiv w:val="1"/>
      <w:marLeft w:val="0"/>
      <w:marRight w:val="0"/>
      <w:marTop w:val="0"/>
      <w:marBottom w:val="0"/>
      <w:divBdr>
        <w:top w:val="none" w:sz="0" w:space="0" w:color="auto"/>
        <w:left w:val="none" w:sz="0" w:space="0" w:color="auto"/>
        <w:bottom w:val="none" w:sz="0" w:space="0" w:color="auto"/>
        <w:right w:val="none" w:sz="0" w:space="0" w:color="auto"/>
      </w:divBdr>
    </w:div>
    <w:div w:id="1410343202">
      <w:bodyDiv w:val="1"/>
      <w:marLeft w:val="0"/>
      <w:marRight w:val="0"/>
      <w:marTop w:val="0"/>
      <w:marBottom w:val="0"/>
      <w:divBdr>
        <w:top w:val="none" w:sz="0" w:space="0" w:color="auto"/>
        <w:left w:val="none" w:sz="0" w:space="0" w:color="auto"/>
        <w:bottom w:val="none" w:sz="0" w:space="0" w:color="auto"/>
        <w:right w:val="none" w:sz="0" w:space="0" w:color="auto"/>
      </w:divBdr>
    </w:div>
    <w:div w:id="1422750097">
      <w:bodyDiv w:val="1"/>
      <w:marLeft w:val="0"/>
      <w:marRight w:val="0"/>
      <w:marTop w:val="0"/>
      <w:marBottom w:val="0"/>
      <w:divBdr>
        <w:top w:val="none" w:sz="0" w:space="0" w:color="auto"/>
        <w:left w:val="none" w:sz="0" w:space="0" w:color="auto"/>
        <w:bottom w:val="none" w:sz="0" w:space="0" w:color="auto"/>
        <w:right w:val="none" w:sz="0" w:space="0" w:color="auto"/>
      </w:divBdr>
    </w:div>
    <w:div w:id="1436367732">
      <w:bodyDiv w:val="1"/>
      <w:marLeft w:val="0"/>
      <w:marRight w:val="0"/>
      <w:marTop w:val="0"/>
      <w:marBottom w:val="0"/>
      <w:divBdr>
        <w:top w:val="none" w:sz="0" w:space="0" w:color="auto"/>
        <w:left w:val="none" w:sz="0" w:space="0" w:color="auto"/>
        <w:bottom w:val="none" w:sz="0" w:space="0" w:color="auto"/>
        <w:right w:val="none" w:sz="0" w:space="0" w:color="auto"/>
      </w:divBdr>
    </w:div>
    <w:div w:id="1439835687">
      <w:bodyDiv w:val="1"/>
      <w:marLeft w:val="0"/>
      <w:marRight w:val="0"/>
      <w:marTop w:val="0"/>
      <w:marBottom w:val="0"/>
      <w:divBdr>
        <w:top w:val="none" w:sz="0" w:space="0" w:color="auto"/>
        <w:left w:val="none" w:sz="0" w:space="0" w:color="auto"/>
        <w:bottom w:val="none" w:sz="0" w:space="0" w:color="auto"/>
        <w:right w:val="none" w:sz="0" w:space="0" w:color="auto"/>
      </w:divBdr>
    </w:div>
    <w:div w:id="1448041616">
      <w:bodyDiv w:val="1"/>
      <w:marLeft w:val="0"/>
      <w:marRight w:val="0"/>
      <w:marTop w:val="0"/>
      <w:marBottom w:val="0"/>
      <w:divBdr>
        <w:top w:val="none" w:sz="0" w:space="0" w:color="auto"/>
        <w:left w:val="none" w:sz="0" w:space="0" w:color="auto"/>
        <w:bottom w:val="none" w:sz="0" w:space="0" w:color="auto"/>
        <w:right w:val="none" w:sz="0" w:space="0" w:color="auto"/>
      </w:divBdr>
    </w:div>
    <w:div w:id="1506826585">
      <w:bodyDiv w:val="1"/>
      <w:marLeft w:val="0"/>
      <w:marRight w:val="0"/>
      <w:marTop w:val="0"/>
      <w:marBottom w:val="0"/>
      <w:divBdr>
        <w:top w:val="none" w:sz="0" w:space="0" w:color="auto"/>
        <w:left w:val="none" w:sz="0" w:space="0" w:color="auto"/>
        <w:bottom w:val="none" w:sz="0" w:space="0" w:color="auto"/>
        <w:right w:val="none" w:sz="0" w:space="0" w:color="auto"/>
      </w:divBdr>
    </w:div>
    <w:div w:id="1525443478">
      <w:bodyDiv w:val="1"/>
      <w:marLeft w:val="0"/>
      <w:marRight w:val="0"/>
      <w:marTop w:val="0"/>
      <w:marBottom w:val="0"/>
      <w:divBdr>
        <w:top w:val="none" w:sz="0" w:space="0" w:color="auto"/>
        <w:left w:val="none" w:sz="0" w:space="0" w:color="auto"/>
        <w:bottom w:val="none" w:sz="0" w:space="0" w:color="auto"/>
        <w:right w:val="none" w:sz="0" w:space="0" w:color="auto"/>
      </w:divBdr>
    </w:div>
    <w:div w:id="1525629707">
      <w:bodyDiv w:val="1"/>
      <w:marLeft w:val="0"/>
      <w:marRight w:val="0"/>
      <w:marTop w:val="0"/>
      <w:marBottom w:val="0"/>
      <w:divBdr>
        <w:top w:val="none" w:sz="0" w:space="0" w:color="auto"/>
        <w:left w:val="none" w:sz="0" w:space="0" w:color="auto"/>
        <w:bottom w:val="none" w:sz="0" w:space="0" w:color="auto"/>
        <w:right w:val="none" w:sz="0" w:space="0" w:color="auto"/>
      </w:divBdr>
    </w:div>
    <w:div w:id="1529293186">
      <w:bodyDiv w:val="1"/>
      <w:marLeft w:val="0"/>
      <w:marRight w:val="0"/>
      <w:marTop w:val="0"/>
      <w:marBottom w:val="0"/>
      <w:divBdr>
        <w:top w:val="none" w:sz="0" w:space="0" w:color="auto"/>
        <w:left w:val="none" w:sz="0" w:space="0" w:color="auto"/>
        <w:bottom w:val="none" w:sz="0" w:space="0" w:color="auto"/>
        <w:right w:val="none" w:sz="0" w:space="0" w:color="auto"/>
      </w:divBdr>
    </w:div>
    <w:div w:id="1545025537">
      <w:bodyDiv w:val="1"/>
      <w:marLeft w:val="0"/>
      <w:marRight w:val="0"/>
      <w:marTop w:val="0"/>
      <w:marBottom w:val="0"/>
      <w:divBdr>
        <w:top w:val="none" w:sz="0" w:space="0" w:color="auto"/>
        <w:left w:val="none" w:sz="0" w:space="0" w:color="auto"/>
        <w:bottom w:val="none" w:sz="0" w:space="0" w:color="auto"/>
        <w:right w:val="none" w:sz="0" w:space="0" w:color="auto"/>
      </w:divBdr>
    </w:div>
    <w:div w:id="1546912380">
      <w:bodyDiv w:val="1"/>
      <w:marLeft w:val="0"/>
      <w:marRight w:val="0"/>
      <w:marTop w:val="0"/>
      <w:marBottom w:val="0"/>
      <w:divBdr>
        <w:top w:val="none" w:sz="0" w:space="0" w:color="auto"/>
        <w:left w:val="none" w:sz="0" w:space="0" w:color="auto"/>
        <w:bottom w:val="none" w:sz="0" w:space="0" w:color="auto"/>
        <w:right w:val="none" w:sz="0" w:space="0" w:color="auto"/>
      </w:divBdr>
    </w:div>
    <w:div w:id="1572344905">
      <w:bodyDiv w:val="1"/>
      <w:marLeft w:val="0"/>
      <w:marRight w:val="0"/>
      <w:marTop w:val="0"/>
      <w:marBottom w:val="0"/>
      <w:divBdr>
        <w:top w:val="none" w:sz="0" w:space="0" w:color="auto"/>
        <w:left w:val="none" w:sz="0" w:space="0" w:color="auto"/>
        <w:bottom w:val="none" w:sz="0" w:space="0" w:color="auto"/>
        <w:right w:val="none" w:sz="0" w:space="0" w:color="auto"/>
      </w:divBdr>
    </w:div>
    <w:div w:id="1576091615">
      <w:bodyDiv w:val="1"/>
      <w:marLeft w:val="0"/>
      <w:marRight w:val="0"/>
      <w:marTop w:val="0"/>
      <w:marBottom w:val="0"/>
      <w:divBdr>
        <w:top w:val="none" w:sz="0" w:space="0" w:color="auto"/>
        <w:left w:val="none" w:sz="0" w:space="0" w:color="auto"/>
        <w:bottom w:val="none" w:sz="0" w:space="0" w:color="auto"/>
        <w:right w:val="none" w:sz="0" w:space="0" w:color="auto"/>
      </w:divBdr>
    </w:div>
    <w:div w:id="1581524722">
      <w:bodyDiv w:val="1"/>
      <w:marLeft w:val="0"/>
      <w:marRight w:val="0"/>
      <w:marTop w:val="0"/>
      <w:marBottom w:val="0"/>
      <w:divBdr>
        <w:top w:val="none" w:sz="0" w:space="0" w:color="auto"/>
        <w:left w:val="none" w:sz="0" w:space="0" w:color="auto"/>
        <w:bottom w:val="none" w:sz="0" w:space="0" w:color="auto"/>
        <w:right w:val="none" w:sz="0" w:space="0" w:color="auto"/>
      </w:divBdr>
    </w:div>
    <w:div w:id="1609696376">
      <w:bodyDiv w:val="1"/>
      <w:marLeft w:val="0"/>
      <w:marRight w:val="0"/>
      <w:marTop w:val="0"/>
      <w:marBottom w:val="0"/>
      <w:divBdr>
        <w:top w:val="none" w:sz="0" w:space="0" w:color="auto"/>
        <w:left w:val="none" w:sz="0" w:space="0" w:color="auto"/>
        <w:bottom w:val="none" w:sz="0" w:space="0" w:color="auto"/>
        <w:right w:val="none" w:sz="0" w:space="0" w:color="auto"/>
      </w:divBdr>
    </w:div>
    <w:div w:id="1610350653">
      <w:bodyDiv w:val="1"/>
      <w:marLeft w:val="0"/>
      <w:marRight w:val="0"/>
      <w:marTop w:val="0"/>
      <w:marBottom w:val="0"/>
      <w:divBdr>
        <w:top w:val="none" w:sz="0" w:space="0" w:color="auto"/>
        <w:left w:val="none" w:sz="0" w:space="0" w:color="auto"/>
        <w:bottom w:val="none" w:sz="0" w:space="0" w:color="auto"/>
        <w:right w:val="none" w:sz="0" w:space="0" w:color="auto"/>
      </w:divBdr>
    </w:div>
    <w:div w:id="1613243170">
      <w:bodyDiv w:val="1"/>
      <w:marLeft w:val="0"/>
      <w:marRight w:val="0"/>
      <w:marTop w:val="0"/>
      <w:marBottom w:val="0"/>
      <w:divBdr>
        <w:top w:val="none" w:sz="0" w:space="0" w:color="auto"/>
        <w:left w:val="none" w:sz="0" w:space="0" w:color="auto"/>
        <w:bottom w:val="none" w:sz="0" w:space="0" w:color="auto"/>
        <w:right w:val="none" w:sz="0" w:space="0" w:color="auto"/>
      </w:divBdr>
    </w:div>
    <w:div w:id="1619751660">
      <w:bodyDiv w:val="1"/>
      <w:marLeft w:val="0"/>
      <w:marRight w:val="0"/>
      <w:marTop w:val="0"/>
      <w:marBottom w:val="0"/>
      <w:divBdr>
        <w:top w:val="none" w:sz="0" w:space="0" w:color="auto"/>
        <w:left w:val="none" w:sz="0" w:space="0" w:color="auto"/>
        <w:bottom w:val="none" w:sz="0" w:space="0" w:color="auto"/>
        <w:right w:val="none" w:sz="0" w:space="0" w:color="auto"/>
      </w:divBdr>
    </w:div>
    <w:div w:id="1635870612">
      <w:bodyDiv w:val="1"/>
      <w:marLeft w:val="0"/>
      <w:marRight w:val="0"/>
      <w:marTop w:val="0"/>
      <w:marBottom w:val="0"/>
      <w:divBdr>
        <w:top w:val="none" w:sz="0" w:space="0" w:color="auto"/>
        <w:left w:val="none" w:sz="0" w:space="0" w:color="auto"/>
        <w:bottom w:val="none" w:sz="0" w:space="0" w:color="auto"/>
        <w:right w:val="none" w:sz="0" w:space="0" w:color="auto"/>
      </w:divBdr>
    </w:div>
    <w:div w:id="1637225713">
      <w:bodyDiv w:val="1"/>
      <w:marLeft w:val="0"/>
      <w:marRight w:val="0"/>
      <w:marTop w:val="0"/>
      <w:marBottom w:val="0"/>
      <w:divBdr>
        <w:top w:val="none" w:sz="0" w:space="0" w:color="auto"/>
        <w:left w:val="none" w:sz="0" w:space="0" w:color="auto"/>
        <w:bottom w:val="none" w:sz="0" w:space="0" w:color="auto"/>
        <w:right w:val="none" w:sz="0" w:space="0" w:color="auto"/>
      </w:divBdr>
    </w:div>
    <w:div w:id="1665204649">
      <w:bodyDiv w:val="1"/>
      <w:marLeft w:val="0"/>
      <w:marRight w:val="0"/>
      <w:marTop w:val="0"/>
      <w:marBottom w:val="0"/>
      <w:divBdr>
        <w:top w:val="none" w:sz="0" w:space="0" w:color="auto"/>
        <w:left w:val="none" w:sz="0" w:space="0" w:color="auto"/>
        <w:bottom w:val="none" w:sz="0" w:space="0" w:color="auto"/>
        <w:right w:val="none" w:sz="0" w:space="0" w:color="auto"/>
      </w:divBdr>
    </w:div>
    <w:div w:id="1675718827">
      <w:bodyDiv w:val="1"/>
      <w:marLeft w:val="0"/>
      <w:marRight w:val="0"/>
      <w:marTop w:val="0"/>
      <w:marBottom w:val="0"/>
      <w:divBdr>
        <w:top w:val="none" w:sz="0" w:space="0" w:color="auto"/>
        <w:left w:val="none" w:sz="0" w:space="0" w:color="auto"/>
        <w:bottom w:val="none" w:sz="0" w:space="0" w:color="auto"/>
        <w:right w:val="none" w:sz="0" w:space="0" w:color="auto"/>
      </w:divBdr>
    </w:div>
    <w:div w:id="1684669387">
      <w:bodyDiv w:val="1"/>
      <w:marLeft w:val="0"/>
      <w:marRight w:val="0"/>
      <w:marTop w:val="0"/>
      <w:marBottom w:val="0"/>
      <w:divBdr>
        <w:top w:val="none" w:sz="0" w:space="0" w:color="auto"/>
        <w:left w:val="none" w:sz="0" w:space="0" w:color="auto"/>
        <w:bottom w:val="none" w:sz="0" w:space="0" w:color="auto"/>
        <w:right w:val="none" w:sz="0" w:space="0" w:color="auto"/>
      </w:divBdr>
    </w:div>
    <w:div w:id="1716923346">
      <w:bodyDiv w:val="1"/>
      <w:marLeft w:val="0"/>
      <w:marRight w:val="0"/>
      <w:marTop w:val="0"/>
      <w:marBottom w:val="0"/>
      <w:divBdr>
        <w:top w:val="none" w:sz="0" w:space="0" w:color="auto"/>
        <w:left w:val="none" w:sz="0" w:space="0" w:color="auto"/>
        <w:bottom w:val="none" w:sz="0" w:space="0" w:color="auto"/>
        <w:right w:val="none" w:sz="0" w:space="0" w:color="auto"/>
      </w:divBdr>
    </w:div>
    <w:div w:id="1719353974">
      <w:bodyDiv w:val="1"/>
      <w:marLeft w:val="0"/>
      <w:marRight w:val="0"/>
      <w:marTop w:val="0"/>
      <w:marBottom w:val="0"/>
      <w:divBdr>
        <w:top w:val="none" w:sz="0" w:space="0" w:color="auto"/>
        <w:left w:val="none" w:sz="0" w:space="0" w:color="auto"/>
        <w:bottom w:val="none" w:sz="0" w:space="0" w:color="auto"/>
        <w:right w:val="none" w:sz="0" w:space="0" w:color="auto"/>
      </w:divBdr>
    </w:div>
    <w:div w:id="1723405738">
      <w:bodyDiv w:val="1"/>
      <w:marLeft w:val="0"/>
      <w:marRight w:val="0"/>
      <w:marTop w:val="0"/>
      <w:marBottom w:val="0"/>
      <w:divBdr>
        <w:top w:val="none" w:sz="0" w:space="0" w:color="auto"/>
        <w:left w:val="none" w:sz="0" w:space="0" w:color="auto"/>
        <w:bottom w:val="none" w:sz="0" w:space="0" w:color="auto"/>
        <w:right w:val="none" w:sz="0" w:space="0" w:color="auto"/>
      </w:divBdr>
    </w:div>
    <w:div w:id="1731273230">
      <w:bodyDiv w:val="1"/>
      <w:marLeft w:val="0"/>
      <w:marRight w:val="0"/>
      <w:marTop w:val="0"/>
      <w:marBottom w:val="0"/>
      <w:divBdr>
        <w:top w:val="none" w:sz="0" w:space="0" w:color="auto"/>
        <w:left w:val="none" w:sz="0" w:space="0" w:color="auto"/>
        <w:bottom w:val="none" w:sz="0" w:space="0" w:color="auto"/>
        <w:right w:val="none" w:sz="0" w:space="0" w:color="auto"/>
      </w:divBdr>
    </w:div>
    <w:div w:id="1733233083">
      <w:bodyDiv w:val="1"/>
      <w:marLeft w:val="0"/>
      <w:marRight w:val="0"/>
      <w:marTop w:val="0"/>
      <w:marBottom w:val="0"/>
      <w:divBdr>
        <w:top w:val="none" w:sz="0" w:space="0" w:color="auto"/>
        <w:left w:val="none" w:sz="0" w:space="0" w:color="auto"/>
        <w:bottom w:val="none" w:sz="0" w:space="0" w:color="auto"/>
        <w:right w:val="none" w:sz="0" w:space="0" w:color="auto"/>
      </w:divBdr>
    </w:div>
    <w:div w:id="1736123358">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86804117">
      <w:bodyDiv w:val="1"/>
      <w:marLeft w:val="0"/>
      <w:marRight w:val="0"/>
      <w:marTop w:val="0"/>
      <w:marBottom w:val="0"/>
      <w:divBdr>
        <w:top w:val="none" w:sz="0" w:space="0" w:color="auto"/>
        <w:left w:val="none" w:sz="0" w:space="0" w:color="auto"/>
        <w:bottom w:val="none" w:sz="0" w:space="0" w:color="auto"/>
        <w:right w:val="none" w:sz="0" w:space="0" w:color="auto"/>
      </w:divBdr>
    </w:div>
    <w:div w:id="1789733473">
      <w:bodyDiv w:val="1"/>
      <w:marLeft w:val="0"/>
      <w:marRight w:val="0"/>
      <w:marTop w:val="0"/>
      <w:marBottom w:val="0"/>
      <w:divBdr>
        <w:top w:val="none" w:sz="0" w:space="0" w:color="auto"/>
        <w:left w:val="none" w:sz="0" w:space="0" w:color="auto"/>
        <w:bottom w:val="none" w:sz="0" w:space="0" w:color="auto"/>
        <w:right w:val="none" w:sz="0" w:space="0" w:color="auto"/>
      </w:divBdr>
    </w:div>
    <w:div w:id="1802533178">
      <w:bodyDiv w:val="1"/>
      <w:marLeft w:val="0"/>
      <w:marRight w:val="0"/>
      <w:marTop w:val="0"/>
      <w:marBottom w:val="0"/>
      <w:divBdr>
        <w:top w:val="none" w:sz="0" w:space="0" w:color="auto"/>
        <w:left w:val="none" w:sz="0" w:space="0" w:color="auto"/>
        <w:bottom w:val="none" w:sz="0" w:space="0" w:color="auto"/>
        <w:right w:val="none" w:sz="0" w:space="0" w:color="auto"/>
      </w:divBdr>
    </w:div>
    <w:div w:id="1807509905">
      <w:bodyDiv w:val="1"/>
      <w:marLeft w:val="0"/>
      <w:marRight w:val="0"/>
      <w:marTop w:val="0"/>
      <w:marBottom w:val="0"/>
      <w:divBdr>
        <w:top w:val="none" w:sz="0" w:space="0" w:color="auto"/>
        <w:left w:val="none" w:sz="0" w:space="0" w:color="auto"/>
        <w:bottom w:val="none" w:sz="0" w:space="0" w:color="auto"/>
        <w:right w:val="none" w:sz="0" w:space="0" w:color="auto"/>
      </w:divBdr>
    </w:div>
    <w:div w:id="1808038754">
      <w:bodyDiv w:val="1"/>
      <w:marLeft w:val="0"/>
      <w:marRight w:val="0"/>
      <w:marTop w:val="0"/>
      <w:marBottom w:val="0"/>
      <w:divBdr>
        <w:top w:val="none" w:sz="0" w:space="0" w:color="auto"/>
        <w:left w:val="none" w:sz="0" w:space="0" w:color="auto"/>
        <w:bottom w:val="none" w:sz="0" w:space="0" w:color="auto"/>
        <w:right w:val="none" w:sz="0" w:space="0" w:color="auto"/>
      </w:divBdr>
    </w:div>
    <w:div w:id="1808400391">
      <w:bodyDiv w:val="1"/>
      <w:marLeft w:val="0"/>
      <w:marRight w:val="0"/>
      <w:marTop w:val="0"/>
      <w:marBottom w:val="0"/>
      <w:divBdr>
        <w:top w:val="none" w:sz="0" w:space="0" w:color="auto"/>
        <w:left w:val="none" w:sz="0" w:space="0" w:color="auto"/>
        <w:bottom w:val="none" w:sz="0" w:space="0" w:color="auto"/>
        <w:right w:val="none" w:sz="0" w:space="0" w:color="auto"/>
      </w:divBdr>
    </w:div>
    <w:div w:id="1810441100">
      <w:bodyDiv w:val="1"/>
      <w:marLeft w:val="0"/>
      <w:marRight w:val="0"/>
      <w:marTop w:val="0"/>
      <w:marBottom w:val="0"/>
      <w:divBdr>
        <w:top w:val="none" w:sz="0" w:space="0" w:color="auto"/>
        <w:left w:val="none" w:sz="0" w:space="0" w:color="auto"/>
        <w:bottom w:val="none" w:sz="0" w:space="0" w:color="auto"/>
        <w:right w:val="none" w:sz="0" w:space="0" w:color="auto"/>
      </w:divBdr>
    </w:div>
    <w:div w:id="1813787227">
      <w:bodyDiv w:val="1"/>
      <w:marLeft w:val="0"/>
      <w:marRight w:val="0"/>
      <w:marTop w:val="0"/>
      <w:marBottom w:val="0"/>
      <w:divBdr>
        <w:top w:val="none" w:sz="0" w:space="0" w:color="auto"/>
        <w:left w:val="none" w:sz="0" w:space="0" w:color="auto"/>
        <w:bottom w:val="none" w:sz="0" w:space="0" w:color="auto"/>
        <w:right w:val="none" w:sz="0" w:space="0" w:color="auto"/>
      </w:divBdr>
    </w:div>
    <w:div w:id="1831016685">
      <w:bodyDiv w:val="1"/>
      <w:marLeft w:val="0"/>
      <w:marRight w:val="0"/>
      <w:marTop w:val="0"/>
      <w:marBottom w:val="0"/>
      <w:divBdr>
        <w:top w:val="none" w:sz="0" w:space="0" w:color="auto"/>
        <w:left w:val="none" w:sz="0" w:space="0" w:color="auto"/>
        <w:bottom w:val="none" w:sz="0" w:space="0" w:color="auto"/>
        <w:right w:val="none" w:sz="0" w:space="0" w:color="auto"/>
      </w:divBdr>
    </w:div>
    <w:div w:id="1833375151">
      <w:bodyDiv w:val="1"/>
      <w:marLeft w:val="0"/>
      <w:marRight w:val="0"/>
      <w:marTop w:val="0"/>
      <w:marBottom w:val="0"/>
      <w:divBdr>
        <w:top w:val="none" w:sz="0" w:space="0" w:color="auto"/>
        <w:left w:val="none" w:sz="0" w:space="0" w:color="auto"/>
        <w:bottom w:val="none" w:sz="0" w:space="0" w:color="auto"/>
        <w:right w:val="none" w:sz="0" w:space="0" w:color="auto"/>
      </w:divBdr>
    </w:div>
    <w:div w:id="1844317033">
      <w:bodyDiv w:val="1"/>
      <w:marLeft w:val="0"/>
      <w:marRight w:val="0"/>
      <w:marTop w:val="0"/>
      <w:marBottom w:val="0"/>
      <w:divBdr>
        <w:top w:val="none" w:sz="0" w:space="0" w:color="auto"/>
        <w:left w:val="none" w:sz="0" w:space="0" w:color="auto"/>
        <w:bottom w:val="none" w:sz="0" w:space="0" w:color="auto"/>
        <w:right w:val="none" w:sz="0" w:space="0" w:color="auto"/>
      </w:divBdr>
    </w:div>
    <w:div w:id="1846823531">
      <w:bodyDiv w:val="1"/>
      <w:marLeft w:val="0"/>
      <w:marRight w:val="0"/>
      <w:marTop w:val="0"/>
      <w:marBottom w:val="0"/>
      <w:divBdr>
        <w:top w:val="none" w:sz="0" w:space="0" w:color="auto"/>
        <w:left w:val="none" w:sz="0" w:space="0" w:color="auto"/>
        <w:bottom w:val="none" w:sz="0" w:space="0" w:color="auto"/>
        <w:right w:val="none" w:sz="0" w:space="0" w:color="auto"/>
      </w:divBdr>
    </w:div>
    <w:div w:id="1848010894">
      <w:bodyDiv w:val="1"/>
      <w:marLeft w:val="0"/>
      <w:marRight w:val="0"/>
      <w:marTop w:val="0"/>
      <w:marBottom w:val="0"/>
      <w:divBdr>
        <w:top w:val="none" w:sz="0" w:space="0" w:color="auto"/>
        <w:left w:val="none" w:sz="0" w:space="0" w:color="auto"/>
        <w:bottom w:val="none" w:sz="0" w:space="0" w:color="auto"/>
        <w:right w:val="none" w:sz="0" w:space="0" w:color="auto"/>
      </w:divBdr>
    </w:div>
    <w:div w:id="1916938709">
      <w:bodyDiv w:val="1"/>
      <w:marLeft w:val="0"/>
      <w:marRight w:val="0"/>
      <w:marTop w:val="0"/>
      <w:marBottom w:val="0"/>
      <w:divBdr>
        <w:top w:val="none" w:sz="0" w:space="0" w:color="auto"/>
        <w:left w:val="none" w:sz="0" w:space="0" w:color="auto"/>
        <w:bottom w:val="none" w:sz="0" w:space="0" w:color="auto"/>
        <w:right w:val="none" w:sz="0" w:space="0" w:color="auto"/>
      </w:divBdr>
    </w:div>
    <w:div w:id="1949114947">
      <w:bodyDiv w:val="1"/>
      <w:marLeft w:val="0"/>
      <w:marRight w:val="0"/>
      <w:marTop w:val="0"/>
      <w:marBottom w:val="0"/>
      <w:divBdr>
        <w:top w:val="none" w:sz="0" w:space="0" w:color="auto"/>
        <w:left w:val="none" w:sz="0" w:space="0" w:color="auto"/>
        <w:bottom w:val="none" w:sz="0" w:space="0" w:color="auto"/>
        <w:right w:val="none" w:sz="0" w:space="0" w:color="auto"/>
      </w:divBdr>
    </w:div>
    <w:div w:id="1986665797">
      <w:bodyDiv w:val="1"/>
      <w:marLeft w:val="0"/>
      <w:marRight w:val="0"/>
      <w:marTop w:val="0"/>
      <w:marBottom w:val="0"/>
      <w:divBdr>
        <w:top w:val="none" w:sz="0" w:space="0" w:color="auto"/>
        <w:left w:val="none" w:sz="0" w:space="0" w:color="auto"/>
        <w:bottom w:val="none" w:sz="0" w:space="0" w:color="auto"/>
        <w:right w:val="none" w:sz="0" w:space="0" w:color="auto"/>
      </w:divBdr>
    </w:div>
    <w:div w:id="2021616453">
      <w:bodyDiv w:val="1"/>
      <w:marLeft w:val="0"/>
      <w:marRight w:val="0"/>
      <w:marTop w:val="0"/>
      <w:marBottom w:val="0"/>
      <w:divBdr>
        <w:top w:val="none" w:sz="0" w:space="0" w:color="auto"/>
        <w:left w:val="none" w:sz="0" w:space="0" w:color="auto"/>
        <w:bottom w:val="none" w:sz="0" w:space="0" w:color="auto"/>
        <w:right w:val="none" w:sz="0" w:space="0" w:color="auto"/>
      </w:divBdr>
    </w:div>
    <w:div w:id="2039231465">
      <w:bodyDiv w:val="1"/>
      <w:marLeft w:val="0"/>
      <w:marRight w:val="0"/>
      <w:marTop w:val="0"/>
      <w:marBottom w:val="0"/>
      <w:divBdr>
        <w:top w:val="none" w:sz="0" w:space="0" w:color="auto"/>
        <w:left w:val="none" w:sz="0" w:space="0" w:color="auto"/>
        <w:bottom w:val="none" w:sz="0" w:space="0" w:color="auto"/>
        <w:right w:val="none" w:sz="0" w:space="0" w:color="auto"/>
      </w:divBdr>
    </w:div>
    <w:div w:id="2051412987">
      <w:bodyDiv w:val="1"/>
      <w:marLeft w:val="0"/>
      <w:marRight w:val="0"/>
      <w:marTop w:val="0"/>
      <w:marBottom w:val="0"/>
      <w:divBdr>
        <w:top w:val="none" w:sz="0" w:space="0" w:color="auto"/>
        <w:left w:val="none" w:sz="0" w:space="0" w:color="auto"/>
        <w:bottom w:val="none" w:sz="0" w:space="0" w:color="auto"/>
        <w:right w:val="none" w:sz="0" w:space="0" w:color="auto"/>
      </w:divBdr>
    </w:div>
    <w:div w:id="20745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6D9B0-82FA-A74A-8AD9-DC716F53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1756</Words>
  <Characters>10013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Pedisic</dc:creator>
  <cp:keywords/>
  <dc:description/>
  <cp:lastModifiedBy>Bojana Klepac Pogrmilovic</cp:lastModifiedBy>
  <cp:revision>4</cp:revision>
  <dcterms:created xsi:type="dcterms:W3CDTF">2019-03-14T03:35:00Z</dcterms:created>
  <dcterms:modified xsi:type="dcterms:W3CDTF">2019-03-14T11:04:00Z</dcterms:modified>
</cp:coreProperties>
</file>