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5FE6D" w14:textId="43B69A2B" w:rsidR="00FF35F0" w:rsidRPr="00A26DF3" w:rsidRDefault="00FF35F0" w:rsidP="00FF35F0">
      <w:pPr>
        <w:pStyle w:val="A1"/>
        <w:numPr>
          <w:ilvl w:val="0"/>
          <w:numId w:val="0"/>
        </w:numPr>
        <w:rPr>
          <w:rFonts w:asciiTheme="minorHAnsi" w:hAnsiTheme="minorHAnsi" w:cstheme="minorHAnsi"/>
          <w:sz w:val="24"/>
        </w:rPr>
      </w:pPr>
      <w:bookmarkStart w:id="0" w:name="_GoBack"/>
      <w:bookmarkEnd w:id="0"/>
      <w:r w:rsidRPr="00A26DF3">
        <w:rPr>
          <w:rFonts w:asciiTheme="minorHAnsi" w:hAnsiTheme="minorHAnsi" w:cstheme="minorHAnsi"/>
          <w:sz w:val="24"/>
        </w:rPr>
        <w:t xml:space="preserve">Appendix 1: </w:t>
      </w:r>
      <w:r w:rsidR="008C22A9" w:rsidRPr="00A26DF3">
        <w:rPr>
          <w:rFonts w:asciiTheme="minorHAnsi" w:hAnsiTheme="minorHAnsi" w:cstheme="minorHAnsi"/>
          <w:sz w:val="24"/>
        </w:rPr>
        <w:t xml:space="preserve">Identification </w:t>
      </w:r>
      <w:r w:rsidRPr="00A26DF3">
        <w:rPr>
          <w:rFonts w:asciiTheme="minorHAnsi" w:hAnsiTheme="minorHAnsi" w:cstheme="minorHAnsi"/>
          <w:sz w:val="24"/>
        </w:rPr>
        <w:t xml:space="preserve">of injuries and missing </w:t>
      </w:r>
      <w:r w:rsidR="008C22A9" w:rsidRPr="00A26DF3">
        <w:rPr>
          <w:rFonts w:asciiTheme="minorHAnsi" w:hAnsiTheme="minorHAnsi" w:cstheme="minorHAnsi"/>
          <w:sz w:val="24"/>
        </w:rPr>
        <w:t xml:space="preserve">codes in </w:t>
      </w:r>
      <w:r w:rsidRPr="00A26DF3">
        <w:rPr>
          <w:rFonts w:asciiTheme="minorHAnsi" w:hAnsiTheme="minorHAnsi" w:cstheme="minorHAnsi"/>
          <w:sz w:val="24"/>
        </w:rPr>
        <w:t>NDW data</w:t>
      </w:r>
    </w:p>
    <w:p w14:paraId="26DE5585" w14:textId="77777777" w:rsidR="00FF35F0" w:rsidRPr="00A26DF3" w:rsidRDefault="00FF35F0" w:rsidP="00FF35F0">
      <w:pPr>
        <w:widowControl w:val="0"/>
        <w:spacing w:line="360" w:lineRule="auto"/>
        <w:rPr>
          <w:rFonts w:cstheme="minorHAnsi"/>
          <w:sz w:val="24"/>
          <w:szCs w:val="24"/>
          <w:lang w:eastAsia="ja-JP"/>
        </w:rPr>
      </w:pPr>
      <w:r w:rsidRPr="00A26DF3">
        <w:rPr>
          <w:rFonts w:cstheme="minorHAnsi"/>
          <w:sz w:val="24"/>
          <w:szCs w:val="24"/>
          <w:lang w:eastAsia="ja-JP"/>
        </w:rPr>
        <w:t>This supplementary file provides details on the injury codes (E-codes) used to identify the specific causes and intents of each injury in the NDW data obtained for this analysis. It also describes the number of injury events excluded for different components of the analysis and discusses why they were excluded. The coding recommended by the CDC NCIPC</w:t>
      </w:r>
      <w:r w:rsidRPr="00A26DF3" w:rsidDel="00364E40">
        <w:rPr>
          <w:rFonts w:cstheme="minorHAnsi"/>
          <w:sz w:val="24"/>
          <w:szCs w:val="24"/>
          <w:lang w:eastAsia="ja-JP"/>
        </w:rPr>
        <w:t xml:space="preserve"> </w:t>
      </w:r>
      <w:r w:rsidRPr="00A26DF3">
        <w:rPr>
          <w:rFonts w:cstheme="minorHAnsi"/>
          <w:sz w:val="24"/>
          <w:szCs w:val="24"/>
          <w:lang w:eastAsia="ja-JP"/>
        </w:rPr>
        <w:t>for conducting injury analyses, as shown in Table A1, was used to identify injury causes and intents.</w:t>
      </w:r>
    </w:p>
    <w:p w14:paraId="3A839274" w14:textId="77777777" w:rsidR="00FF35F0" w:rsidRPr="00A26DF3" w:rsidRDefault="00FF35F0" w:rsidP="00FF35F0">
      <w:pPr>
        <w:pStyle w:val="Float-Caption"/>
      </w:pPr>
      <w:r w:rsidRPr="00A26DF3">
        <w:rPr>
          <w:lang w:eastAsia="ja-JP"/>
        </w:rPr>
        <w:t xml:space="preserve">Table A1 </w:t>
      </w:r>
      <w:r w:rsidRPr="00A26DF3">
        <w:t>Recommended injury codes and categories from the NCIPC</w:t>
      </w:r>
      <w:r w:rsidRPr="00A26DF3" w:rsidDel="00364E40">
        <w:t xml:space="preserve"> </w:t>
      </w:r>
    </w:p>
    <w:tbl>
      <w:tblPr>
        <w:tblStyle w:val="TableGrid1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Description w:val="This matrix contains the ICD-9 external-cause-of-injury codes used for coding of injury mortality data and additional ICD-9-CM external-cause-of-injury codes, designated in bold, only used for coding of injury morbidity data"/>
      </w:tblPr>
      <w:tblGrid>
        <w:gridCol w:w="2743"/>
        <w:gridCol w:w="1592"/>
        <w:gridCol w:w="1506"/>
        <w:gridCol w:w="1304"/>
        <w:gridCol w:w="1475"/>
        <w:gridCol w:w="956"/>
      </w:tblGrid>
      <w:tr w:rsidR="00FF35F0" w:rsidRPr="0071522B" w14:paraId="3B8BDBF2" w14:textId="77777777" w:rsidTr="008C1359">
        <w:trPr>
          <w:cantSplit/>
          <w:jc w:val="center"/>
        </w:trPr>
        <w:tc>
          <w:tcPr>
            <w:tcW w:w="1492" w:type="pct"/>
            <w:vMerge w:val="restart"/>
            <w:shd w:val="clear" w:color="auto" w:fill="00CCFF"/>
            <w:hideMark/>
          </w:tcPr>
          <w:p w14:paraId="344906C5" w14:textId="77777777" w:rsidR="00A26DF3" w:rsidRPr="00A26DF3" w:rsidRDefault="00A26DF3" w:rsidP="008C1359">
            <w:pPr>
              <w:pStyle w:val="TableText"/>
              <w:spacing w:after="0" w:line="360" w:lineRule="auto"/>
              <w:rPr>
                <w:sz w:val="22"/>
                <w:szCs w:val="22"/>
              </w:rPr>
            </w:pPr>
          </w:p>
          <w:p w14:paraId="64963C63" w14:textId="652AC15D" w:rsidR="00FF35F0" w:rsidRPr="00A26DF3" w:rsidRDefault="00FF35F0" w:rsidP="008C1359">
            <w:pPr>
              <w:pStyle w:val="TableText"/>
              <w:spacing w:after="0" w:line="360" w:lineRule="auto"/>
              <w:rPr>
                <w:b/>
                <w:sz w:val="22"/>
                <w:szCs w:val="22"/>
              </w:rPr>
            </w:pPr>
            <w:r w:rsidRPr="00A26DF3">
              <w:rPr>
                <w:sz w:val="22"/>
                <w:szCs w:val="22"/>
              </w:rPr>
              <w:t>Cause</w:t>
            </w:r>
          </w:p>
        </w:tc>
        <w:tc>
          <w:tcPr>
            <w:tcW w:w="3508" w:type="pct"/>
            <w:gridSpan w:val="5"/>
            <w:shd w:val="clear" w:color="auto" w:fill="00CCFF"/>
            <w:hideMark/>
          </w:tcPr>
          <w:p w14:paraId="72979068" w14:textId="77777777" w:rsidR="00FF35F0" w:rsidRPr="00A26DF3" w:rsidRDefault="00FF35F0" w:rsidP="008C1359">
            <w:pPr>
              <w:pStyle w:val="TableText"/>
              <w:spacing w:after="0" w:line="360" w:lineRule="auto"/>
              <w:rPr>
                <w:b/>
                <w:sz w:val="22"/>
                <w:szCs w:val="22"/>
              </w:rPr>
            </w:pPr>
            <w:r w:rsidRPr="00A26DF3">
              <w:rPr>
                <w:sz w:val="22"/>
                <w:szCs w:val="22"/>
              </w:rPr>
              <w:t>Manner/Intent</w:t>
            </w:r>
          </w:p>
        </w:tc>
      </w:tr>
      <w:tr w:rsidR="00FF35F0" w:rsidRPr="0071522B" w14:paraId="7345EB67" w14:textId="77777777" w:rsidTr="008C1359">
        <w:trPr>
          <w:cantSplit/>
          <w:jc w:val="center"/>
        </w:trPr>
        <w:tc>
          <w:tcPr>
            <w:tcW w:w="1492" w:type="pct"/>
            <w:vMerge/>
            <w:shd w:val="clear" w:color="auto" w:fill="00CCFF"/>
            <w:hideMark/>
          </w:tcPr>
          <w:p w14:paraId="7F81979F" w14:textId="77777777" w:rsidR="00FF35F0" w:rsidRPr="00A26DF3" w:rsidRDefault="00FF35F0" w:rsidP="008C1359">
            <w:pPr>
              <w:pStyle w:val="TableText"/>
              <w:spacing w:after="0" w:line="360" w:lineRule="auto"/>
              <w:rPr>
                <w:sz w:val="22"/>
                <w:szCs w:val="22"/>
              </w:rPr>
            </w:pPr>
          </w:p>
        </w:tc>
        <w:tc>
          <w:tcPr>
            <w:tcW w:w="890" w:type="pct"/>
            <w:shd w:val="clear" w:color="auto" w:fill="00CCFF"/>
            <w:hideMark/>
          </w:tcPr>
          <w:p w14:paraId="29A29E42" w14:textId="77777777" w:rsidR="00FF35F0" w:rsidRPr="00A26DF3" w:rsidRDefault="00FF35F0" w:rsidP="008C1359">
            <w:pPr>
              <w:pStyle w:val="TableText"/>
              <w:spacing w:after="0" w:line="360" w:lineRule="auto"/>
              <w:rPr>
                <w:sz w:val="22"/>
                <w:szCs w:val="22"/>
              </w:rPr>
            </w:pPr>
            <w:r w:rsidRPr="00A26DF3">
              <w:rPr>
                <w:sz w:val="22"/>
                <w:szCs w:val="22"/>
              </w:rPr>
              <w:t>Unintentional</w:t>
            </w:r>
          </w:p>
        </w:tc>
        <w:tc>
          <w:tcPr>
            <w:tcW w:w="662" w:type="pct"/>
            <w:shd w:val="clear" w:color="auto" w:fill="00CCFF"/>
            <w:hideMark/>
          </w:tcPr>
          <w:p w14:paraId="5E9E083E" w14:textId="77777777" w:rsidR="00FF35F0" w:rsidRPr="00A26DF3" w:rsidRDefault="00FF35F0" w:rsidP="008C1359">
            <w:pPr>
              <w:pStyle w:val="TableText"/>
              <w:spacing w:after="0" w:line="360" w:lineRule="auto"/>
              <w:rPr>
                <w:sz w:val="22"/>
                <w:szCs w:val="22"/>
              </w:rPr>
            </w:pPr>
            <w:r w:rsidRPr="00A26DF3">
              <w:rPr>
                <w:sz w:val="22"/>
                <w:szCs w:val="22"/>
              </w:rPr>
              <w:t>Self-inflicted</w:t>
            </w:r>
          </w:p>
        </w:tc>
        <w:tc>
          <w:tcPr>
            <w:tcW w:w="740" w:type="pct"/>
            <w:shd w:val="clear" w:color="auto" w:fill="00CCFF"/>
            <w:hideMark/>
          </w:tcPr>
          <w:p w14:paraId="6FAF0A30" w14:textId="77777777" w:rsidR="00FF35F0" w:rsidRPr="00A26DF3" w:rsidRDefault="00FF35F0" w:rsidP="008C1359">
            <w:pPr>
              <w:pStyle w:val="TableText"/>
              <w:spacing w:after="0" w:line="360" w:lineRule="auto"/>
              <w:rPr>
                <w:sz w:val="22"/>
                <w:szCs w:val="22"/>
              </w:rPr>
            </w:pPr>
            <w:r w:rsidRPr="00A26DF3">
              <w:rPr>
                <w:sz w:val="22"/>
                <w:szCs w:val="22"/>
              </w:rPr>
              <w:t>Assault</w:t>
            </w:r>
          </w:p>
        </w:tc>
        <w:tc>
          <w:tcPr>
            <w:tcW w:w="711" w:type="pct"/>
            <w:shd w:val="clear" w:color="auto" w:fill="00CCFF"/>
            <w:hideMark/>
          </w:tcPr>
          <w:p w14:paraId="2926C136" w14:textId="77777777" w:rsidR="00FF35F0" w:rsidRPr="00A26DF3" w:rsidRDefault="00FF35F0" w:rsidP="008C1359">
            <w:pPr>
              <w:pStyle w:val="TableText"/>
              <w:spacing w:after="0" w:line="360" w:lineRule="auto"/>
              <w:rPr>
                <w:sz w:val="22"/>
                <w:szCs w:val="22"/>
              </w:rPr>
            </w:pPr>
            <w:r w:rsidRPr="00A26DF3">
              <w:rPr>
                <w:sz w:val="22"/>
                <w:szCs w:val="22"/>
              </w:rPr>
              <w:t>Undetermined</w:t>
            </w:r>
          </w:p>
        </w:tc>
        <w:tc>
          <w:tcPr>
            <w:tcW w:w="505" w:type="pct"/>
            <w:shd w:val="clear" w:color="auto" w:fill="00CCFF"/>
            <w:hideMark/>
          </w:tcPr>
          <w:p w14:paraId="4ECEEC23" w14:textId="77777777" w:rsidR="00FF35F0" w:rsidRPr="00A26DF3" w:rsidRDefault="00FF35F0" w:rsidP="008C1359">
            <w:pPr>
              <w:pStyle w:val="TableText"/>
              <w:spacing w:after="0" w:line="360" w:lineRule="auto"/>
              <w:rPr>
                <w:sz w:val="22"/>
                <w:szCs w:val="22"/>
              </w:rPr>
            </w:pPr>
            <w:r w:rsidRPr="00A26DF3">
              <w:rPr>
                <w:sz w:val="22"/>
                <w:szCs w:val="22"/>
              </w:rPr>
              <w:t>Other</w:t>
            </w:r>
          </w:p>
        </w:tc>
      </w:tr>
      <w:tr w:rsidR="00FF35F0" w:rsidRPr="0071522B" w14:paraId="049C2167" w14:textId="77777777" w:rsidTr="008C1359">
        <w:trPr>
          <w:cantSplit/>
          <w:jc w:val="center"/>
        </w:trPr>
        <w:tc>
          <w:tcPr>
            <w:tcW w:w="1492" w:type="pct"/>
            <w:shd w:val="clear" w:color="auto" w:fill="auto"/>
            <w:hideMark/>
          </w:tcPr>
          <w:p w14:paraId="5C64D5D0" w14:textId="77777777" w:rsidR="00FF35F0" w:rsidRPr="00A26DF3" w:rsidRDefault="00FF35F0" w:rsidP="008C1359">
            <w:pPr>
              <w:pStyle w:val="TableText"/>
              <w:spacing w:after="0" w:line="360" w:lineRule="auto"/>
              <w:rPr>
                <w:sz w:val="22"/>
                <w:szCs w:val="22"/>
              </w:rPr>
            </w:pPr>
            <w:r w:rsidRPr="00A26DF3">
              <w:rPr>
                <w:sz w:val="22"/>
                <w:szCs w:val="22"/>
              </w:rPr>
              <w:t>Cut/pierce</w:t>
            </w:r>
          </w:p>
        </w:tc>
        <w:tc>
          <w:tcPr>
            <w:tcW w:w="890" w:type="pct"/>
            <w:shd w:val="clear" w:color="auto" w:fill="auto"/>
            <w:hideMark/>
          </w:tcPr>
          <w:p w14:paraId="236B6F18" w14:textId="77777777" w:rsidR="00FF35F0" w:rsidRPr="00A26DF3" w:rsidRDefault="00FF35F0" w:rsidP="008C1359">
            <w:pPr>
              <w:spacing w:line="360" w:lineRule="auto"/>
              <w:rPr>
                <w:rFonts w:ascii="Times New Roman" w:eastAsia="Times New Roman" w:hAnsi="Times New Roman"/>
                <w:sz w:val="22"/>
              </w:rPr>
            </w:pPr>
            <w:r w:rsidRPr="00A26DF3">
              <w:rPr>
                <w:rFonts w:ascii="Times New Roman" w:eastAsia="Times New Roman" w:hAnsi="Times New Roman"/>
                <w:sz w:val="22"/>
              </w:rPr>
              <w:t>E920.0–.9</w:t>
            </w:r>
          </w:p>
        </w:tc>
        <w:tc>
          <w:tcPr>
            <w:tcW w:w="662" w:type="pct"/>
            <w:shd w:val="clear" w:color="auto" w:fill="auto"/>
            <w:hideMark/>
          </w:tcPr>
          <w:p w14:paraId="6B91C016" w14:textId="77777777" w:rsidR="00FF35F0" w:rsidRPr="00A26DF3" w:rsidRDefault="00FF35F0" w:rsidP="008C1359">
            <w:pPr>
              <w:spacing w:line="360" w:lineRule="auto"/>
              <w:rPr>
                <w:rFonts w:ascii="Times New Roman" w:eastAsia="Times New Roman" w:hAnsi="Times New Roman"/>
                <w:sz w:val="22"/>
              </w:rPr>
            </w:pPr>
            <w:r w:rsidRPr="00A26DF3">
              <w:rPr>
                <w:rFonts w:ascii="Times New Roman" w:eastAsia="Times New Roman" w:hAnsi="Times New Roman"/>
                <w:sz w:val="22"/>
              </w:rPr>
              <w:t>E956</w:t>
            </w:r>
          </w:p>
        </w:tc>
        <w:tc>
          <w:tcPr>
            <w:tcW w:w="740" w:type="pct"/>
            <w:shd w:val="clear" w:color="auto" w:fill="auto"/>
            <w:hideMark/>
          </w:tcPr>
          <w:p w14:paraId="5182FA10" w14:textId="77777777" w:rsidR="00FF35F0" w:rsidRPr="00A26DF3" w:rsidRDefault="00FF35F0" w:rsidP="008C1359">
            <w:pPr>
              <w:spacing w:line="360" w:lineRule="auto"/>
              <w:rPr>
                <w:rFonts w:ascii="Times New Roman" w:eastAsia="Times New Roman" w:hAnsi="Times New Roman"/>
                <w:sz w:val="22"/>
              </w:rPr>
            </w:pPr>
            <w:r w:rsidRPr="00A26DF3">
              <w:rPr>
                <w:rFonts w:ascii="Times New Roman" w:eastAsia="Times New Roman" w:hAnsi="Times New Roman"/>
                <w:sz w:val="22"/>
              </w:rPr>
              <w:t>E966</w:t>
            </w:r>
          </w:p>
        </w:tc>
        <w:tc>
          <w:tcPr>
            <w:tcW w:w="711" w:type="pct"/>
            <w:shd w:val="clear" w:color="auto" w:fill="auto"/>
            <w:hideMark/>
          </w:tcPr>
          <w:p w14:paraId="28C00B36" w14:textId="77777777" w:rsidR="00FF35F0" w:rsidRPr="00A26DF3" w:rsidRDefault="00FF35F0" w:rsidP="008C1359">
            <w:pPr>
              <w:spacing w:line="360" w:lineRule="auto"/>
              <w:rPr>
                <w:rFonts w:ascii="Times New Roman" w:eastAsia="Times New Roman" w:hAnsi="Times New Roman"/>
                <w:sz w:val="22"/>
              </w:rPr>
            </w:pPr>
            <w:r w:rsidRPr="00A26DF3">
              <w:rPr>
                <w:rFonts w:ascii="Times New Roman" w:eastAsia="Times New Roman" w:hAnsi="Times New Roman"/>
                <w:sz w:val="22"/>
              </w:rPr>
              <w:t>E986</w:t>
            </w:r>
          </w:p>
        </w:tc>
        <w:tc>
          <w:tcPr>
            <w:tcW w:w="505" w:type="pct"/>
            <w:shd w:val="clear" w:color="auto" w:fill="auto"/>
            <w:hideMark/>
          </w:tcPr>
          <w:p w14:paraId="6A7AD076" w14:textId="77777777" w:rsidR="00FF35F0" w:rsidRPr="00A26DF3" w:rsidRDefault="00FF35F0" w:rsidP="008C1359">
            <w:pPr>
              <w:spacing w:line="360" w:lineRule="auto"/>
              <w:rPr>
                <w:rFonts w:ascii="Times New Roman" w:eastAsia="Times New Roman" w:hAnsi="Times New Roman"/>
                <w:sz w:val="22"/>
              </w:rPr>
            </w:pPr>
            <w:r w:rsidRPr="00A26DF3">
              <w:rPr>
                <w:rFonts w:ascii="Times New Roman" w:eastAsia="Times New Roman" w:hAnsi="Times New Roman"/>
                <w:sz w:val="22"/>
              </w:rPr>
              <w:t>E974,</w:t>
            </w:r>
            <w:r w:rsidRPr="00A26DF3">
              <w:rPr>
                <w:rFonts w:ascii="Times New Roman" w:eastAsia="Times New Roman" w:hAnsi="Times New Roman"/>
                <w:sz w:val="22"/>
              </w:rPr>
              <w:br/>
              <w:t>E995.2</w:t>
            </w:r>
          </w:p>
        </w:tc>
      </w:tr>
      <w:tr w:rsidR="00FF35F0" w:rsidRPr="0071522B" w14:paraId="3C36445B" w14:textId="77777777" w:rsidTr="008C1359">
        <w:trPr>
          <w:cantSplit/>
          <w:jc w:val="center"/>
        </w:trPr>
        <w:tc>
          <w:tcPr>
            <w:tcW w:w="1492" w:type="pct"/>
            <w:shd w:val="clear" w:color="auto" w:fill="auto"/>
            <w:hideMark/>
          </w:tcPr>
          <w:p w14:paraId="74BA1A6C" w14:textId="77777777" w:rsidR="00FF35F0" w:rsidRPr="00A26DF3" w:rsidRDefault="00FF35F0" w:rsidP="008C1359">
            <w:pPr>
              <w:pStyle w:val="TableText"/>
              <w:spacing w:after="0" w:line="360" w:lineRule="auto"/>
              <w:rPr>
                <w:sz w:val="22"/>
                <w:szCs w:val="22"/>
              </w:rPr>
            </w:pPr>
            <w:r w:rsidRPr="00A26DF3">
              <w:rPr>
                <w:sz w:val="22"/>
                <w:szCs w:val="22"/>
              </w:rPr>
              <w:t>Drowning/submersion</w:t>
            </w:r>
          </w:p>
        </w:tc>
        <w:tc>
          <w:tcPr>
            <w:tcW w:w="890" w:type="pct"/>
            <w:shd w:val="clear" w:color="auto" w:fill="auto"/>
            <w:hideMark/>
          </w:tcPr>
          <w:p w14:paraId="22948F4E" w14:textId="77777777" w:rsidR="00FF35F0" w:rsidRPr="00A26DF3" w:rsidRDefault="00FF35F0" w:rsidP="008C1359">
            <w:pPr>
              <w:spacing w:line="360" w:lineRule="auto"/>
              <w:rPr>
                <w:rFonts w:ascii="Times New Roman" w:eastAsia="Times New Roman" w:hAnsi="Times New Roman"/>
                <w:sz w:val="22"/>
              </w:rPr>
            </w:pPr>
            <w:r w:rsidRPr="00A26DF3">
              <w:rPr>
                <w:rFonts w:ascii="Times New Roman" w:eastAsia="Times New Roman" w:hAnsi="Times New Roman"/>
                <w:sz w:val="22"/>
              </w:rPr>
              <w:t>E830.0–.9</w:t>
            </w:r>
          </w:p>
          <w:p w14:paraId="384A76BB" w14:textId="77777777" w:rsidR="00FF35F0" w:rsidRPr="00A26DF3" w:rsidRDefault="00FF35F0" w:rsidP="008C1359">
            <w:pPr>
              <w:spacing w:line="360" w:lineRule="auto"/>
              <w:rPr>
                <w:rFonts w:ascii="Times New Roman" w:eastAsia="Times New Roman" w:hAnsi="Times New Roman"/>
                <w:sz w:val="22"/>
              </w:rPr>
            </w:pPr>
            <w:r w:rsidRPr="00A26DF3">
              <w:rPr>
                <w:rFonts w:ascii="Times New Roman" w:eastAsia="Times New Roman" w:hAnsi="Times New Roman"/>
                <w:sz w:val="22"/>
              </w:rPr>
              <w:t>E832.0–.9</w:t>
            </w:r>
          </w:p>
          <w:p w14:paraId="1BB9C425" w14:textId="77777777" w:rsidR="00FF35F0" w:rsidRPr="00A26DF3" w:rsidRDefault="00FF35F0" w:rsidP="008C1359">
            <w:pPr>
              <w:spacing w:line="360" w:lineRule="auto"/>
              <w:rPr>
                <w:rFonts w:ascii="Times New Roman" w:eastAsia="Times New Roman" w:hAnsi="Times New Roman"/>
                <w:sz w:val="22"/>
              </w:rPr>
            </w:pPr>
            <w:r w:rsidRPr="00A26DF3">
              <w:rPr>
                <w:rFonts w:ascii="Times New Roman" w:eastAsia="Times New Roman" w:hAnsi="Times New Roman"/>
                <w:sz w:val="22"/>
              </w:rPr>
              <w:t>E910.0–.9</w:t>
            </w:r>
          </w:p>
        </w:tc>
        <w:tc>
          <w:tcPr>
            <w:tcW w:w="662" w:type="pct"/>
            <w:shd w:val="clear" w:color="auto" w:fill="auto"/>
            <w:hideMark/>
          </w:tcPr>
          <w:p w14:paraId="40A67B9C" w14:textId="77777777" w:rsidR="00FF35F0" w:rsidRPr="00A26DF3" w:rsidRDefault="00FF35F0" w:rsidP="008C1359">
            <w:pPr>
              <w:spacing w:line="360" w:lineRule="auto"/>
              <w:rPr>
                <w:rFonts w:ascii="Times New Roman" w:eastAsia="Times New Roman" w:hAnsi="Times New Roman"/>
                <w:sz w:val="22"/>
              </w:rPr>
            </w:pPr>
            <w:r w:rsidRPr="00A26DF3">
              <w:rPr>
                <w:rFonts w:ascii="Times New Roman" w:eastAsia="Times New Roman" w:hAnsi="Times New Roman"/>
                <w:sz w:val="22"/>
              </w:rPr>
              <w:t>E954</w:t>
            </w:r>
          </w:p>
        </w:tc>
        <w:tc>
          <w:tcPr>
            <w:tcW w:w="740" w:type="pct"/>
            <w:shd w:val="clear" w:color="auto" w:fill="auto"/>
            <w:hideMark/>
          </w:tcPr>
          <w:p w14:paraId="4DE0E40A" w14:textId="77777777" w:rsidR="00FF35F0" w:rsidRPr="00A26DF3" w:rsidRDefault="00FF35F0" w:rsidP="008C1359">
            <w:pPr>
              <w:spacing w:line="360" w:lineRule="auto"/>
              <w:rPr>
                <w:rFonts w:ascii="Times New Roman" w:eastAsia="Times New Roman" w:hAnsi="Times New Roman"/>
                <w:sz w:val="22"/>
              </w:rPr>
            </w:pPr>
            <w:r w:rsidRPr="00A26DF3">
              <w:rPr>
                <w:rFonts w:ascii="Times New Roman" w:eastAsia="Times New Roman" w:hAnsi="Times New Roman"/>
                <w:sz w:val="22"/>
              </w:rPr>
              <w:t>E964</w:t>
            </w:r>
          </w:p>
        </w:tc>
        <w:tc>
          <w:tcPr>
            <w:tcW w:w="711" w:type="pct"/>
            <w:shd w:val="clear" w:color="auto" w:fill="auto"/>
            <w:hideMark/>
          </w:tcPr>
          <w:p w14:paraId="479941B4" w14:textId="77777777" w:rsidR="00FF35F0" w:rsidRPr="00A26DF3" w:rsidRDefault="00FF35F0" w:rsidP="008C1359">
            <w:pPr>
              <w:spacing w:line="360" w:lineRule="auto"/>
              <w:rPr>
                <w:rFonts w:ascii="Times New Roman" w:eastAsia="Times New Roman" w:hAnsi="Times New Roman"/>
                <w:sz w:val="22"/>
              </w:rPr>
            </w:pPr>
            <w:r w:rsidRPr="00A26DF3">
              <w:rPr>
                <w:rFonts w:ascii="Times New Roman" w:eastAsia="Times New Roman" w:hAnsi="Times New Roman"/>
                <w:sz w:val="22"/>
              </w:rPr>
              <w:t>E984</w:t>
            </w:r>
          </w:p>
        </w:tc>
        <w:tc>
          <w:tcPr>
            <w:tcW w:w="505" w:type="pct"/>
            <w:shd w:val="clear" w:color="auto" w:fill="auto"/>
            <w:hideMark/>
          </w:tcPr>
          <w:p w14:paraId="5D7A69B6" w14:textId="77777777" w:rsidR="00FF35F0" w:rsidRPr="00A26DF3" w:rsidRDefault="00FF35F0" w:rsidP="008C1359">
            <w:pPr>
              <w:spacing w:line="360" w:lineRule="auto"/>
              <w:rPr>
                <w:rFonts w:ascii="Times New Roman" w:eastAsia="Times New Roman" w:hAnsi="Times New Roman"/>
                <w:sz w:val="22"/>
              </w:rPr>
            </w:pPr>
            <w:r w:rsidRPr="00A26DF3">
              <w:rPr>
                <w:rFonts w:ascii="Times New Roman" w:eastAsia="Times New Roman" w:hAnsi="Times New Roman"/>
                <w:sz w:val="22"/>
              </w:rPr>
              <w:t>E995.4</w:t>
            </w:r>
          </w:p>
        </w:tc>
      </w:tr>
      <w:tr w:rsidR="00FF35F0" w:rsidRPr="0071522B" w14:paraId="542D7FE7" w14:textId="77777777" w:rsidTr="008C1359">
        <w:trPr>
          <w:cantSplit/>
          <w:jc w:val="center"/>
        </w:trPr>
        <w:tc>
          <w:tcPr>
            <w:tcW w:w="1492" w:type="pct"/>
            <w:shd w:val="clear" w:color="auto" w:fill="auto"/>
            <w:hideMark/>
          </w:tcPr>
          <w:p w14:paraId="08E93DB7" w14:textId="77777777" w:rsidR="00FF35F0" w:rsidRPr="00A26DF3" w:rsidRDefault="00FF35F0" w:rsidP="008C1359">
            <w:pPr>
              <w:pStyle w:val="TableText"/>
              <w:spacing w:after="0" w:line="360" w:lineRule="auto"/>
              <w:rPr>
                <w:sz w:val="22"/>
                <w:szCs w:val="22"/>
              </w:rPr>
            </w:pPr>
            <w:r w:rsidRPr="00A26DF3">
              <w:rPr>
                <w:sz w:val="22"/>
                <w:szCs w:val="22"/>
              </w:rPr>
              <w:t>Fall</w:t>
            </w:r>
          </w:p>
        </w:tc>
        <w:tc>
          <w:tcPr>
            <w:tcW w:w="890" w:type="pct"/>
            <w:shd w:val="clear" w:color="auto" w:fill="auto"/>
            <w:hideMark/>
          </w:tcPr>
          <w:p w14:paraId="76F1431C" w14:textId="77777777" w:rsidR="00FF35F0" w:rsidRPr="00A26DF3" w:rsidRDefault="00FF35F0" w:rsidP="008C1359">
            <w:pPr>
              <w:spacing w:line="360" w:lineRule="auto"/>
              <w:rPr>
                <w:rFonts w:ascii="Times New Roman" w:eastAsia="Times New Roman" w:hAnsi="Times New Roman"/>
                <w:sz w:val="22"/>
              </w:rPr>
            </w:pPr>
            <w:r w:rsidRPr="00A26DF3">
              <w:rPr>
                <w:rFonts w:ascii="Times New Roman" w:eastAsia="Times New Roman" w:hAnsi="Times New Roman"/>
                <w:sz w:val="22"/>
              </w:rPr>
              <w:t>E880.0-E886.9</w:t>
            </w:r>
          </w:p>
          <w:p w14:paraId="20A87AC4" w14:textId="77777777" w:rsidR="00FF35F0" w:rsidRPr="00A26DF3" w:rsidRDefault="00FF35F0" w:rsidP="008C1359">
            <w:pPr>
              <w:spacing w:line="360" w:lineRule="auto"/>
              <w:rPr>
                <w:rFonts w:ascii="Times New Roman" w:eastAsia="Times New Roman" w:hAnsi="Times New Roman"/>
                <w:sz w:val="22"/>
              </w:rPr>
            </w:pPr>
            <w:r w:rsidRPr="00A26DF3">
              <w:rPr>
                <w:rFonts w:ascii="Times New Roman" w:eastAsia="Times New Roman" w:hAnsi="Times New Roman"/>
                <w:sz w:val="22"/>
              </w:rPr>
              <w:t>E888</w:t>
            </w:r>
          </w:p>
        </w:tc>
        <w:tc>
          <w:tcPr>
            <w:tcW w:w="662" w:type="pct"/>
            <w:shd w:val="clear" w:color="auto" w:fill="auto"/>
            <w:hideMark/>
          </w:tcPr>
          <w:p w14:paraId="7A7A72C3" w14:textId="77777777" w:rsidR="00FF35F0" w:rsidRPr="00A26DF3" w:rsidRDefault="00FF35F0" w:rsidP="008C1359">
            <w:pPr>
              <w:spacing w:line="360" w:lineRule="auto"/>
              <w:rPr>
                <w:rFonts w:ascii="Times New Roman" w:eastAsia="Times New Roman" w:hAnsi="Times New Roman"/>
                <w:sz w:val="22"/>
              </w:rPr>
            </w:pPr>
            <w:r w:rsidRPr="00A26DF3">
              <w:rPr>
                <w:rFonts w:ascii="Times New Roman" w:eastAsia="Times New Roman" w:hAnsi="Times New Roman"/>
                <w:sz w:val="22"/>
              </w:rPr>
              <w:t>E957.0–.9</w:t>
            </w:r>
          </w:p>
        </w:tc>
        <w:tc>
          <w:tcPr>
            <w:tcW w:w="740" w:type="pct"/>
            <w:shd w:val="clear" w:color="auto" w:fill="auto"/>
            <w:hideMark/>
          </w:tcPr>
          <w:p w14:paraId="4691A092" w14:textId="77777777" w:rsidR="00FF35F0" w:rsidRPr="00A26DF3" w:rsidRDefault="00FF35F0" w:rsidP="008C1359">
            <w:pPr>
              <w:spacing w:line="360" w:lineRule="auto"/>
              <w:rPr>
                <w:rFonts w:ascii="Times New Roman" w:eastAsia="Times New Roman" w:hAnsi="Times New Roman"/>
                <w:sz w:val="22"/>
              </w:rPr>
            </w:pPr>
            <w:r w:rsidRPr="00A26DF3">
              <w:rPr>
                <w:rFonts w:ascii="Times New Roman" w:eastAsia="Times New Roman" w:hAnsi="Times New Roman"/>
                <w:sz w:val="22"/>
              </w:rPr>
              <w:t>E968.1</w:t>
            </w:r>
          </w:p>
        </w:tc>
        <w:tc>
          <w:tcPr>
            <w:tcW w:w="711" w:type="pct"/>
            <w:shd w:val="clear" w:color="auto" w:fill="auto"/>
            <w:hideMark/>
          </w:tcPr>
          <w:p w14:paraId="5BC9D316" w14:textId="77777777" w:rsidR="00FF35F0" w:rsidRPr="00A26DF3" w:rsidRDefault="00FF35F0" w:rsidP="008C1359">
            <w:pPr>
              <w:spacing w:line="360" w:lineRule="auto"/>
              <w:rPr>
                <w:rFonts w:ascii="Times New Roman" w:eastAsia="Times New Roman" w:hAnsi="Times New Roman"/>
                <w:sz w:val="22"/>
              </w:rPr>
            </w:pPr>
            <w:r w:rsidRPr="00A26DF3">
              <w:rPr>
                <w:rFonts w:ascii="Times New Roman" w:eastAsia="Times New Roman" w:hAnsi="Times New Roman"/>
                <w:sz w:val="22"/>
              </w:rPr>
              <w:t>E987.0–.9</w:t>
            </w:r>
          </w:p>
        </w:tc>
        <w:tc>
          <w:tcPr>
            <w:tcW w:w="505" w:type="pct"/>
            <w:shd w:val="clear" w:color="auto" w:fill="auto"/>
            <w:hideMark/>
          </w:tcPr>
          <w:p w14:paraId="68B3C8DC" w14:textId="77777777" w:rsidR="00FF35F0" w:rsidRPr="00A26DF3" w:rsidRDefault="00FF35F0" w:rsidP="008C1359">
            <w:pPr>
              <w:spacing w:line="360" w:lineRule="auto"/>
              <w:rPr>
                <w:rFonts w:ascii="Times New Roman" w:eastAsia="Times New Roman" w:hAnsi="Times New Roman"/>
                <w:color w:val="000000"/>
                <w:sz w:val="22"/>
              </w:rPr>
            </w:pPr>
          </w:p>
        </w:tc>
      </w:tr>
      <w:tr w:rsidR="00FF35F0" w:rsidRPr="0071522B" w14:paraId="13402446" w14:textId="77777777" w:rsidTr="008C1359">
        <w:trPr>
          <w:cantSplit/>
          <w:jc w:val="center"/>
        </w:trPr>
        <w:tc>
          <w:tcPr>
            <w:tcW w:w="1492" w:type="pct"/>
            <w:shd w:val="clear" w:color="auto" w:fill="auto"/>
            <w:hideMark/>
          </w:tcPr>
          <w:p w14:paraId="7090B4E8" w14:textId="77777777" w:rsidR="00FF35F0" w:rsidRPr="00A26DF3" w:rsidRDefault="00FF35F0" w:rsidP="008C1359">
            <w:pPr>
              <w:pStyle w:val="TableText"/>
              <w:spacing w:after="0" w:line="360" w:lineRule="auto"/>
              <w:rPr>
                <w:sz w:val="22"/>
                <w:szCs w:val="22"/>
              </w:rPr>
            </w:pPr>
            <w:r w:rsidRPr="00A26DF3">
              <w:rPr>
                <w:sz w:val="22"/>
                <w:szCs w:val="22"/>
              </w:rPr>
              <w:t>Fire/burn</w:t>
            </w:r>
          </w:p>
        </w:tc>
        <w:tc>
          <w:tcPr>
            <w:tcW w:w="890" w:type="pct"/>
            <w:shd w:val="clear" w:color="auto" w:fill="auto"/>
            <w:hideMark/>
          </w:tcPr>
          <w:p w14:paraId="7A790903" w14:textId="77777777" w:rsidR="00FF35F0" w:rsidRPr="00A26DF3" w:rsidRDefault="00FF35F0" w:rsidP="008C1359">
            <w:pPr>
              <w:spacing w:line="360" w:lineRule="auto"/>
              <w:rPr>
                <w:rFonts w:ascii="Times New Roman" w:eastAsia="Times New Roman" w:hAnsi="Times New Roman"/>
                <w:sz w:val="22"/>
              </w:rPr>
            </w:pPr>
            <w:r w:rsidRPr="00A26DF3">
              <w:rPr>
                <w:rFonts w:ascii="Times New Roman" w:eastAsia="Times New Roman" w:hAnsi="Times New Roman"/>
                <w:sz w:val="22"/>
              </w:rPr>
              <w:t>E890.0-E899</w:t>
            </w:r>
          </w:p>
          <w:p w14:paraId="105BA51D" w14:textId="77777777" w:rsidR="00FF35F0" w:rsidRPr="00A26DF3" w:rsidRDefault="00FF35F0" w:rsidP="008C1359">
            <w:pPr>
              <w:spacing w:line="360" w:lineRule="auto"/>
              <w:rPr>
                <w:rFonts w:ascii="Times New Roman" w:eastAsia="Times New Roman" w:hAnsi="Times New Roman"/>
                <w:sz w:val="22"/>
              </w:rPr>
            </w:pPr>
            <w:r w:rsidRPr="00A26DF3">
              <w:rPr>
                <w:rFonts w:ascii="Times New Roman" w:eastAsia="Times New Roman" w:hAnsi="Times New Roman"/>
                <w:sz w:val="22"/>
              </w:rPr>
              <w:t>E924.0–.9</w:t>
            </w:r>
          </w:p>
        </w:tc>
        <w:tc>
          <w:tcPr>
            <w:tcW w:w="662" w:type="pct"/>
            <w:shd w:val="clear" w:color="auto" w:fill="auto"/>
            <w:hideMark/>
          </w:tcPr>
          <w:p w14:paraId="26DA081A" w14:textId="77777777" w:rsidR="00FF35F0" w:rsidRPr="00A26DF3" w:rsidRDefault="00FF35F0" w:rsidP="008C1359">
            <w:pPr>
              <w:spacing w:line="360" w:lineRule="auto"/>
              <w:rPr>
                <w:rFonts w:ascii="Times New Roman" w:eastAsia="Times New Roman" w:hAnsi="Times New Roman"/>
                <w:sz w:val="22"/>
              </w:rPr>
            </w:pPr>
            <w:r w:rsidRPr="00A26DF3">
              <w:rPr>
                <w:rFonts w:ascii="Times New Roman" w:eastAsia="Times New Roman" w:hAnsi="Times New Roman"/>
                <w:sz w:val="22"/>
              </w:rPr>
              <w:t>E958.1,.2,.7</w:t>
            </w:r>
          </w:p>
        </w:tc>
        <w:tc>
          <w:tcPr>
            <w:tcW w:w="740" w:type="pct"/>
            <w:shd w:val="clear" w:color="auto" w:fill="auto"/>
            <w:hideMark/>
          </w:tcPr>
          <w:p w14:paraId="15759AA0" w14:textId="77777777" w:rsidR="00FF35F0" w:rsidRPr="00A26DF3" w:rsidRDefault="00FF35F0" w:rsidP="008C1359">
            <w:pPr>
              <w:spacing w:line="360" w:lineRule="auto"/>
              <w:rPr>
                <w:rFonts w:ascii="Times New Roman" w:eastAsia="Times New Roman" w:hAnsi="Times New Roman"/>
                <w:sz w:val="22"/>
              </w:rPr>
            </w:pPr>
            <w:r w:rsidRPr="00A26DF3">
              <w:rPr>
                <w:rFonts w:ascii="Times New Roman" w:eastAsia="Times New Roman" w:hAnsi="Times New Roman"/>
                <w:sz w:val="22"/>
              </w:rPr>
              <w:t>E961</w:t>
            </w:r>
          </w:p>
          <w:p w14:paraId="5BB9A30C" w14:textId="77777777" w:rsidR="00FF35F0" w:rsidRPr="00A26DF3" w:rsidRDefault="00FF35F0" w:rsidP="008C1359">
            <w:pPr>
              <w:spacing w:line="360" w:lineRule="auto"/>
              <w:rPr>
                <w:rFonts w:ascii="Times New Roman" w:eastAsia="Times New Roman" w:hAnsi="Times New Roman"/>
                <w:sz w:val="22"/>
              </w:rPr>
            </w:pPr>
            <w:r w:rsidRPr="00A26DF3">
              <w:rPr>
                <w:rFonts w:ascii="Times New Roman" w:eastAsia="Times New Roman" w:hAnsi="Times New Roman"/>
                <w:sz w:val="22"/>
              </w:rPr>
              <w:t>E968.0,.3</w:t>
            </w:r>
          </w:p>
          <w:p w14:paraId="7BB0E2AA" w14:textId="77777777" w:rsidR="00FF35F0" w:rsidRPr="00A26DF3" w:rsidRDefault="00FF35F0" w:rsidP="008C1359">
            <w:pPr>
              <w:spacing w:line="360" w:lineRule="auto"/>
              <w:rPr>
                <w:rFonts w:ascii="Times New Roman" w:eastAsia="Times New Roman" w:hAnsi="Times New Roman"/>
                <w:sz w:val="22"/>
              </w:rPr>
            </w:pPr>
            <w:r w:rsidRPr="00A26DF3">
              <w:rPr>
                <w:rFonts w:ascii="Times New Roman" w:eastAsia="Times New Roman" w:hAnsi="Times New Roman"/>
                <w:sz w:val="22"/>
              </w:rPr>
              <w:t>E979.3</w:t>
            </w:r>
          </w:p>
        </w:tc>
        <w:tc>
          <w:tcPr>
            <w:tcW w:w="711" w:type="pct"/>
            <w:shd w:val="clear" w:color="auto" w:fill="auto"/>
            <w:hideMark/>
          </w:tcPr>
          <w:p w14:paraId="4BF495C2" w14:textId="77777777" w:rsidR="00FF35F0" w:rsidRPr="00A26DF3" w:rsidRDefault="00FF35F0" w:rsidP="008C1359">
            <w:pPr>
              <w:spacing w:line="360" w:lineRule="auto"/>
              <w:rPr>
                <w:rFonts w:ascii="Times New Roman" w:eastAsia="Times New Roman" w:hAnsi="Times New Roman"/>
                <w:sz w:val="22"/>
              </w:rPr>
            </w:pPr>
            <w:r w:rsidRPr="00A26DF3">
              <w:rPr>
                <w:rFonts w:ascii="Times New Roman" w:eastAsia="Times New Roman" w:hAnsi="Times New Roman"/>
                <w:sz w:val="22"/>
              </w:rPr>
              <w:t>E988.1,.2,.7</w:t>
            </w:r>
          </w:p>
        </w:tc>
        <w:tc>
          <w:tcPr>
            <w:tcW w:w="505" w:type="pct"/>
            <w:shd w:val="clear" w:color="auto" w:fill="auto"/>
            <w:hideMark/>
          </w:tcPr>
          <w:p w14:paraId="01221304" w14:textId="77777777" w:rsidR="00FF35F0" w:rsidRPr="00A26DF3" w:rsidRDefault="00FF35F0" w:rsidP="008C1359">
            <w:pPr>
              <w:spacing w:line="360" w:lineRule="auto"/>
              <w:rPr>
                <w:rFonts w:ascii="Times New Roman" w:eastAsia="Times New Roman" w:hAnsi="Times New Roman"/>
                <w:color w:val="000000"/>
                <w:sz w:val="22"/>
              </w:rPr>
            </w:pPr>
          </w:p>
        </w:tc>
      </w:tr>
      <w:tr w:rsidR="00FF35F0" w:rsidRPr="0071522B" w14:paraId="016444C1" w14:textId="77777777" w:rsidTr="008C1359">
        <w:trPr>
          <w:cantSplit/>
          <w:jc w:val="center"/>
        </w:trPr>
        <w:tc>
          <w:tcPr>
            <w:tcW w:w="1492" w:type="pct"/>
            <w:shd w:val="clear" w:color="auto" w:fill="auto"/>
            <w:hideMark/>
          </w:tcPr>
          <w:p w14:paraId="1EBC3E2A" w14:textId="77777777" w:rsidR="00FF35F0" w:rsidRPr="00A26DF3" w:rsidRDefault="00FF35F0" w:rsidP="008C1359">
            <w:pPr>
              <w:pStyle w:val="TableText"/>
              <w:spacing w:after="0" w:line="360" w:lineRule="auto"/>
              <w:rPr>
                <w:sz w:val="22"/>
                <w:szCs w:val="22"/>
              </w:rPr>
            </w:pPr>
            <w:r w:rsidRPr="00A26DF3">
              <w:rPr>
                <w:sz w:val="22"/>
                <w:szCs w:val="22"/>
              </w:rPr>
              <w:t>Fire/flame</w:t>
            </w:r>
          </w:p>
        </w:tc>
        <w:tc>
          <w:tcPr>
            <w:tcW w:w="890" w:type="pct"/>
            <w:shd w:val="clear" w:color="auto" w:fill="auto"/>
            <w:hideMark/>
          </w:tcPr>
          <w:p w14:paraId="36A9A118" w14:textId="77777777" w:rsidR="00FF35F0" w:rsidRPr="00A26DF3" w:rsidRDefault="00FF35F0" w:rsidP="008C1359">
            <w:pPr>
              <w:spacing w:line="360" w:lineRule="auto"/>
              <w:rPr>
                <w:rFonts w:ascii="Times New Roman" w:eastAsia="Times New Roman" w:hAnsi="Times New Roman"/>
                <w:sz w:val="22"/>
              </w:rPr>
            </w:pPr>
            <w:r w:rsidRPr="00A26DF3">
              <w:rPr>
                <w:rFonts w:ascii="Times New Roman" w:eastAsia="Times New Roman" w:hAnsi="Times New Roman"/>
                <w:sz w:val="22"/>
              </w:rPr>
              <w:t>E890.0-E899</w:t>
            </w:r>
          </w:p>
        </w:tc>
        <w:tc>
          <w:tcPr>
            <w:tcW w:w="662" w:type="pct"/>
            <w:shd w:val="clear" w:color="auto" w:fill="auto"/>
            <w:hideMark/>
          </w:tcPr>
          <w:p w14:paraId="2495F105" w14:textId="77777777" w:rsidR="00FF35F0" w:rsidRPr="00A26DF3" w:rsidRDefault="00FF35F0" w:rsidP="008C1359">
            <w:pPr>
              <w:spacing w:line="360" w:lineRule="auto"/>
              <w:rPr>
                <w:rFonts w:ascii="Times New Roman" w:eastAsia="Times New Roman" w:hAnsi="Times New Roman"/>
                <w:sz w:val="22"/>
              </w:rPr>
            </w:pPr>
            <w:r w:rsidRPr="00A26DF3">
              <w:rPr>
                <w:rFonts w:ascii="Times New Roman" w:eastAsia="Times New Roman" w:hAnsi="Times New Roman"/>
                <w:sz w:val="22"/>
              </w:rPr>
              <w:t>E958.1</w:t>
            </w:r>
          </w:p>
        </w:tc>
        <w:tc>
          <w:tcPr>
            <w:tcW w:w="740" w:type="pct"/>
            <w:shd w:val="clear" w:color="auto" w:fill="auto"/>
            <w:hideMark/>
          </w:tcPr>
          <w:p w14:paraId="274C2023" w14:textId="77777777" w:rsidR="00FF35F0" w:rsidRPr="00A26DF3" w:rsidRDefault="00FF35F0" w:rsidP="008C1359">
            <w:pPr>
              <w:spacing w:line="360" w:lineRule="auto"/>
              <w:rPr>
                <w:rFonts w:ascii="Times New Roman" w:eastAsia="Times New Roman" w:hAnsi="Times New Roman"/>
                <w:sz w:val="22"/>
              </w:rPr>
            </w:pPr>
            <w:r w:rsidRPr="00A26DF3">
              <w:rPr>
                <w:rFonts w:ascii="Times New Roman" w:eastAsia="Times New Roman" w:hAnsi="Times New Roman"/>
                <w:sz w:val="22"/>
              </w:rPr>
              <w:t>E968.0</w:t>
            </w:r>
          </w:p>
          <w:p w14:paraId="2E79B7F5" w14:textId="77777777" w:rsidR="00FF35F0" w:rsidRPr="00A26DF3" w:rsidRDefault="00FF35F0" w:rsidP="008C1359">
            <w:pPr>
              <w:spacing w:line="360" w:lineRule="auto"/>
              <w:rPr>
                <w:rFonts w:ascii="Times New Roman" w:eastAsia="Times New Roman" w:hAnsi="Times New Roman"/>
                <w:sz w:val="22"/>
              </w:rPr>
            </w:pPr>
            <w:r w:rsidRPr="00A26DF3">
              <w:rPr>
                <w:rFonts w:ascii="Times New Roman" w:eastAsia="Times New Roman" w:hAnsi="Times New Roman"/>
                <w:sz w:val="22"/>
              </w:rPr>
              <w:t>E979.3</w:t>
            </w:r>
          </w:p>
        </w:tc>
        <w:tc>
          <w:tcPr>
            <w:tcW w:w="711" w:type="pct"/>
            <w:shd w:val="clear" w:color="auto" w:fill="auto"/>
            <w:hideMark/>
          </w:tcPr>
          <w:p w14:paraId="0E92F24C" w14:textId="77777777" w:rsidR="00FF35F0" w:rsidRPr="00A26DF3" w:rsidRDefault="00FF35F0" w:rsidP="008C1359">
            <w:pPr>
              <w:spacing w:line="360" w:lineRule="auto"/>
              <w:rPr>
                <w:rFonts w:ascii="Times New Roman" w:eastAsia="Times New Roman" w:hAnsi="Times New Roman"/>
                <w:sz w:val="22"/>
              </w:rPr>
            </w:pPr>
            <w:r w:rsidRPr="00A26DF3">
              <w:rPr>
                <w:rFonts w:ascii="Times New Roman" w:eastAsia="Times New Roman" w:hAnsi="Times New Roman"/>
                <w:sz w:val="22"/>
              </w:rPr>
              <w:t>E988.1</w:t>
            </w:r>
          </w:p>
        </w:tc>
        <w:tc>
          <w:tcPr>
            <w:tcW w:w="505" w:type="pct"/>
            <w:shd w:val="clear" w:color="auto" w:fill="auto"/>
            <w:hideMark/>
          </w:tcPr>
          <w:p w14:paraId="3665FB3E" w14:textId="77777777" w:rsidR="00FF35F0" w:rsidRPr="00A26DF3" w:rsidRDefault="00FF35F0" w:rsidP="008C1359">
            <w:pPr>
              <w:spacing w:line="360" w:lineRule="auto"/>
              <w:rPr>
                <w:rFonts w:ascii="Times New Roman" w:eastAsia="Times New Roman" w:hAnsi="Times New Roman"/>
                <w:color w:val="000000"/>
                <w:sz w:val="22"/>
              </w:rPr>
            </w:pPr>
          </w:p>
        </w:tc>
      </w:tr>
      <w:tr w:rsidR="00FF35F0" w:rsidRPr="0071522B" w14:paraId="26140D54" w14:textId="77777777" w:rsidTr="008C1359">
        <w:trPr>
          <w:cantSplit/>
          <w:jc w:val="center"/>
        </w:trPr>
        <w:tc>
          <w:tcPr>
            <w:tcW w:w="1492" w:type="pct"/>
            <w:shd w:val="clear" w:color="auto" w:fill="auto"/>
            <w:hideMark/>
          </w:tcPr>
          <w:p w14:paraId="7EAE61AC" w14:textId="77777777" w:rsidR="00FF35F0" w:rsidRPr="00A26DF3" w:rsidRDefault="00FF35F0" w:rsidP="008C1359">
            <w:pPr>
              <w:pStyle w:val="TableText"/>
              <w:spacing w:after="0" w:line="360" w:lineRule="auto"/>
              <w:rPr>
                <w:sz w:val="22"/>
                <w:szCs w:val="22"/>
              </w:rPr>
            </w:pPr>
            <w:r w:rsidRPr="00A26DF3">
              <w:rPr>
                <w:sz w:val="22"/>
                <w:szCs w:val="22"/>
              </w:rPr>
              <w:t>Hot object/substance</w:t>
            </w:r>
          </w:p>
        </w:tc>
        <w:tc>
          <w:tcPr>
            <w:tcW w:w="890" w:type="pct"/>
            <w:shd w:val="clear" w:color="auto" w:fill="auto"/>
            <w:hideMark/>
          </w:tcPr>
          <w:p w14:paraId="02E60138" w14:textId="77777777" w:rsidR="00FF35F0" w:rsidRPr="00A26DF3" w:rsidRDefault="00FF35F0" w:rsidP="008C1359">
            <w:pPr>
              <w:spacing w:line="360" w:lineRule="auto"/>
              <w:rPr>
                <w:rFonts w:ascii="Times New Roman" w:eastAsia="Times New Roman" w:hAnsi="Times New Roman"/>
                <w:sz w:val="22"/>
              </w:rPr>
            </w:pPr>
            <w:r w:rsidRPr="00A26DF3">
              <w:rPr>
                <w:rFonts w:ascii="Times New Roman" w:eastAsia="Times New Roman" w:hAnsi="Times New Roman"/>
                <w:sz w:val="22"/>
              </w:rPr>
              <w:t>E924.0–.9</w:t>
            </w:r>
          </w:p>
        </w:tc>
        <w:tc>
          <w:tcPr>
            <w:tcW w:w="662" w:type="pct"/>
            <w:shd w:val="clear" w:color="auto" w:fill="auto"/>
            <w:hideMark/>
          </w:tcPr>
          <w:p w14:paraId="4CC9786A" w14:textId="77777777" w:rsidR="00FF35F0" w:rsidRPr="00A26DF3" w:rsidRDefault="00FF35F0" w:rsidP="008C1359">
            <w:pPr>
              <w:spacing w:line="360" w:lineRule="auto"/>
              <w:rPr>
                <w:rFonts w:ascii="Times New Roman" w:eastAsia="Times New Roman" w:hAnsi="Times New Roman"/>
                <w:sz w:val="22"/>
              </w:rPr>
            </w:pPr>
            <w:r w:rsidRPr="00A26DF3">
              <w:rPr>
                <w:rFonts w:ascii="Times New Roman" w:eastAsia="Times New Roman" w:hAnsi="Times New Roman"/>
                <w:sz w:val="22"/>
              </w:rPr>
              <w:t>E958.2,.7</w:t>
            </w:r>
          </w:p>
        </w:tc>
        <w:tc>
          <w:tcPr>
            <w:tcW w:w="740" w:type="pct"/>
            <w:shd w:val="clear" w:color="auto" w:fill="auto"/>
            <w:hideMark/>
          </w:tcPr>
          <w:p w14:paraId="681D67C1" w14:textId="77777777" w:rsidR="00FF35F0" w:rsidRPr="00A26DF3" w:rsidRDefault="00FF35F0" w:rsidP="008C1359">
            <w:pPr>
              <w:spacing w:line="360" w:lineRule="auto"/>
              <w:rPr>
                <w:rFonts w:ascii="Times New Roman" w:eastAsia="Times New Roman" w:hAnsi="Times New Roman"/>
                <w:sz w:val="22"/>
              </w:rPr>
            </w:pPr>
            <w:r w:rsidRPr="00A26DF3">
              <w:rPr>
                <w:rFonts w:ascii="Times New Roman" w:eastAsia="Times New Roman" w:hAnsi="Times New Roman"/>
                <w:sz w:val="22"/>
              </w:rPr>
              <w:t>E961</w:t>
            </w:r>
          </w:p>
          <w:p w14:paraId="4B224183" w14:textId="77777777" w:rsidR="00FF35F0" w:rsidRPr="00A26DF3" w:rsidRDefault="00FF35F0" w:rsidP="008C1359">
            <w:pPr>
              <w:spacing w:line="360" w:lineRule="auto"/>
              <w:rPr>
                <w:rFonts w:ascii="Times New Roman" w:eastAsia="Times New Roman" w:hAnsi="Times New Roman"/>
                <w:sz w:val="22"/>
              </w:rPr>
            </w:pPr>
            <w:r w:rsidRPr="00A26DF3">
              <w:rPr>
                <w:rFonts w:ascii="Times New Roman" w:eastAsia="Times New Roman" w:hAnsi="Times New Roman"/>
                <w:sz w:val="22"/>
              </w:rPr>
              <w:t>E968.3</w:t>
            </w:r>
          </w:p>
        </w:tc>
        <w:tc>
          <w:tcPr>
            <w:tcW w:w="711" w:type="pct"/>
            <w:shd w:val="clear" w:color="auto" w:fill="auto"/>
            <w:hideMark/>
          </w:tcPr>
          <w:p w14:paraId="7C3815BA" w14:textId="77777777" w:rsidR="00FF35F0" w:rsidRPr="00A26DF3" w:rsidRDefault="00FF35F0" w:rsidP="008C1359">
            <w:pPr>
              <w:spacing w:line="360" w:lineRule="auto"/>
              <w:rPr>
                <w:rFonts w:ascii="Times New Roman" w:eastAsia="Times New Roman" w:hAnsi="Times New Roman"/>
                <w:sz w:val="22"/>
              </w:rPr>
            </w:pPr>
            <w:r w:rsidRPr="00A26DF3">
              <w:rPr>
                <w:rFonts w:ascii="Times New Roman" w:eastAsia="Times New Roman" w:hAnsi="Times New Roman"/>
                <w:sz w:val="22"/>
              </w:rPr>
              <w:t>E988.2,.7</w:t>
            </w:r>
          </w:p>
        </w:tc>
        <w:tc>
          <w:tcPr>
            <w:tcW w:w="505" w:type="pct"/>
            <w:shd w:val="clear" w:color="auto" w:fill="auto"/>
            <w:hideMark/>
          </w:tcPr>
          <w:p w14:paraId="0EA68A4B" w14:textId="77777777" w:rsidR="00FF35F0" w:rsidRPr="00A26DF3" w:rsidRDefault="00FF35F0" w:rsidP="008C1359">
            <w:pPr>
              <w:spacing w:line="360" w:lineRule="auto"/>
              <w:rPr>
                <w:rFonts w:ascii="Times New Roman" w:eastAsia="Times New Roman" w:hAnsi="Times New Roman"/>
                <w:color w:val="000000"/>
                <w:sz w:val="22"/>
              </w:rPr>
            </w:pPr>
          </w:p>
        </w:tc>
      </w:tr>
      <w:tr w:rsidR="00FF35F0" w:rsidRPr="0071522B" w14:paraId="5139BB6C" w14:textId="77777777" w:rsidTr="008C1359">
        <w:trPr>
          <w:cantSplit/>
          <w:jc w:val="center"/>
        </w:trPr>
        <w:tc>
          <w:tcPr>
            <w:tcW w:w="1492" w:type="pct"/>
            <w:shd w:val="clear" w:color="auto" w:fill="auto"/>
            <w:hideMark/>
          </w:tcPr>
          <w:p w14:paraId="6A501E30" w14:textId="77777777" w:rsidR="00FF35F0" w:rsidRPr="00A26DF3" w:rsidRDefault="00FF35F0" w:rsidP="008C1359">
            <w:pPr>
              <w:pStyle w:val="TableText"/>
              <w:spacing w:after="0" w:line="360" w:lineRule="auto"/>
              <w:rPr>
                <w:sz w:val="22"/>
                <w:szCs w:val="22"/>
              </w:rPr>
            </w:pPr>
            <w:r w:rsidRPr="00A26DF3">
              <w:rPr>
                <w:sz w:val="22"/>
                <w:szCs w:val="22"/>
              </w:rPr>
              <w:t>Firearm</w:t>
            </w:r>
          </w:p>
        </w:tc>
        <w:tc>
          <w:tcPr>
            <w:tcW w:w="890" w:type="pct"/>
            <w:shd w:val="clear" w:color="auto" w:fill="auto"/>
            <w:hideMark/>
          </w:tcPr>
          <w:p w14:paraId="1EA30D01" w14:textId="77777777" w:rsidR="00FF35F0" w:rsidRPr="00A26DF3" w:rsidRDefault="00FF35F0" w:rsidP="008C1359">
            <w:pPr>
              <w:spacing w:line="360" w:lineRule="auto"/>
              <w:rPr>
                <w:rFonts w:ascii="Times New Roman" w:eastAsia="Times New Roman" w:hAnsi="Times New Roman"/>
                <w:sz w:val="22"/>
              </w:rPr>
            </w:pPr>
            <w:r w:rsidRPr="00A26DF3">
              <w:rPr>
                <w:rFonts w:ascii="Times New Roman" w:eastAsia="Times New Roman" w:hAnsi="Times New Roman"/>
                <w:sz w:val="22"/>
              </w:rPr>
              <w:t>E922.0–.3,.8, .9</w:t>
            </w:r>
          </w:p>
        </w:tc>
        <w:tc>
          <w:tcPr>
            <w:tcW w:w="662" w:type="pct"/>
            <w:shd w:val="clear" w:color="auto" w:fill="auto"/>
            <w:hideMark/>
          </w:tcPr>
          <w:p w14:paraId="7036929D" w14:textId="77777777" w:rsidR="00FF35F0" w:rsidRPr="00A26DF3" w:rsidRDefault="00FF35F0" w:rsidP="008C1359">
            <w:pPr>
              <w:spacing w:line="360" w:lineRule="auto"/>
              <w:rPr>
                <w:rFonts w:ascii="Times New Roman" w:eastAsia="Times New Roman" w:hAnsi="Times New Roman"/>
                <w:sz w:val="22"/>
              </w:rPr>
            </w:pPr>
            <w:r w:rsidRPr="00A26DF3">
              <w:rPr>
                <w:rFonts w:ascii="Times New Roman" w:eastAsia="Times New Roman" w:hAnsi="Times New Roman"/>
                <w:sz w:val="22"/>
              </w:rPr>
              <w:t>E955.0–.4</w:t>
            </w:r>
          </w:p>
        </w:tc>
        <w:tc>
          <w:tcPr>
            <w:tcW w:w="740" w:type="pct"/>
            <w:shd w:val="clear" w:color="auto" w:fill="auto"/>
            <w:hideMark/>
          </w:tcPr>
          <w:p w14:paraId="78A3742A" w14:textId="77777777" w:rsidR="00FF35F0" w:rsidRPr="00A26DF3" w:rsidRDefault="00FF35F0" w:rsidP="008C1359">
            <w:pPr>
              <w:spacing w:line="360" w:lineRule="auto"/>
              <w:rPr>
                <w:rFonts w:ascii="Times New Roman" w:eastAsia="Times New Roman" w:hAnsi="Times New Roman"/>
                <w:sz w:val="22"/>
              </w:rPr>
            </w:pPr>
            <w:r w:rsidRPr="00A26DF3">
              <w:rPr>
                <w:rFonts w:ascii="Times New Roman" w:eastAsia="Times New Roman" w:hAnsi="Times New Roman"/>
                <w:sz w:val="22"/>
              </w:rPr>
              <w:t>E965.0–4</w:t>
            </w:r>
          </w:p>
          <w:p w14:paraId="31AC5516" w14:textId="77777777" w:rsidR="00FF35F0" w:rsidRPr="00A26DF3" w:rsidRDefault="00FF35F0" w:rsidP="008C1359">
            <w:pPr>
              <w:spacing w:line="360" w:lineRule="auto"/>
              <w:rPr>
                <w:rFonts w:ascii="Times New Roman" w:eastAsia="Times New Roman" w:hAnsi="Times New Roman"/>
                <w:sz w:val="22"/>
              </w:rPr>
            </w:pPr>
            <w:r w:rsidRPr="00A26DF3">
              <w:rPr>
                <w:rFonts w:ascii="Times New Roman" w:eastAsia="Times New Roman" w:hAnsi="Times New Roman"/>
                <w:sz w:val="22"/>
              </w:rPr>
              <w:t>E979.4</w:t>
            </w:r>
          </w:p>
        </w:tc>
        <w:tc>
          <w:tcPr>
            <w:tcW w:w="711" w:type="pct"/>
            <w:shd w:val="clear" w:color="auto" w:fill="auto"/>
            <w:hideMark/>
          </w:tcPr>
          <w:p w14:paraId="3B490123" w14:textId="77777777" w:rsidR="00FF35F0" w:rsidRPr="00A26DF3" w:rsidRDefault="00FF35F0" w:rsidP="008C1359">
            <w:pPr>
              <w:spacing w:line="360" w:lineRule="auto"/>
              <w:rPr>
                <w:rFonts w:ascii="Times New Roman" w:eastAsia="Times New Roman" w:hAnsi="Times New Roman"/>
                <w:sz w:val="22"/>
              </w:rPr>
            </w:pPr>
            <w:r w:rsidRPr="00A26DF3">
              <w:rPr>
                <w:rFonts w:ascii="Times New Roman" w:eastAsia="Times New Roman" w:hAnsi="Times New Roman"/>
                <w:sz w:val="22"/>
              </w:rPr>
              <w:t>E985.0–.4</w:t>
            </w:r>
          </w:p>
        </w:tc>
        <w:tc>
          <w:tcPr>
            <w:tcW w:w="505" w:type="pct"/>
            <w:shd w:val="clear" w:color="auto" w:fill="auto"/>
            <w:hideMark/>
          </w:tcPr>
          <w:p w14:paraId="7ABD74E0" w14:textId="77777777" w:rsidR="00FF35F0" w:rsidRPr="00A26DF3" w:rsidRDefault="00FF35F0" w:rsidP="008C1359">
            <w:pPr>
              <w:spacing w:line="360" w:lineRule="auto"/>
              <w:rPr>
                <w:rFonts w:ascii="Times New Roman" w:eastAsia="Times New Roman" w:hAnsi="Times New Roman"/>
                <w:sz w:val="22"/>
              </w:rPr>
            </w:pPr>
            <w:r w:rsidRPr="00A26DF3">
              <w:rPr>
                <w:rFonts w:ascii="Times New Roman" w:eastAsia="Times New Roman" w:hAnsi="Times New Roman"/>
                <w:sz w:val="22"/>
              </w:rPr>
              <w:t>E970</w:t>
            </w:r>
          </w:p>
        </w:tc>
      </w:tr>
      <w:tr w:rsidR="00FF35F0" w:rsidRPr="0071522B" w14:paraId="2A902EB4" w14:textId="77777777" w:rsidTr="008C1359">
        <w:trPr>
          <w:cantSplit/>
          <w:jc w:val="center"/>
        </w:trPr>
        <w:tc>
          <w:tcPr>
            <w:tcW w:w="1492" w:type="pct"/>
            <w:shd w:val="clear" w:color="auto" w:fill="auto"/>
            <w:hideMark/>
          </w:tcPr>
          <w:p w14:paraId="2ED7F66D" w14:textId="77777777" w:rsidR="00FF35F0" w:rsidRPr="00A26DF3" w:rsidRDefault="00FF35F0" w:rsidP="008C1359">
            <w:pPr>
              <w:pStyle w:val="TableText"/>
              <w:spacing w:after="0" w:line="360" w:lineRule="auto"/>
              <w:rPr>
                <w:sz w:val="22"/>
                <w:szCs w:val="22"/>
              </w:rPr>
            </w:pPr>
            <w:r w:rsidRPr="00A26DF3">
              <w:rPr>
                <w:sz w:val="22"/>
                <w:szCs w:val="22"/>
              </w:rPr>
              <w:t>Machinery</w:t>
            </w:r>
          </w:p>
        </w:tc>
        <w:tc>
          <w:tcPr>
            <w:tcW w:w="890" w:type="pct"/>
            <w:shd w:val="clear" w:color="auto" w:fill="auto"/>
            <w:hideMark/>
          </w:tcPr>
          <w:p w14:paraId="2E15856C" w14:textId="77777777" w:rsidR="00FF35F0" w:rsidRPr="00A26DF3" w:rsidRDefault="00FF35F0" w:rsidP="008C1359">
            <w:pPr>
              <w:spacing w:line="360" w:lineRule="auto"/>
              <w:rPr>
                <w:rFonts w:ascii="Times New Roman" w:eastAsia="Times New Roman" w:hAnsi="Times New Roman"/>
                <w:sz w:val="22"/>
              </w:rPr>
            </w:pPr>
            <w:r w:rsidRPr="00A26DF3">
              <w:rPr>
                <w:rFonts w:ascii="Times New Roman" w:eastAsia="Times New Roman" w:hAnsi="Times New Roman"/>
                <w:sz w:val="22"/>
              </w:rPr>
              <w:t>E919 (.0–.9)</w:t>
            </w:r>
          </w:p>
        </w:tc>
        <w:tc>
          <w:tcPr>
            <w:tcW w:w="662" w:type="pct"/>
            <w:shd w:val="clear" w:color="auto" w:fill="auto"/>
            <w:hideMark/>
          </w:tcPr>
          <w:p w14:paraId="0AAC4133" w14:textId="77777777" w:rsidR="00FF35F0" w:rsidRPr="00A26DF3" w:rsidRDefault="00FF35F0" w:rsidP="008C1359">
            <w:pPr>
              <w:spacing w:line="360" w:lineRule="auto"/>
              <w:rPr>
                <w:rFonts w:ascii="Times New Roman" w:eastAsia="Times New Roman" w:hAnsi="Times New Roman"/>
                <w:color w:val="000000"/>
                <w:sz w:val="22"/>
              </w:rPr>
            </w:pPr>
          </w:p>
        </w:tc>
        <w:tc>
          <w:tcPr>
            <w:tcW w:w="740" w:type="pct"/>
            <w:shd w:val="clear" w:color="auto" w:fill="auto"/>
            <w:hideMark/>
          </w:tcPr>
          <w:p w14:paraId="0D4E0784" w14:textId="77777777" w:rsidR="00FF35F0" w:rsidRPr="00A26DF3" w:rsidRDefault="00FF35F0" w:rsidP="008C1359">
            <w:pPr>
              <w:spacing w:line="360" w:lineRule="auto"/>
              <w:rPr>
                <w:rFonts w:ascii="Times New Roman" w:eastAsia="Times New Roman" w:hAnsi="Times New Roman"/>
                <w:color w:val="000000"/>
                <w:sz w:val="22"/>
              </w:rPr>
            </w:pPr>
          </w:p>
        </w:tc>
        <w:tc>
          <w:tcPr>
            <w:tcW w:w="711" w:type="pct"/>
            <w:shd w:val="clear" w:color="auto" w:fill="auto"/>
            <w:hideMark/>
          </w:tcPr>
          <w:p w14:paraId="0582F918" w14:textId="77777777" w:rsidR="00FF35F0" w:rsidRPr="00A26DF3" w:rsidRDefault="00FF35F0" w:rsidP="008C1359">
            <w:pPr>
              <w:spacing w:line="360" w:lineRule="auto"/>
              <w:rPr>
                <w:rFonts w:ascii="Times New Roman" w:eastAsia="Times New Roman" w:hAnsi="Times New Roman"/>
                <w:color w:val="000000"/>
                <w:sz w:val="22"/>
              </w:rPr>
            </w:pPr>
          </w:p>
        </w:tc>
        <w:tc>
          <w:tcPr>
            <w:tcW w:w="505" w:type="pct"/>
            <w:shd w:val="clear" w:color="auto" w:fill="auto"/>
            <w:hideMark/>
          </w:tcPr>
          <w:p w14:paraId="0C9AD2A8" w14:textId="77777777" w:rsidR="00FF35F0" w:rsidRPr="00A26DF3" w:rsidRDefault="00FF35F0" w:rsidP="008C1359">
            <w:pPr>
              <w:spacing w:line="360" w:lineRule="auto"/>
              <w:rPr>
                <w:rFonts w:ascii="Times New Roman" w:eastAsia="Times New Roman" w:hAnsi="Times New Roman"/>
                <w:color w:val="000000"/>
                <w:sz w:val="22"/>
              </w:rPr>
            </w:pPr>
          </w:p>
        </w:tc>
      </w:tr>
      <w:tr w:rsidR="00FF35F0" w:rsidRPr="0071522B" w14:paraId="59F07322" w14:textId="77777777" w:rsidTr="008C1359">
        <w:trPr>
          <w:cantSplit/>
          <w:jc w:val="center"/>
        </w:trPr>
        <w:tc>
          <w:tcPr>
            <w:tcW w:w="1492" w:type="pct"/>
            <w:shd w:val="clear" w:color="auto" w:fill="auto"/>
            <w:hideMark/>
          </w:tcPr>
          <w:p w14:paraId="785C87A7" w14:textId="77777777" w:rsidR="00FF35F0" w:rsidRPr="00A26DF3" w:rsidRDefault="00FF35F0" w:rsidP="008C1359">
            <w:pPr>
              <w:pStyle w:val="TableText"/>
              <w:spacing w:after="0" w:line="360" w:lineRule="auto"/>
              <w:rPr>
                <w:sz w:val="22"/>
                <w:szCs w:val="22"/>
              </w:rPr>
            </w:pPr>
            <w:r w:rsidRPr="00A26DF3">
              <w:rPr>
                <w:sz w:val="22"/>
                <w:szCs w:val="22"/>
              </w:rPr>
              <w:t>Motor vehicle traffic</w:t>
            </w:r>
          </w:p>
        </w:tc>
        <w:tc>
          <w:tcPr>
            <w:tcW w:w="890" w:type="pct"/>
            <w:shd w:val="clear" w:color="auto" w:fill="auto"/>
            <w:hideMark/>
          </w:tcPr>
          <w:p w14:paraId="10CD10D3" w14:textId="77777777" w:rsidR="00FF35F0" w:rsidRPr="00A26DF3" w:rsidRDefault="00FF35F0" w:rsidP="008C1359">
            <w:pPr>
              <w:spacing w:line="360" w:lineRule="auto"/>
              <w:rPr>
                <w:rFonts w:ascii="Times New Roman" w:eastAsia="Times New Roman" w:hAnsi="Times New Roman"/>
                <w:sz w:val="22"/>
              </w:rPr>
            </w:pPr>
            <w:r w:rsidRPr="00A26DF3">
              <w:rPr>
                <w:rFonts w:ascii="Times New Roman" w:eastAsia="Times New Roman" w:hAnsi="Times New Roman"/>
                <w:sz w:val="22"/>
              </w:rPr>
              <w:t>E810-E819 (.0–.9)</w:t>
            </w:r>
          </w:p>
        </w:tc>
        <w:tc>
          <w:tcPr>
            <w:tcW w:w="662" w:type="pct"/>
            <w:shd w:val="clear" w:color="auto" w:fill="auto"/>
            <w:hideMark/>
          </w:tcPr>
          <w:p w14:paraId="260B2B92" w14:textId="77777777" w:rsidR="00FF35F0" w:rsidRPr="00A26DF3" w:rsidRDefault="00FF35F0" w:rsidP="008C1359">
            <w:pPr>
              <w:spacing w:line="360" w:lineRule="auto"/>
              <w:rPr>
                <w:rFonts w:ascii="Times New Roman" w:eastAsia="Times New Roman" w:hAnsi="Times New Roman"/>
                <w:sz w:val="22"/>
              </w:rPr>
            </w:pPr>
            <w:r w:rsidRPr="00A26DF3">
              <w:rPr>
                <w:rFonts w:ascii="Times New Roman" w:eastAsia="Times New Roman" w:hAnsi="Times New Roman"/>
                <w:sz w:val="22"/>
              </w:rPr>
              <w:t>E958.5</w:t>
            </w:r>
          </w:p>
        </w:tc>
        <w:tc>
          <w:tcPr>
            <w:tcW w:w="740" w:type="pct"/>
            <w:shd w:val="clear" w:color="auto" w:fill="auto"/>
            <w:hideMark/>
          </w:tcPr>
          <w:p w14:paraId="15934D5E" w14:textId="77777777" w:rsidR="00FF35F0" w:rsidRPr="00A26DF3" w:rsidRDefault="00FF35F0" w:rsidP="008C1359">
            <w:pPr>
              <w:spacing w:line="360" w:lineRule="auto"/>
              <w:rPr>
                <w:rFonts w:ascii="Times New Roman" w:eastAsia="Times New Roman" w:hAnsi="Times New Roman"/>
                <w:sz w:val="22"/>
              </w:rPr>
            </w:pPr>
            <w:r w:rsidRPr="00A26DF3">
              <w:rPr>
                <w:rFonts w:ascii="Times New Roman" w:eastAsia="Times New Roman" w:hAnsi="Times New Roman"/>
                <w:sz w:val="22"/>
              </w:rPr>
              <w:t>E968.5</w:t>
            </w:r>
          </w:p>
        </w:tc>
        <w:tc>
          <w:tcPr>
            <w:tcW w:w="711" w:type="pct"/>
            <w:shd w:val="clear" w:color="auto" w:fill="auto"/>
            <w:hideMark/>
          </w:tcPr>
          <w:p w14:paraId="4F0BD402" w14:textId="77777777" w:rsidR="00FF35F0" w:rsidRPr="00A26DF3" w:rsidRDefault="00FF35F0" w:rsidP="008C1359">
            <w:pPr>
              <w:spacing w:line="360" w:lineRule="auto"/>
              <w:rPr>
                <w:rFonts w:ascii="Times New Roman" w:eastAsia="Times New Roman" w:hAnsi="Times New Roman"/>
                <w:sz w:val="22"/>
              </w:rPr>
            </w:pPr>
            <w:r w:rsidRPr="00A26DF3">
              <w:rPr>
                <w:rFonts w:ascii="Times New Roman" w:eastAsia="Times New Roman" w:hAnsi="Times New Roman"/>
                <w:sz w:val="22"/>
              </w:rPr>
              <w:t>E988.5</w:t>
            </w:r>
          </w:p>
        </w:tc>
        <w:tc>
          <w:tcPr>
            <w:tcW w:w="505" w:type="pct"/>
            <w:shd w:val="clear" w:color="auto" w:fill="auto"/>
            <w:hideMark/>
          </w:tcPr>
          <w:p w14:paraId="13D127CC" w14:textId="77777777" w:rsidR="00FF35F0" w:rsidRPr="00A26DF3" w:rsidRDefault="00FF35F0" w:rsidP="008C1359">
            <w:pPr>
              <w:spacing w:line="360" w:lineRule="auto"/>
              <w:rPr>
                <w:rFonts w:ascii="Times New Roman" w:eastAsia="Times New Roman" w:hAnsi="Times New Roman"/>
                <w:color w:val="000000"/>
                <w:sz w:val="22"/>
              </w:rPr>
            </w:pPr>
          </w:p>
        </w:tc>
      </w:tr>
      <w:tr w:rsidR="00FF35F0" w:rsidRPr="0071522B" w14:paraId="3D1D8277" w14:textId="77777777" w:rsidTr="008C1359">
        <w:trPr>
          <w:cantSplit/>
          <w:jc w:val="center"/>
        </w:trPr>
        <w:tc>
          <w:tcPr>
            <w:tcW w:w="1492" w:type="pct"/>
            <w:shd w:val="clear" w:color="auto" w:fill="auto"/>
            <w:hideMark/>
          </w:tcPr>
          <w:p w14:paraId="787DB7C4" w14:textId="77777777" w:rsidR="00FF35F0" w:rsidRPr="00A26DF3" w:rsidRDefault="00FF35F0" w:rsidP="008C1359">
            <w:pPr>
              <w:pStyle w:val="TableText"/>
              <w:spacing w:after="0" w:line="360" w:lineRule="auto"/>
              <w:rPr>
                <w:sz w:val="22"/>
                <w:szCs w:val="22"/>
              </w:rPr>
            </w:pPr>
            <w:r w:rsidRPr="00A26DF3">
              <w:rPr>
                <w:sz w:val="22"/>
                <w:szCs w:val="22"/>
              </w:rPr>
              <w:t>Occupant</w:t>
            </w:r>
          </w:p>
        </w:tc>
        <w:tc>
          <w:tcPr>
            <w:tcW w:w="890" w:type="pct"/>
            <w:shd w:val="clear" w:color="auto" w:fill="auto"/>
            <w:hideMark/>
          </w:tcPr>
          <w:p w14:paraId="09FFC0EF" w14:textId="77777777" w:rsidR="00FF35F0" w:rsidRPr="00A26DF3" w:rsidRDefault="00FF35F0" w:rsidP="008C1359">
            <w:pPr>
              <w:spacing w:line="360" w:lineRule="auto"/>
              <w:rPr>
                <w:rFonts w:ascii="Times New Roman" w:eastAsia="Times New Roman" w:hAnsi="Times New Roman"/>
                <w:sz w:val="22"/>
              </w:rPr>
            </w:pPr>
            <w:r w:rsidRPr="00A26DF3">
              <w:rPr>
                <w:rFonts w:ascii="Times New Roman" w:eastAsia="Times New Roman" w:hAnsi="Times New Roman"/>
                <w:sz w:val="22"/>
              </w:rPr>
              <w:t>E810-E819 (.0,.1)</w:t>
            </w:r>
          </w:p>
        </w:tc>
        <w:tc>
          <w:tcPr>
            <w:tcW w:w="662" w:type="pct"/>
            <w:shd w:val="clear" w:color="auto" w:fill="auto"/>
            <w:hideMark/>
          </w:tcPr>
          <w:p w14:paraId="33994580" w14:textId="77777777" w:rsidR="00FF35F0" w:rsidRPr="00A26DF3" w:rsidRDefault="00FF35F0" w:rsidP="008C1359">
            <w:pPr>
              <w:spacing w:line="360" w:lineRule="auto"/>
              <w:rPr>
                <w:rFonts w:ascii="Times New Roman" w:eastAsia="Times New Roman" w:hAnsi="Times New Roman"/>
                <w:color w:val="000000"/>
                <w:sz w:val="22"/>
              </w:rPr>
            </w:pPr>
          </w:p>
        </w:tc>
        <w:tc>
          <w:tcPr>
            <w:tcW w:w="740" w:type="pct"/>
            <w:shd w:val="clear" w:color="auto" w:fill="auto"/>
            <w:hideMark/>
          </w:tcPr>
          <w:p w14:paraId="1A0C0D94" w14:textId="77777777" w:rsidR="00FF35F0" w:rsidRPr="00A26DF3" w:rsidRDefault="00FF35F0" w:rsidP="008C1359">
            <w:pPr>
              <w:spacing w:line="360" w:lineRule="auto"/>
              <w:rPr>
                <w:rFonts w:ascii="Times New Roman" w:eastAsia="Times New Roman" w:hAnsi="Times New Roman"/>
                <w:color w:val="000000"/>
                <w:sz w:val="22"/>
              </w:rPr>
            </w:pPr>
          </w:p>
        </w:tc>
        <w:tc>
          <w:tcPr>
            <w:tcW w:w="711" w:type="pct"/>
            <w:shd w:val="clear" w:color="auto" w:fill="auto"/>
            <w:hideMark/>
          </w:tcPr>
          <w:p w14:paraId="5B71A495" w14:textId="77777777" w:rsidR="00FF35F0" w:rsidRPr="00A26DF3" w:rsidRDefault="00FF35F0" w:rsidP="008C1359">
            <w:pPr>
              <w:spacing w:line="360" w:lineRule="auto"/>
              <w:rPr>
                <w:rFonts w:ascii="Times New Roman" w:eastAsia="Times New Roman" w:hAnsi="Times New Roman"/>
                <w:color w:val="000000"/>
                <w:sz w:val="22"/>
              </w:rPr>
            </w:pPr>
          </w:p>
        </w:tc>
        <w:tc>
          <w:tcPr>
            <w:tcW w:w="505" w:type="pct"/>
            <w:shd w:val="clear" w:color="auto" w:fill="auto"/>
            <w:hideMark/>
          </w:tcPr>
          <w:p w14:paraId="31C3BC59" w14:textId="77777777" w:rsidR="00FF35F0" w:rsidRPr="00A26DF3" w:rsidRDefault="00FF35F0" w:rsidP="008C1359">
            <w:pPr>
              <w:spacing w:line="360" w:lineRule="auto"/>
              <w:rPr>
                <w:rFonts w:ascii="Times New Roman" w:eastAsia="Times New Roman" w:hAnsi="Times New Roman"/>
                <w:color w:val="000000"/>
                <w:sz w:val="22"/>
              </w:rPr>
            </w:pPr>
          </w:p>
        </w:tc>
      </w:tr>
      <w:tr w:rsidR="00FF35F0" w:rsidRPr="0071522B" w14:paraId="39D1AEA2" w14:textId="77777777" w:rsidTr="008C1359">
        <w:trPr>
          <w:cantSplit/>
          <w:jc w:val="center"/>
        </w:trPr>
        <w:tc>
          <w:tcPr>
            <w:tcW w:w="1492" w:type="pct"/>
            <w:shd w:val="clear" w:color="auto" w:fill="auto"/>
            <w:hideMark/>
          </w:tcPr>
          <w:p w14:paraId="3022EACB" w14:textId="77777777" w:rsidR="00FF35F0" w:rsidRPr="00A26DF3" w:rsidRDefault="00FF35F0" w:rsidP="008C1359">
            <w:pPr>
              <w:pStyle w:val="TableText"/>
              <w:spacing w:after="0" w:line="360" w:lineRule="auto"/>
              <w:rPr>
                <w:sz w:val="22"/>
                <w:szCs w:val="22"/>
              </w:rPr>
            </w:pPr>
            <w:r w:rsidRPr="00A26DF3">
              <w:rPr>
                <w:sz w:val="22"/>
                <w:szCs w:val="22"/>
              </w:rPr>
              <w:lastRenderedPageBreak/>
              <w:t>Motorcyclist</w:t>
            </w:r>
          </w:p>
        </w:tc>
        <w:tc>
          <w:tcPr>
            <w:tcW w:w="890" w:type="pct"/>
            <w:shd w:val="clear" w:color="auto" w:fill="auto"/>
            <w:hideMark/>
          </w:tcPr>
          <w:p w14:paraId="4696463D" w14:textId="77777777" w:rsidR="00FF35F0" w:rsidRPr="00A26DF3" w:rsidRDefault="00FF35F0" w:rsidP="008C1359">
            <w:pPr>
              <w:spacing w:line="360" w:lineRule="auto"/>
              <w:rPr>
                <w:rFonts w:ascii="Times New Roman" w:eastAsia="Times New Roman" w:hAnsi="Times New Roman"/>
                <w:sz w:val="22"/>
              </w:rPr>
            </w:pPr>
            <w:r w:rsidRPr="00A26DF3">
              <w:rPr>
                <w:rFonts w:ascii="Times New Roman" w:eastAsia="Times New Roman" w:hAnsi="Times New Roman"/>
                <w:sz w:val="22"/>
              </w:rPr>
              <w:t>E810-E819 (.2,.3)</w:t>
            </w:r>
          </w:p>
        </w:tc>
        <w:tc>
          <w:tcPr>
            <w:tcW w:w="662" w:type="pct"/>
            <w:shd w:val="clear" w:color="auto" w:fill="auto"/>
            <w:hideMark/>
          </w:tcPr>
          <w:p w14:paraId="0E11597F" w14:textId="77777777" w:rsidR="00FF35F0" w:rsidRPr="00A26DF3" w:rsidRDefault="00FF35F0" w:rsidP="008C1359">
            <w:pPr>
              <w:spacing w:line="360" w:lineRule="auto"/>
              <w:rPr>
                <w:rFonts w:ascii="Times New Roman" w:eastAsia="Times New Roman" w:hAnsi="Times New Roman"/>
                <w:color w:val="000000"/>
                <w:sz w:val="22"/>
              </w:rPr>
            </w:pPr>
          </w:p>
        </w:tc>
        <w:tc>
          <w:tcPr>
            <w:tcW w:w="740" w:type="pct"/>
            <w:shd w:val="clear" w:color="auto" w:fill="auto"/>
            <w:hideMark/>
          </w:tcPr>
          <w:p w14:paraId="4AA30D9D" w14:textId="77777777" w:rsidR="00FF35F0" w:rsidRPr="00A26DF3" w:rsidRDefault="00FF35F0" w:rsidP="008C1359">
            <w:pPr>
              <w:spacing w:line="360" w:lineRule="auto"/>
              <w:rPr>
                <w:rFonts w:ascii="Times New Roman" w:eastAsia="Times New Roman" w:hAnsi="Times New Roman"/>
                <w:color w:val="000000"/>
                <w:sz w:val="22"/>
              </w:rPr>
            </w:pPr>
          </w:p>
        </w:tc>
        <w:tc>
          <w:tcPr>
            <w:tcW w:w="711" w:type="pct"/>
            <w:shd w:val="clear" w:color="auto" w:fill="auto"/>
            <w:hideMark/>
          </w:tcPr>
          <w:p w14:paraId="6C4E2DE1" w14:textId="77777777" w:rsidR="00FF35F0" w:rsidRPr="00A26DF3" w:rsidRDefault="00FF35F0" w:rsidP="008C1359">
            <w:pPr>
              <w:spacing w:line="360" w:lineRule="auto"/>
              <w:rPr>
                <w:rFonts w:ascii="Times New Roman" w:eastAsia="Times New Roman" w:hAnsi="Times New Roman"/>
                <w:color w:val="000000"/>
                <w:sz w:val="22"/>
              </w:rPr>
            </w:pPr>
          </w:p>
        </w:tc>
        <w:tc>
          <w:tcPr>
            <w:tcW w:w="505" w:type="pct"/>
            <w:shd w:val="clear" w:color="auto" w:fill="auto"/>
            <w:hideMark/>
          </w:tcPr>
          <w:p w14:paraId="0E42F585" w14:textId="77777777" w:rsidR="00FF35F0" w:rsidRPr="00A26DF3" w:rsidRDefault="00FF35F0" w:rsidP="008C1359">
            <w:pPr>
              <w:spacing w:line="360" w:lineRule="auto"/>
              <w:rPr>
                <w:rFonts w:ascii="Times New Roman" w:eastAsia="Times New Roman" w:hAnsi="Times New Roman"/>
                <w:color w:val="000000"/>
                <w:sz w:val="22"/>
              </w:rPr>
            </w:pPr>
          </w:p>
        </w:tc>
      </w:tr>
      <w:tr w:rsidR="00FF35F0" w:rsidRPr="0071522B" w14:paraId="7A6AF134" w14:textId="77777777" w:rsidTr="008C1359">
        <w:trPr>
          <w:cantSplit/>
          <w:jc w:val="center"/>
        </w:trPr>
        <w:tc>
          <w:tcPr>
            <w:tcW w:w="1492" w:type="pct"/>
            <w:shd w:val="clear" w:color="auto" w:fill="auto"/>
            <w:hideMark/>
          </w:tcPr>
          <w:p w14:paraId="3C2542FC" w14:textId="77777777" w:rsidR="00FF35F0" w:rsidRPr="00A26DF3" w:rsidRDefault="00FF35F0" w:rsidP="008C1359">
            <w:pPr>
              <w:pStyle w:val="TableText"/>
              <w:spacing w:after="0" w:line="360" w:lineRule="auto"/>
              <w:rPr>
                <w:sz w:val="22"/>
                <w:szCs w:val="22"/>
              </w:rPr>
            </w:pPr>
            <w:r w:rsidRPr="00A26DF3">
              <w:rPr>
                <w:sz w:val="22"/>
                <w:szCs w:val="22"/>
              </w:rPr>
              <w:t>Pedal cyclist</w:t>
            </w:r>
          </w:p>
        </w:tc>
        <w:tc>
          <w:tcPr>
            <w:tcW w:w="890" w:type="pct"/>
            <w:shd w:val="clear" w:color="auto" w:fill="auto"/>
            <w:hideMark/>
          </w:tcPr>
          <w:p w14:paraId="7C8797FB" w14:textId="77777777" w:rsidR="00FF35F0" w:rsidRPr="00A26DF3" w:rsidRDefault="00FF35F0" w:rsidP="008C1359">
            <w:pPr>
              <w:spacing w:line="360" w:lineRule="auto"/>
              <w:rPr>
                <w:rFonts w:ascii="Times New Roman" w:eastAsia="Times New Roman" w:hAnsi="Times New Roman"/>
                <w:sz w:val="22"/>
              </w:rPr>
            </w:pPr>
            <w:r w:rsidRPr="00A26DF3">
              <w:rPr>
                <w:rFonts w:ascii="Times New Roman" w:eastAsia="Times New Roman" w:hAnsi="Times New Roman"/>
                <w:sz w:val="22"/>
              </w:rPr>
              <w:t>E810-E819 (.6)</w:t>
            </w:r>
          </w:p>
        </w:tc>
        <w:tc>
          <w:tcPr>
            <w:tcW w:w="662" w:type="pct"/>
            <w:shd w:val="clear" w:color="auto" w:fill="auto"/>
            <w:hideMark/>
          </w:tcPr>
          <w:p w14:paraId="78DE8199" w14:textId="77777777" w:rsidR="00FF35F0" w:rsidRPr="00A26DF3" w:rsidRDefault="00FF35F0" w:rsidP="008C1359">
            <w:pPr>
              <w:spacing w:line="360" w:lineRule="auto"/>
              <w:rPr>
                <w:rFonts w:ascii="Times New Roman" w:eastAsia="Times New Roman" w:hAnsi="Times New Roman"/>
                <w:color w:val="000000"/>
                <w:sz w:val="22"/>
              </w:rPr>
            </w:pPr>
          </w:p>
        </w:tc>
        <w:tc>
          <w:tcPr>
            <w:tcW w:w="740" w:type="pct"/>
            <w:shd w:val="clear" w:color="auto" w:fill="auto"/>
            <w:hideMark/>
          </w:tcPr>
          <w:p w14:paraId="0B1ECFE2" w14:textId="77777777" w:rsidR="00FF35F0" w:rsidRPr="00A26DF3" w:rsidRDefault="00FF35F0" w:rsidP="008C1359">
            <w:pPr>
              <w:spacing w:line="360" w:lineRule="auto"/>
              <w:rPr>
                <w:rFonts w:ascii="Times New Roman" w:eastAsia="Times New Roman" w:hAnsi="Times New Roman"/>
                <w:color w:val="000000"/>
                <w:sz w:val="22"/>
              </w:rPr>
            </w:pPr>
          </w:p>
        </w:tc>
        <w:tc>
          <w:tcPr>
            <w:tcW w:w="711" w:type="pct"/>
            <w:shd w:val="clear" w:color="auto" w:fill="auto"/>
            <w:hideMark/>
          </w:tcPr>
          <w:p w14:paraId="3819C9F9" w14:textId="77777777" w:rsidR="00FF35F0" w:rsidRPr="00A26DF3" w:rsidRDefault="00FF35F0" w:rsidP="008C1359">
            <w:pPr>
              <w:spacing w:line="360" w:lineRule="auto"/>
              <w:rPr>
                <w:rFonts w:ascii="Times New Roman" w:eastAsia="Times New Roman" w:hAnsi="Times New Roman"/>
                <w:color w:val="000000"/>
                <w:sz w:val="22"/>
              </w:rPr>
            </w:pPr>
          </w:p>
        </w:tc>
        <w:tc>
          <w:tcPr>
            <w:tcW w:w="505" w:type="pct"/>
            <w:shd w:val="clear" w:color="auto" w:fill="auto"/>
            <w:hideMark/>
          </w:tcPr>
          <w:p w14:paraId="50662A20" w14:textId="77777777" w:rsidR="00FF35F0" w:rsidRPr="00A26DF3" w:rsidRDefault="00FF35F0" w:rsidP="008C1359">
            <w:pPr>
              <w:spacing w:line="360" w:lineRule="auto"/>
              <w:rPr>
                <w:rFonts w:ascii="Times New Roman" w:eastAsia="Times New Roman" w:hAnsi="Times New Roman"/>
                <w:color w:val="000000"/>
                <w:sz w:val="22"/>
              </w:rPr>
            </w:pPr>
          </w:p>
        </w:tc>
      </w:tr>
      <w:tr w:rsidR="00FF35F0" w:rsidRPr="0071522B" w14:paraId="51398A8A" w14:textId="77777777" w:rsidTr="008C1359">
        <w:trPr>
          <w:cantSplit/>
          <w:jc w:val="center"/>
        </w:trPr>
        <w:tc>
          <w:tcPr>
            <w:tcW w:w="1492" w:type="pct"/>
            <w:shd w:val="clear" w:color="auto" w:fill="auto"/>
            <w:hideMark/>
          </w:tcPr>
          <w:p w14:paraId="73B44116" w14:textId="77777777" w:rsidR="00FF35F0" w:rsidRPr="00A26DF3" w:rsidRDefault="00FF35F0" w:rsidP="008C1359">
            <w:pPr>
              <w:pStyle w:val="TableText"/>
              <w:spacing w:after="0" w:line="360" w:lineRule="auto"/>
              <w:rPr>
                <w:sz w:val="22"/>
                <w:szCs w:val="22"/>
              </w:rPr>
            </w:pPr>
            <w:r w:rsidRPr="00A26DF3">
              <w:rPr>
                <w:sz w:val="22"/>
                <w:szCs w:val="22"/>
              </w:rPr>
              <w:t>Pedestrian</w:t>
            </w:r>
          </w:p>
        </w:tc>
        <w:tc>
          <w:tcPr>
            <w:tcW w:w="890" w:type="pct"/>
            <w:shd w:val="clear" w:color="auto" w:fill="auto"/>
            <w:hideMark/>
          </w:tcPr>
          <w:p w14:paraId="6531EA17" w14:textId="77777777" w:rsidR="00FF35F0" w:rsidRPr="00A26DF3" w:rsidRDefault="00FF35F0" w:rsidP="008C1359">
            <w:pPr>
              <w:spacing w:line="360" w:lineRule="auto"/>
              <w:rPr>
                <w:rFonts w:ascii="Times New Roman" w:eastAsia="Times New Roman" w:hAnsi="Times New Roman"/>
                <w:sz w:val="22"/>
              </w:rPr>
            </w:pPr>
            <w:r w:rsidRPr="00A26DF3">
              <w:rPr>
                <w:rFonts w:ascii="Times New Roman" w:eastAsia="Times New Roman" w:hAnsi="Times New Roman"/>
                <w:sz w:val="22"/>
              </w:rPr>
              <w:t>E810-E819 (.7)</w:t>
            </w:r>
          </w:p>
        </w:tc>
        <w:tc>
          <w:tcPr>
            <w:tcW w:w="662" w:type="pct"/>
            <w:shd w:val="clear" w:color="auto" w:fill="auto"/>
            <w:hideMark/>
          </w:tcPr>
          <w:p w14:paraId="46EE735C" w14:textId="77777777" w:rsidR="00FF35F0" w:rsidRPr="00A26DF3" w:rsidRDefault="00FF35F0" w:rsidP="008C1359">
            <w:pPr>
              <w:spacing w:line="360" w:lineRule="auto"/>
              <w:rPr>
                <w:rFonts w:ascii="Times New Roman" w:eastAsia="Times New Roman" w:hAnsi="Times New Roman"/>
                <w:color w:val="000000"/>
                <w:sz w:val="22"/>
              </w:rPr>
            </w:pPr>
          </w:p>
        </w:tc>
        <w:tc>
          <w:tcPr>
            <w:tcW w:w="740" w:type="pct"/>
            <w:shd w:val="clear" w:color="auto" w:fill="auto"/>
            <w:hideMark/>
          </w:tcPr>
          <w:p w14:paraId="44CC65B1" w14:textId="77777777" w:rsidR="00FF35F0" w:rsidRPr="00A26DF3" w:rsidRDefault="00FF35F0" w:rsidP="008C1359">
            <w:pPr>
              <w:spacing w:line="360" w:lineRule="auto"/>
              <w:rPr>
                <w:rFonts w:ascii="Times New Roman" w:eastAsia="Times New Roman" w:hAnsi="Times New Roman"/>
                <w:color w:val="000000"/>
                <w:sz w:val="22"/>
              </w:rPr>
            </w:pPr>
          </w:p>
        </w:tc>
        <w:tc>
          <w:tcPr>
            <w:tcW w:w="711" w:type="pct"/>
            <w:shd w:val="clear" w:color="auto" w:fill="auto"/>
            <w:hideMark/>
          </w:tcPr>
          <w:p w14:paraId="706605E6" w14:textId="77777777" w:rsidR="00FF35F0" w:rsidRPr="00A26DF3" w:rsidRDefault="00FF35F0" w:rsidP="008C1359">
            <w:pPr>
              <w:spacing w:line="360" w:lineRule="auto"/>
              <w:rPr>
                <w:rFonts w:ascii="Times New Roman" w:eastAsia="Times New Roman" w:hAnsi="Times New Roman"/>
                <w:color w:val="000000"/>
                <w:sz w:val="22"/>
              </w:rPr>
            </w:pPr>
          </w:p>
        </w:tc>
        <w:tc>
          <w:tcPr>
            <w:tcW w:w="505" w:type="pct"/>
            <w:shd w:val="clear" w:color="auto" w:fill="auto"/>
            <w:hideMark/>
          </w:tcPr>
          <w:p w14:paraId="14FD3727" w14:textId="77777777" w:rsidR="00FF35F0" w:rsidRPr="00A26DF3" w:rsidRDefault="00FF35F0" w:rsidP="008C1359">
            <w:pPr>
              <w:spacing w:line="360" w:lineRule="auto"/>
              <w:rPr>
                <w:rFonts w:ascii="Times New Roman" w:eastAsia="Times New Roman" w:hAnsi="Times New Roman"/>
                <w:color w:val="000000"/>
                <w:sz w:val="22"/>
              </w:rPr>
            </w:pPr>
          </w:p>
        </w:tc>
      </w:tr>
      <w:tr w:rsidR="00FF35F0" w:rsidRPr="0071522B" w14:paraId="42E44404" w14:textId="77777777" w:rsidTr="008C1359">
        <w:trPr>
          <w:cantSplit/>
          <w:jc w:val="center"/>
        </w:trPr>
        <w:tc>
          <w:tcPr>
            <w:tcW w:w="1492" w:type="pct"/>
            <w:shd w:val="clear" w:color="auto" w:fill="auto"/>
            <w:hideMark/>
          </w:tcPr>
          <w:p w14:paraId="2784B2E4" w14:textId="77777777" w:rsidR="00FF35F0" w:rsidRPr="00A26DF3" w:rsidRDefault="00FF35F0" w:rsidP="008C1359">
            <w:pPr>
              <w:pStyle w:val="TableText"/>
              <w:spacing w:after="0" w:line="360" w:lineRule="auto"/>
              <w:rPr>
                <w:sz w:val="22"/>
                <w:szCs w:val="22"/>
              </w:rPr>
            </w:pPr>
            <w:r w:rsidRPr="00A26DF3">
              <w:rPr>
                <w:sz w:val="22"/>
                <w:szCs w:val="22"/>
              </w:rPr>
              <w:t>Unspecified</w:t>
            </w:r>
          </w:p>
        </w:tc>
        <w:tc>
          <w:tcPr>
            <w:tcW w:w="890" w:type="pct"/>
            <w:shd w:val="clear" w:color="auto" w:fill="auto"/>
            <w:hideMark/>
          </w:tcPr>
          <w:p w14:paraId="28CF97BE" w14:textId="77777777" w:rsidR="00FF35F0" w:rsidRPr="00A26DF3" w:rsidRDefault="00FF35F0" w:rsidP="008C1359">
            <w:pPr>
              <w:spacing w:line="360" w:lineRule="auto"/>
              <w:rPr>
                <w:rFonts w:ascii="Times New Roman" w:eastAsia="Times New Roman" w:hAnsi="Times New Roman"/>
                <w:sz w:val="22"/>
              </w:rPr>
            </w:pPr>
            <w:r w:rsidRPr="00A26DF3">
              <w:rPr>
                <w:rFonts w:ascii="Times New Roman" w:eastAsia="Times New Roman" w:hAnsi="Times New Roman"/>
                <w:sz w:val="22"/>
              </w:rPr>
              <w:t>E810-E819 (.9)</w:t>
            </w:r>
          </w:p>
        </w:tc>
        <w:tc>
          <w:tcPr>
            <w:tcW w:w="662" w:type="pct"/>
            <w:shd w:val="clear" w:color="auto" w:fill="auto"/>
            <w:hideMark/>
          </w:tcPr>
          <w:p w14:paraId="3EFD0F5E" w14:textId="77777777" w:rsidR="00FF35F0" w:rsidRPr="00A26DF3" w:rsidRDefault="00FF35F0" w:rsidP="008C1359">
            <w:pPr>
              <w:spacing w:line="360" w:lineRule="auto"/>
              <w:rPr>
                <w:rFonts w:ascii="Times New Roman" w:eastAsia="Times New Roman" w:hAnsi="Times New Roman"/>
                <w:color w:val="000000"/>
                <w:sz w:val="22"/>
              </w:rPr>
            </w:pPr>
          </w:p>
        </w:tc>
        <w:tc>
          <w:tcPr>
            <w:tcW w:w="740" w:type="pct"/>
            <w:shd w:val="clear" w:color="auto" w:fill="auto"/>
            <w:hideMark/>
          </w:tcPr>
          <w:p w14:paraId="0D435D99" w14:textId="77777777" w:rsidR="00FF35F0" w:rsidRPr="00A26DF3" w:rsidRDefault="00FF35F0" w:rsidP="008C1359">
            <w:pPr>
              <w:spacing w:line="360" w:lineRule="auto"/>
              <w:rPr>
                <w:rFonts w:ascii="Times New Roman" w:eastAsia="Times New Roman" w:hAnsi="Times New Roman"/>
                <w:color w:val="000000"/>
                <w:sz w:val="22"/>
              </w:rPr>
            </w:pPr>
          </w:p>
        </w:tc>
        <w:tc>
          <w:tcPr>
            <w:tcW w:w="711" w:type="pct"/>
            <w:shd w:val="clear" w:color="auto" w:fill="auto"/>
            <w:hideMark/>
          </w:tcPr>
          <w:p w14:paraId="6C6A5EE4" w14:textId="77777777" w:rsidR="00FF35F0" w:rsidRPr="00A26DF3" w:rsidRDefault="00FF35F0" w:rsidP="008C1359">
            <w:pPr>
              <w:spacing w:line="360" w:lineRule="auto"/>
              <w:rPr>
                <w:rFonts w:ascii="Times New Roman" w:eastAsia="Times New Roman" w:hAnsi="Times New Roman"/>
                <w:color w:val="000000"/>
                <w:sz w:val="22"/>
              </w:rPr>
            </w:pPr>
          </w:p>
        </w:tc>
        <w:tc>
          <w:tcPr>
            <w:tcW w:w="505" w:type="pct"/>
            <w:shd w:val="clear" w:color="auto" w:fill="auto"/>
            <w:hideMark/>
          </w:tcPr>
          <w:p w14:paraId="47C74664" w14:textId="77777777" w:rsidR="00FF35F0" w:rsidRPr="00A26DF3" w:rsidRDefault="00FF35F0" w:rsidP="008C1359">
            <w:pPr>
              <w:spacing w:line="360" w:lineRule="auto"/>
              <w:rPr>
                <w:rFonts w:ascii="Times New Roman" w:eastAsia="Times New Roman" w:hAnsi="Times New Roman"/>
                <w:color w:val="000000"/>
                <w:sz w:val="22"/>
              </w:rPr>
            </w:pPr>
          </w:p>
        </w:tc>
      </w:tr>
      <w:tr w:rsidR="00FF35F0" w:rsidRPr="0071522B" w14:paraId="2A13B017" w14:textId="77777777" w:rsidTr="008C1359">
        <w:trPr>
          <w:cantSplit/>
          <w:jc w:val="center"/>
        </w:trPr>
        <w:tc>
          <w:tcPr>
            <w:tcW w:w="1492" w:type="pct"/>
            <w:vMerge w:val="restart"/>
            <w:shd w:val="clear" w:color="auto" w:fill="auto"/>
            <w:hideMark/>
          </w:tcPr>
          <w:p w14:paraId="4A12378D" w14:textId="77777777" w:rsidR="00FF35F0" w:rsidRPr="00A26DF3" w:rsidRDefault="00FF35F0" w:rsidP="008C1359">
            <w:pPr>
              <w:pStyle w:val="TableText"/>
              <w:spacing w:after="0" w:line="360" w:lineRule="auto"/>
              <w:rPr>
                <w:sz w:val="22"/>
                <w:szCs w:val="22"/>
              </w:rPr>
            </w:pPr>
            <w:r w:rsidRPr="00A26DF3">
              <w:rPr>
                <w:sz w:val="22"/>
                <w:szCs w:val="22"/>
              </w:rPr>
              <w:t>Pedal cyclist, other</w:t>
            </w:r>
          </w:p>
        </w:tc>
        <w:tc>
          <w:tcPr>
            <w:tcW w:w="890" w:type="pct"/>
            <w:shd w:val="clear" w:color="auto" w:fill="auto"/>
            <w:hideMark/>
          </w:tcPr>
          <w:p w14:paraId="37E9FDDB" w14:textId="77777777" w:rsidR="00FF35F0" w:rsidRPr="00A26DF3" w:rsidRDefault="00FF35F0" w:rsidP="008C1359">
            <w:pPr>
              <w:spacing w:line="360" w:lineRule="auto"/>
              <w:rPr>
                <w:rFonts w:ascii="Times New Roman" w:eastAsia="Times New Roman" w:hAnsi="Times New Roman"/>
                <w:sz w:val="22"/>
              </w:rPr>
            </w:pPr>
            <w:r w:rsidRPr="00A26DF3">
              <w:rPr>
                <w:rFonts w:ascii="Times New Roman" w:eastAsia="Times New Roman" w:hAnsi="Times New Roman"/>
                <w:sz w:val="22"/>
              </w:rPr>
              <w:t>E800-E807 (.3)</w:t>
            </w:r>
          </w:p>
        </w:tc>
        <w:tc>
          <w:tcPr>
            <w:tcW w:w="662" w:type="pct"/>
            <w:vMerge w:val="restart"/>
            <w:shd w:val="clear" w:color="auto" w:fill="auto"/>
            <w:hideMark/>
          </w:tcPr>
          <w:p w14:paraId="26BC8809" w14:textId="77777777" w:rsidR="00FF35F0" w:rsidRPr="00A26DF3" w:rsidRDefault="00FF35F0" w:rsidP="008C1359">
            <w:pPr>
              <w:spacing w:line="360" w:lineRule="auto"/>
              <w:rPr>
                <w:rFonts w:ascii="Times New Roman" w:eastAsia="Times New Roman" w:hAnsi="Times New Roman"/>
                <w:color w:val="000000"/>
                <w:sz w:val="22"/>
              </w:rPr>
            </w:pPr>
          </w:p>
        </w:tc>
        <w:tc>
          <w:tcPr>
            <w:tcW w:w="740" w:type="pct"/>
            <w:vMerge w:val="restart"/>
            <w:shd w:val="clear" w:color="auto" w:fill="auto"/>
            <w:hideMark/>
          </w:tcPr>
          <w:p w14:paraId="29BB9411" w14:textId="77777777" w:rsidR="00FF35F0" w:rsidRPr="00A26DF3" w:rsidRDefault="00FF35F0" w:rsidP="008C1359">
            <w:pPr>
              <w:spacing w:line="360" w:lineRule="auto"/>
              <w:rPr>
                <w:rFonts w:ascii="Times New Roman" w:eastAsia="Times New Roman" w:hAnsi="Times New Roman"/>
                <w:color w:val="000000"/>
                <w:sz w:val="22"/>
              </w:rPr>
            </w:pPr>
          </w:p>
        </w:tc>
        <w:tc>
          <w:tcPr>
            <w:tcW w:w="711" w:type="pct"/>
            <w:vMerge w:val="restart"/>
            <w:shd w:val="clear" w:color="auto" w:fill="auto"/>
            <w:hideMark/>
          </w:tcPr>
          <w:p w14:paraId="1C2C1F01" w14:textId="77777777" w:rsidR="00FF35F0" w:rsidRPr="00A26DF3" w:rsidRDefault="00FF35F0" w:rsidP="008C1359">
            <w:pPr>
              <w:spacing w:line="360" w:lineRule="auto"/>
              <w:rPr>
                <w:rFonts w:ascii="Times New Roman" w:eastAsia="Times New Roman" w:hAnsi="Times New Roman"/>
                <w:color w:val="000000"/>
                <w:sz w:val="22"/>
              </w:rPr>
            </w:pPr>
          </w:p>
        </w:tc>
        <w:tc>
          <w:tcPr>
            <w:tcW w:w="505" w:type="pct"/>
            <w:vMerge w:val="restart"/>
            <w:shd w:val="clear" w:color="auto" w:fill="auto"/>
            <w:hideMark/>
          </w:tcPr>
          <w:p w14:paraId="63AE2022" w14:textId="77777777" w:rsidR="00FF35F0" w:rsidRPr="00A26DF3" w:rsidRDefault="00FF35F0" w:rsidP="008C1359">
            <w:pPr>
              <w:spacing w:line="360" w:lineRule="auto"/>
              <w:rPr>
                <w:rFonts w:ascii="Times New Roman" w:eastAsia="Times New Roman" w:hAnsi="Times New Roman"/>
                <w:color w:val="000000"/>
                <w:sz w:val="22"/>
              </w:rPr>
            </w:pPr>
          </w:p>
        </w:tc>
      </w:tr>
      <w:tr w:rsidR="00FF35F0" w:rsidRPr="0071522B" w14:paraId="22863694" w14:textId="77777777" w:rsidTr="008C1359">
        <w:trPr>
          <w:cantSplit/>
          <w:jc w:val="center"/>
        </w:trPr>
        <w:tc>
          <w:tcPr>
            <w:tcW w:w="1492" w:type="pct"/>
            <w:vMerge/>
            <w:shd w:val="clear" w:color="auto" w:fill="auto"/>
            <w:hideMark/>
          </w:tcPr>
          <w:p w14:paraId="50571FDF" w14:textId="77777777" w:rsidR="00FF35F0" w:rsidRPr="00A26DF3" w:rsidRDefault="00FF35F0" w:rsidP="008C1359">
            <w:pPr>
              <w:pStyle w:val="TableText"/>
              <w:spacing w:after="0" w:line="360" w:lineRule="auto"/>
              <w:rPr>
                <w:sz w:val="22"/>
                <w:szCs w:val="22"/>
              </w:rPr>
            </w:pPr>
          </w:p>
        </w:tc>
        <w:tc>
          <w:tcPr>
            <w:tcW w:w="890" w:type="pct"/>
            <w:shd w:val="clear" w:color="auto" w:fill="auto"/>
            <w:hideMark/>
          </w:tcPr>
          <w:p w14:paraId="396E8CB9" w14:textId="77777777" w:rsidR="00FF35F0" w:rsidRPr="00A26DF3" w:rsidRDefault="00FF35F0" w:rsidP="008C1359">
            <w:pPr>
              <w:spacing w:line="360" w:lineRule="auto"/>
              <w:rPr>
                <w:rFonts w:ascii="Times New Roman" w:eastAsia="Times New Roman" w:hAnsi="Times New Roman"/>
                <w:sz w:val="22"/>
              </w:rPr>
            </w:pPr>
            <w:r w:rsidRPr="00A26DF3">
              <w:rPr>
                <w:rFonts w:ascii="Times New Roman" w:eastAsia="Times New Roman" w:hAnsi="Times New Roman"/>
                <w:sz w:val="22"/>
              </w:rPr>
              <w:t>E820-E825 (.6)</w:t>
            </w:r>
          </w:p>
          <w:p w14:paraId="61195F76" w14:textId="77777777" w:rsidR="00FF35F0" w:rsidRPr="00A26DF3" w:rsidRDefault="00FF35F0" w:rsidP="008C1359">
            <w:pPr>
              <w:spacing w:line="360" w:lineRule="auto"/>
              <w:rPr>
                <w:rFonts w:ascii="Times New Roman" w:eastAsia="Times New Roman" w:hAnsi="Times New Roman"/>
                <w:sz w:val="22"/>
              </w:rPr>
            </w:pPr>
            <w:r w:rsidRPr="00A26DF3">
              <w:rPr>
                <w:rFonts w:ascii="Times New Roman" w:eastAsia="Times New Roman" w:hAnsi="Times New Roman"/>
                <w:sz w:val="22"/>
              </w:rPr>
              <w:t>E826.1,.9</w:t>
            </w:r>
          </w:p>
        </w:tc>
        <w:tc>
          <w:tcPr>
            <w:tcW w:w="662" w:type="pct"/>
            <w:vMerge/>
            <w:shd w:val="clear" w:color="auto" w:fill="auto"/>
            <w:hideMark/>
          </w:tcPr>
          <w:p w14:paraId="25700BEF" w14:textId="77777777" w:rsidR="00FF35F0" w:rsidRPr="00A26DF3" w:rsidRDefault="00FF35F0" w:rsidP="008C1359">
            <w:pPr>
              <w:spacing w:line="360" w:lineRule="auto"/>
              <w:rPr>
                <w:rFonts w:ascii="Times New Roman" w:eastAsia="Times New Roman" w:hAnsi="Times New Roman"/>
                <w:color w:val="000000"/>
                <w:sz w:val="22"/>
              </w:rPr>
            </w:pPr>
          </w:p>
        </w:tc>
        <w:tc>
          <w:tcPr>
            <w:tcW w:w="740" w:type="pct"/>
            <w:vMerge/>
            <w:shd w:val="clear" w:color="auto" w:fill="auto"/>
            <w:hideMark/>
          </w:tcPr>
          <w:p w14:paraId="56869009" w14:textId="77777777" w:rsidR="00FF35F0" w:rsidRPr="00A26DF3" w:rsidRDefault="00FF35F0" w:rsidP="008C1359">
            <w:pPr>
              <w:spacing w:line="360" w:lineRule="auto"/>
              <w:rPr>
                <w:rFonts w:ascii="Times New Roman" w:eastAsia="Times New Roman" w:hAnsi="Times New Roman"/>
                <w:color w:val="000000"/>
                <w:sz w:val="22"/>
              </w:rPr>
            </w:pPr>
          </w:p>
        </w:tc>
        <w:tc>
          <w:tcPr>
            <w:tcW w:w="711" w:type="pct"/>
            <w:vMerge/>
            <w:shd w:val="clear" w:color="auto" w:fill="auto"/>
            <w:hideMark/>
          </w:tcPr>
          <w:p w14:paraId="03509CAA" w14:textId="77777777" w:rsidR="00FF35F0" w:rsidRPr="00A26DF3" w:rsidRDefault="00FF35F0" w:rsidP="008C1359">
            <w:pPr>
              <w:spacing w:line="360" w:lineRule="auto"/>
              <w:rPr>
                <w:rFonts w:ascii="Times New Roman" w:eastAsia="Times New Roman" w:hAnsi="Times New Roman"/>
                <w:color w:val="000000"/>
                <w:sz w:val="22"/>
              </w:rPr>
            </w:pPr>
          </w:p>
        </w:tc>
        <w:tc>
          <w:tcPr>
            <w:tcW w:w="505" w:type="pct"/>
            <w:vMerge/>
            <w:shd w:val="clear" w:color="auto" w:fill="auto"/>
            <w:hideMark/>
          </w:tcPr>
          <w:p w14:paraId="4696CEBE" w14:textId="77777777" w:rsidR="00FF35F0" w:rsidRPr="00A26DF3" w:rsidRDefault="00FF35F0" w:rsidP="008C1359">
            <w:pPr>
              <w:spacing w:line="360" w:lineRule="auto"/>
              <w:rPr>
                <w:rFonts w:ascii="Times New Roman" w:eastAsia="Times New Roman" w:hAnsi="Times New Roman"/>
                <w:color w:val="000000"/>
                <w:sz w:val="22"/>
              </w:rPr>
            </w:pPr>
          </w:p>
        </w:tc>
      </w:tr>
      <w:tr w:rsidR="00FF35F0" w:rsidRPr="0071522B" w14:paraId="196B30C6" w14:textId="77777777" w:rsidTr="008C1359">
        <w:trPr>
          <w:cantSplit/>
          <w:jc w:val="center"/>
        </w:trPr>
        <w:tc>
          <w:tcPr>
            <w:tcW w:w="1492" w:type="pct"/>
            <w:vMerge/>
            <w:shd w:val="clear" w:color="auto" w:fill="auto"/>
            <w:hideMark/>
          </w:tcPr>
          <w:p w14:paraId="11E8974C" w14:textId="77777777" w:rsidR="00FF35F0" w:rsidRPr="00A26DF3" w:rsidRDefault="00FF35F0" w:rsidP="008C1359">
            <w:pPr>
              <w:pStyle w:val="TableText"/>
              <w:spacing w:after="0" w:line="360" w:lineRule="auto"/>
              <w:rPr>
                <w:sz w:val="22"/>
                <w:szCs w:val="22"/>
              </w:rPr>
            </w:pPr>
          </w:p>
        </w:tc>
        <w:tc>
          <w:tcPr>
            <w:tcW w:w="890" w:type="pct"/>
            <w:shd w:val="clear" w:color="auto" w:fill="auto"/>
            <w:hideMark/>
          </w:tcPr>
          <w:p w14:paraId="2300F5AF" w14:textId="77777777" w:rsidR="00FF35F0" w:rsidRPr="00A26DF3" w:rsidRDefault="00FF35F0" w:rsidP="008C1359">
            <w:pPr>
              <w:spacing w:line="360" w:lineRule="auto"/>
              <w:rPr>
                <w:rFonts w:ascii="Times New Roman" w:eastAsia="Times New Roman" w:hAnsi="Times New Roman"/>
                <w:sz w:val="22"/>
              </w:rPr>
            </w:pPr>
            <w:r w:rsidRPr="00A26DF3">
              <w:rPr>
                <w:rFonts w:ascii="Times New Roman" w:eastAsia="Times New Roman" w:hAnsi="Times New Roman"/>
                <w:sz w:val="22"/>
              </w:rPr>
              <w:t>E827-E829(.1)</w:t>
            </w:r>
          </w:p>
        </w:tc>
        <w:tc>
          <w:tcPr>
            <w:tcW w:w="662" w:type="pct"/>
            <w:vMerge/>
            <w:shd w:val="clear" w:color="auto" w:fill="auto"/>
            <w:hideMark/>
          </w:tcPr>
          <w:p w14:paraId="76DE0174" w14:textId="77777777" w:rsidR="00FF35F0" w:rsidRPr="00A26DF3" w:rsidRDefault="00FF35F0" w:rsidP="008C1359">
            <w:pPr>
              <w:spacing w:line="360" w:lineRule="auto"/>
              <w:rPr>
                <w:rFonts w:ascii="Times New Roman" w:eastAsia="Times New Roman" w:hAnsi="Times New Roman"/>
                <w:color w:val="000000"/>
                <w:sz w:val="22"/>
              </w:rPr>
            </w:pPr>
          </w:p>
        </w:tc>
        <w:tc>
          <w:tcPr>
            <w:tcW w:w="740" w:type="pct"/>
            <w:vMerge/>
            <w:shd w:val="clear" w:color="auto" w:fill="auto"/>
            <w:hideMark/>
          </w:tcPr>
          <w:p w14:paraId="3DEAB8E6" w14:textId="77777777" w:rsidR="00FF35F0" w:rsidRPr="00A26DF3" w:rsidRDefault="00FF35F0" w:rsidP="008C1359">
            <w:pPr>
              <w:spacing w:line="360" w:lineRule="auto"/>
              <w:rPr>
                <w:rFonts w:ascii="Times New Roman" w:eastAsia="Times New Roman" w:hAnsi="Times New Roman"/>
                <w:color w:val="000000"/>
                <w:sz w:val="22"/>
              </w:rPr>
            </w:pPr>
          </w:p>
        </w:tc>
        <w:tc>
          <w:tcPr>
            <w:tcW w:w="711" w:type="pct"/>
            <w:vMerge/>
            <w:shd w:val="clear" w:color="auto" w:fill="auto"/>
            <w:hideMark/>
          </w:tcPr>
          <w:p w14:paraId="70C42FD6" w14:textId="77777777" w:rsidR="00FF35F0" w:rsidRPr="00A26DF3" w:rsidRDefault="00FF35F0" w:rsidP="008C1359">
            <w:pPr>
              <w:spacing w:line="360" w:lineRule="auto"/>
              <w:rPr>
                <w:rFonts w:ascii="Times New Roman" w:eastAsia="Times New Roman" w:hAnsi="Times New Roman"/>
                <w:color w:val="000000"/>
                <w:sz w:val="22"/>
              </w:rPr>
            </w:pPr>
          </w:p>
        </w:tc>
        <w:tc>
          <w:tcPr>
            <w:tcW w:w="505" w:type="pct"/>
            <w:vMerge/>
            <w:shd w:val="clear" w:color="auto" w:fill="auto"/>
            <w:hideMark/>
          </w:tcPr>
          <w:p w14:paraId="316C0E3E" w14:textId="77777777" w:rsidR="00FF35F0" w:rsidRPr="00A26DF3" w:rsidRDefault="00FF35F0" w:rsidP="008C1359">
            <w:pPr>
              <w:spacing w:line="360" w:lineRule="auto"/>
              <w:rPr>
                <w:rFonts w:ascii="Times New Roman" w:eastAsia="Times New Roman" w:hAnsi="Times New Roman"/>
                <w:color w:val="000000"/>
                <w:sz w:val="22"/>
              </w:rPr>
            </w:pPr>
          </w:p>
        </w:tc>
      </w:tr>
      <w:tr w:rsidR="00FF35F0" w:rsidRPr="0071522B" w14:paraId="00AE9DC6" w14:textId="77777777" w:rsidTr="008C1359">
        <w:trPr>
          <w:cantSplit/>
          <w:jc w:val="center"/>
        </w:trPr>
        <w:tc>
          <w:tcPr>
            <w:tcW w:w="1492" w:type="pct"/>
            <w:vMerge w:val="restart"/>
            <w:shd w:val="clear" w:color="auto" w:fill="auto"/>
            <w:hideMark/>
          </w:tcPr>
          <w:p w14:paraId="403AE403" w14:textId="77777777" w:rsidR="00FF35F0" w:rsidRPr="00A26DF3" w:rsidRDefault="00FF35F0" w:rsidP="008C1359">
            <w:pPr>
              <w:pStyle w:val="TableText"/>
              <w:spacing w:after="0" w:line="360" w:lineRule="auto"/>
              <w:rPr>
                <w:sz w:val="22"/>
                <w:szCs w:val="22"/>
              </w:rPr>
            </w:pPr>
            <w:r w:rsidRPr="00A26DF3">
              <w:rPr>
                <w:sz w:val="22"/>
                <w:szCs w:val="22"/>
              </w:rPr>
              <w:t>Pedestrian, other</w:t>
            </w:r>
          </w:p>
        </w:tc>
        <w:tc>
          <w:tcPr>
            <w:tcW w:w="890" w:type="pct"/>
            <w:shd w:val="clear" w:color="auto" w:fill="auto"/>
            <w:hideMark/>
          </w:tcPr>
          <w:p w14:paraId="2E4A16E4" w14:textId="77777777" w:rsidR="00FF35F0" w:rsidRPr="00A26DF3" w:rsidRDefault="00FF35F0" w:rsidP="008C1359">
            <w:pPr>
              <w:spacing w:line="360" w:lineRule="auto"/>
              <w:rPr>
                <w:rFonts w:ascii="Times New Roman" w:eastAsia="Times New Roman" w:hAnsi="Times New Roman"/>
                <w:sz w:val="22"/>
              </w:rPr>
            </w:pPr>
            <w:r w:rsidRPr="00A26DF3">
              <w:rPr>
                <w:rFonts w:ascii="Times New Roman" w:eastAsia="Times New Roman" w:hAnsi="Times New Roman"/>
                <w:sz w:val="22"/>
              </w:rPr>
              <w:t>E800–807(.2)</w:t>
            </w:r>
          </w:p>
        </w:tc>
        <w:tc>
          <w:tcPr>
            <w:tcW w:w="662" w:type="pct"/>
            <w:vMerge w:val="restart"/>
            <w:shd w:val="clear" w:color="auto" w:fill="auto"/>
            <w:hideMark/>
          </w:tcPr>
          <w:p w14:paraId="6B5CED76" w14:textId="77777777" w:rsidR="00FF35F0" w:rsidRPr="00A26DF3" w:rsidRDefault="00FF35F0" w:rsidP="008C1359">
            <w:pPr>
              <w:spacing w:line="360" w:lineRule="auto"/>
              <w:rPr>
                <w:rFonts w:ascii="Times New Roman" w:eastAsia="Times New Roman" w:hAnsi="Times New Roman"/>
                <w:color w:val="000000"/>
                <w:sz w:val="22"/>
              </w:rPr>
            </w:pPr>
          </w:p>
        </w:tc>
        <w:tc>
          <w:tcPr>
            <w:tcW w:w="740" w:type="pct"/>
            <w:vMerge w:val="restart"/>
            <w:shd w:val="clear" w:color="auto" w:fill="auto"/>
            <w:hideMark/>
          </w:tcPr>
          <w:p w14:paraId="670EB064" w14:textId="77777777" w:rsidR="00FF35F0" w:rsidRPr="00A26DF3" w:rsidRDefault="00FF35F0" w:rsidP="008C1359">
            <w:pPr>
              <w:spacing w:line="360" w:lineRule="auto"/>
              <w:rPr>
                <w:rFonts w:ascii="Times New Roman" w:eastAsia="Times New Roman" w:hAnsi="Times New Roman"/>
                <w:color w:val="000000"/>
                <w:sz w:val="22"/>
              </w:rPr>
            </w:pPr>
          </w:p>
        </w:tc>
        <w:tc>
          <w:tcPr>
            <w:tcW w:w="711" w:type="pct"/>
            <w:vMerge w:val="restart"/>
            <w:shd w:val="clear" w:color="auto" w:fill="auto"/>
            <w:hideMark/>
          </w:tcPr>
          <w:p w14:paraId="3991D527" w14:textId="77777777" w:rsidR="00FF35F0" w:rsidRPr="00A26DF3" w:rsidRDefault="00FF35F0" w:rsidP="008C1359">
            <w:pPr>
              <w:spacing w:line="360" w:lineRule="auto"/>
              <w:rPr>
                <w:rFonts w:ascii="Times New Roman" w:eastAsia="Times New Roman" w:hAnsi="Times New Roman"/>
                <w:color w:val="000000"/>
                <w:sz w:val="22"/>
              </w:rPr>
            </w:pPr>
          </w:p>
        </w:tc>
        <w:tc>
          <w:tcPr>
            <w:tcW w:w="505" w:type="pct"/>
            <w:vMerge w:val="restart"/>
            <w:shd w:val="clear" w:color="auto" w:fill="auto"/>
            <w:hideMark/>
          </w:tcPr>
          <w:p w14:paraId="2AAB176E" w14:textId="77777777" w:rsidR="00FF35F0" w:rsidRPr="00A26DF3" w:rsidRDefault="00FF35F0" w:rsidP="008C1359">
            <w:pPr>
              <w:spacing w:line="360" w:lineRule="auto"/>
              <w:rPr>
                <w:rFonts w:ascii="Times New Roman" w:eastAsia="Times New Roman" w:hAnsi="Times New Roman"/>
                <w:color w:val="000000"/>
                <w:sz w:val="22"/>
              </w:rPr>
            </w:pPr>
          </w:p>
        </w:tc>
      </w:tr>
      <w:tr w:rsidR="00FF35F0" w:rsidRPr="0071522B" w14:paraId="08E71637" w14:textId="77777777" w:rsidTr="008C1359">
        <w:trPr>
          <w:cantSplit/>
          <w:jc w:val="center"/>
        </w:trPr>
        <w:tc>
          <w:tcPr>
            <w:tcW w:w="1492" w:type="pct"/>
            <w:vMerge/>
            <w:shd w:val="clear" w:color="auto" w:fill="auto"/>
            <w:hideMark/>
          </w:tcPr>
          <w:p w14:paraId="45E75AFE" w14:textId="77777777" w:rsidR="00FF35F0" w:rsidRPr="00A26DF3" w:rsidRDefault="00FF35F0" w:rsidP="008C1359">
            <w:pPr>
              <w:pStyle w:val="TableText"/>
              <w:spacing w:after="0" w:line="360" w:lineRule="auto"/>
              <w:rPr>
                <w:sz w:val="22"/>
                <w:szCs w:val="22"/>
              </w:rPr>
            </w:pPr>
          </w:p>
        </w:tc>
        <w:tc>
          <w:tcPr>
            <w:tcW w:w="890" w:type="pct"/>
            <w:shd w:val="clear" w:color="auto" w:fill="auto"/>
            <w:hideMark/>
          </w:tcPr>
          <w:p w14:paraId="579AA69A" w14:textId="77777777" w:rsidR="00FF35F0" w:rsidRPr="00A26DF3" w:rsidRDefault="00FF35F0" w:rsidP="008C1359">
            <w:pPr>
              <w:spacing w:line="360" w:lineRule="auto"/>
              <w:rPr>
                <w:rFonts w:ascii="Times New Roman" w:eastAsia="Times New Roman" w:hAnsi="Times New Roman"/>
                <w:sz w:val="22"/>
              </w:rPr>
            </w:pPr>
            <w:r w:rsidRPr="00A26DF3">
              <w:rPr>
                <w:rFonts w:ascii="Times New Roman" w:eastAsia="Times New Roman" w:hAnsi="Times New Roman"/>
                <w:sz w:val="22"/>
              </w:rPr>
              <w:t>E820-E825(.7)</w:t>
            </w:r>
          </w:p>
        </w:tc>
        <w:tc>
          <w:tcPr>
            <w:tcW w:w="662" w:type="pct"/>
            <w:vMerge/>
            <w:shd w:val="clear" w:color="auto" w:fill="auto"/>
            <w:hideMark/>
          </w:tcPr>
          <w:p w14:paraId="62F64F90" w14:textId="77777777" w:rsidR="00FF35F0" w:rsidRPr="00A26DF3" w:rsidRDefault="00FF35F0" w:rsidP="008C1359">
            <w:pPr>
              <w:spacing w:line="360" w:lineRule="auto"/>
              <w:rPr>
                <w:rFonts w:ascii="Times New Roman" w:eastAsia="Times New Roman" w:hAnsi="Times New Roman"/>
                <w:color w:val="000000"/>
                <w:sz w:val="22"/>
              </w:rPr>
            </w:pPr>
          </w:p>
        </w:tc>
        <w:tc>
          <w:tcPr>
            <w:tcW w:w="740" w:type="pct"/>
            <w:vMerge/>
            <w:shd w:val="clear" w:color="auto" w:fill="auto"/>
            <w:hideMark/>
          </w:tcPr>
          <w:p w14:paraId="1E573D8D" w14:textId="77777777" w:rsidR="00FF35F0" w:rsidRPr="00A26DF3" w:rsidRDefault="00FF35F0" w:rsidP="008C1359">
            <w:pPr>
              <w:spacing w:line="360" w:lineRule="auto"/>
              <w:rPr>
                <w:rFonts w:ascii="Times New Roman" w:eastAsia="Times New Roman" w:hAnsi="Times New Roman"/>
                <w:color w:val="000000"/>
                <w:sz w:val="22"/>
              </w:rPr>
            </w:pPr>
          </w:p>
        </w:tc>
        <w:tc>
          <w:tcPr>
            <w:tcW w:w="711" w:type="pct"/>
            <w:vMerge/>
            <w:shd w:val="clear" w:color="auto" w:fill="auto"/>
            <w:hideMark/>
          </w:tcPr>
          <w:p w14:paraId="13E115D4" w14:textId="77777777" w:rsidR="00FF35F0" w:rsidRPr="00A26DF3" w:rsidRDefault="00FF35F0" w:rsidP="008C1359">
            <w:pPr>
              <w:spacing w:line="360" w:lineRule="auto"/>
              <w:rPr>
                <w:rFonts w:ascii="Times New Roman" w:eastAsia="Times New Roman" w:hAnsi="Times New Roman"/>
                <w:color w:val="000000"/>
                <w:sz w:val="22"/>
              </w:rPr>
            </w:pPr>
          </w:p>
        </w:tc>
        <w:tc>
          <w:tcPr>
            <w:tcW w:w="505" w:type="pct"/>
            <w:vMerge/>
            <w:shd w:val="clear" w:color="auto" w:fill="auto"/>
            <w:hideMark/>
          </w:tcPr>
          <w:p w14:paraId="3D0F240F" w14:textId="77777777" w:rsidR="00FF35F0" w:rsidRPr="00A26DF3" w:rsidRDefault="00FF35F0" w:rsidP="008C1359">
            <w:pPr>
              <w:spacing w:line="360" w:lineRule="auto"/>
              <w:rPr>
                <w:rFonts w:ascii="Times New Roman" w:eastAsia="Times New Roman" w:hAnsi="Times New Roman"/>
                <w:color w:val="000000"/>
                <w:sz w:val="22"/>
              </w:rPr>
            </w:pPr>
          </w:p>
        </w:tc>
      </w:tr>
      <w:tr w:rsidR="00FF35F0" w:rsidRPr="0071522B" w14:paraId="0A4B180E" w14:textId="77777777" w:rsidTr="008C1359">
        <w:trPr>
          <w:cantSplit/>
          <w:jc w:val="center"/>
        </w:trPr>
        <w:tc>
          <w:tcPr>
            <w:tcW w:w="1492" w:type="pct"/>
            <w:vMerge/>
            <w:shd w:val="clear" w:color="auto" w:fill="auto"/>
            <w:hideMark/>
          </w:tcPr>
          <w:p w14:paraId="244BE964" w14:textId="77777777" w:rsidR="00FF35F0" w:rsidRPr="00A26DF3" w:rsidRDefault="00FF35F0" w:rsidP="008C1359">
            <w:pPr>
              <w:pStyle w:val="TableText"/>
              <w:spacing w:after="0" w:line="360" w:lineRule="auto"/>
              <w:rPr>
                <w:sz w:val="22"/>
                <w:szCs w:val="22"/>
              </w:rPr>
            </w:pPr>
          </w:p>
        </w:tc>
        <w:tc>
          <w:tcPr>
            <w:tcW w:w="890" w:type="pct"/>
            <w:shd w:val="clear" w:color="auto" w:fill="auto"/>
            <w:hideMark/>
          </w:tcPr>
          <w:p w14:paraId="0F4557A8" w14:textId="77777777" w:rsidR="00FF35F0" w:rsidRPr="00A26DF3" w:rsidRDefault="00FF35F0" w:rsidP="008C1359">
            <w:pPr>
              <w:spacing w:line="360" w:lineRule="auto"/>
              <w:rPr>
                <w:rFonts w:ascii="Times New Roman" w:eastAsia="Times New Roman" w:hAnsi="Times New Roman"/>
                <w:sz w:val="22"/>
              </w:rPr>
            </w:pPr>
            <w:r w:rsidRPr="00A26DF3">
              <w:rPr>
                <w:rFonts w:ascii="Times New Roman" w:eastAsia="Times New Roman" w:hAnsi="Times New Roman"/>
                <w:sz w:val="22"/>
              </w:rPr>
              <w:t>E826-E829(.0)</w:t>
            </w:r>
          </w:p>
        </w:tc>
        <w:tc>
          <w:tcPr>
            <w:tcW w:w="662" w:type="pct"/>
            <w:vMerge/>
            <w:shd w:val="clear" w:color="auto" w:fill="auto"/>
            <w:hideMark/>
          </w:tcPr>
          <w:p w14:paraId="72406F97" w14:textId="77777777" w:rsidR="00FF35F0" w:rsidRPr="00A26DF3" w:rsidRDefault="00FF35F0" w:rsidP="008C1359">
            <w:pPr>
              <w:spacing w:line="360" w:lineRule="auto"/>
              <w:rPr>
                <w:rFonts w:ascii="Times New Roman" w:eastAsia="Times New Roman" w:hAnsi="Times New Roman"/>
                <w:color w:val="000000"/>
                <w:sz w:val="22"/>
              </w:rPr>
            </w:pPr>
          </w:p>
        </w:tc>
        <w:tc>
          <w:tcPr>
            <w:tcW w:w="740" w:type="pct"/>
            <w:vMerge/>
            <w:shd w:val="clear" w:color="auto" w:fill="auto"/>
            <w:hideMark/>
          </w:tcPr>
          <w:p w14:paraId="2D05F076" w14:textId="77777777" w:rsidR="00FF35F0" w:rsidRPr="00A26DF3" w:rsidRDefault="00FF35F0" w:rsidP="008C1359">
            <w:pPr>
              <w:spacing w:line="360" w:lineRule="auto"/>
              <w:rPr>
                <w:rFonts w:ascii="Times New Roman" w:eastAsia="Times New Roman" w:hAnsi="Times New Roman"/>
                <w:color w:val="000000"/>
                <w:sz w:val="22"/>
              </w:rPr>
            </w:pPr>
          </w:p>
        </w:tc>
        <w:tc>
          <w:tcPr>
            <w:tcW w:w="711" w:type="pct"/>
            <w:vMerge/>
            <w:shd w:val="clear" w:color="auto" w:fill="auto"/>
            <w:hideMark/>
          </w:tcPr>
          <w:p w14:paraId="57E6BB67" w14:textId="77777777" w:rsidR="00FF35F0" w:rsidRPr="00A26DF3" w:rsidRDefault="00FF35F0" w:rsidP="008C1359">
            <w:pPr>
              <w:spacing w:line="360" w:lineRule="auto"/>
              <w:rPr>
                <w:rFonts w:ascii="Times New Roman" w:eastAsia="Times New Roman" w:hAnsi="Times New Roman"/>
                <w:color w:val="000000"/>
                <w:sz w:val="22"/>
              </w:rPr>
            </w:pPr>
          </w:p>
        </w:tc>
        <w:tc>
          <w:tcPr>
            <w:tcW w:w="505" w:type="pct"/>
            <w:vMerge/>
            <w:shd w:val="clear" w:color="auto" w:fill="auto"/>
            <w:hideMark/>
          </w:tcPr>
          <w:p w14:paraId="49B044C5" w14:textId="77777777" w:rsidR="00FF35F0" w:rsidRPr="00A26DF3" w:rsidRDefault="00FF35F0" w:rsidP="008C1359">
            <w:pPr>
              <w:spacing w:line="360" w:lineRule="auto"/>
              <w:rPr>
                <w:rFonts w:ascii="Times New Roman" w:eastAsia="Times New Roman" w:hAnsi="Times New Roman"/>
                <w:color w:val="000000"/>
                <w:sz w:val="22"/>
              </w:rPr>
            </w:pPr>
          </w:p>
        </w:tc>
      </w:tr>
      <w:tr w:rsidR="00FF35F0" w:rsidRPr="0071522B" w14:paraId="6D829589" w14:textId="77777777" w:rsidTr="008C1359">
        <w:trPr>
          <w:cantSplit/>
          <w:jc w:val="center"/>
        </w:trPr>
        <w:tc>
          <w:tcPr>
            <w:tcW w:w="1492" w:type="pct"/>
            <w:vMerge w:val="restart"/>
            <w:shd w:val="clear" w:color="auto" w:fill="auto"/>
            <w:hideMark/>
          </w:tcPr>
          <w:p w14:paraId="7DE6866E" w14:textId="77777777" w:rsidR="00FF35F0" w:rsidRPr="00A26DF3" w:rsidRDefault="00FF35F0" w:rsidP="008C1359">
            <w:pPr>
              <w:pStyle w:val="TableText"/>
              <w:spacing w:after="0" w:line="360" w:lineRule="auto"/>
              <w:rPr>
                <w:sz w:val="22"/>
                <w:szCs w:val="22"/>
              </w:rPr>
            </w:pPr>
            <w:r w:rsidRPr="00A26DF3">
              <w:rPr>
                <w:sz w:val="22"/>
                <w:szCs w:val="22"/>
              </w:rPr>
              <w:t>Transport, other</w:t>
            </w:r>
          </w:p>
        </w:tc>
        <w:tc>
          <w:tcPr>
            <w:tcW w:w="890" w:type="pct"/>
            <w:shd w:val="clear" w:color="auto" w:fill="auto"/>
            <w:hideMark/>
          </w:tcPr>
          <w:p w14:paraId="0FC036C1" w14:textId="77777777" w:rsidR="00FF35F0" w:rsidRPr="00A26DF3" w:rsidRDefault="00FF35F0" w:rsidP="008C1359">
            <w:pPr>
              <w:spacing w:line="360" w:lineRule="auto"/>
              <w:rPr>
                <w:rFonts w:ascii="Times New Roman" w:eastAsia="Times New Roman" w:hAnsi="Times New Roman"/>
                <w:sz w:val="22"/>
              </w:rPr>
            </w:pPr>
            <w:r w:rsidRPr="00A26DF3">
              <w:rPr>
                <w:rFonts w:ascii="Times New Roman" w:eastAsia="Times New Roman" w:hAnsi="Times New Roman"/>
                <w:sz w:val="22"/>
              </w:rPr>
              <w:t>E800-E807 (.0,.1,.8,.9)</w:t>
            </w:r>
          </w:p>
        </w:tc>
        <w:tc>
          <w:tcPr>
            <w:tcW w:w="662" w:type="pct"/>
            <w:vMerge w:val="restart"/>
            <w:shd w:val="clear" w:color="auto" w:fill="auto"/>
            <w:hideMark/>
          </w:tcPr>
          <w:p w14:paraId="5C014947" w14:textId="77777777" w:rsidR="00FF35F0" w:rsidRPr="00A26DF3" w:rsidRDefault="00FF35F0" w:rsidP="008C1359">
            <w:pPr>
              <w:spacing w:line="360" w:lineRule="auto"/>
              <w:rPr>
                <w:rFonts w:ascii="Times New Roman" w:eastAsia="Times New Roman" w:hAnsi="Times New Roman"/>
                <w:sz w:val="22"/>
              </w:rPr>
            </w:pPr>
            <w:r w:rsidRPr="00A26DF3">
              <w:rPr>
                <w:rFonts w:ascii="Times New Roman" w:eastAsia="Times New Roman" w:hAnsi="Times New Roman"/>
                <w:sz w:val="22"/>
              </w:rPr>
              <w:t>E958.6</w:t>
            </w:r>
          </w:p>
        </w:tc>
        <w:tc>
          <w:tcPr>
            <w:tcW w:w="740" w:type="pct"/>
            <w:vMerge w:val="restart"/>
            <w:shd w:val="clear" w:color="auto" w:fill="auto"/>
            <w:hideMark/>
          </w:tcPr>
          <w:p w14:paraId="3865075A" w14:textId="77777777" w:rsidR="00FF35F0" w:rsidRPr="00A26DF3" w:rsidRDefault="00FF35F0" w:rsidP="008C1359">
            <w:pPr>
              <w:spacing w:line="360" w:lineRule="auto"/>
              <w:rPr>
                <w:rFonts w:ascii="Times New Roman" w:eastAsia="Times New Roman" w:hAnsi="Times New Roman"/>
                <w:color w:val="000000"/>
                <w:sz w:val="22"/>
              </w:rPr>
            </w:pPr>
          </w:p>
        </w:tc>
        <w:tc>
          <w:tcPr>
            <w:tcW w:w="711" w:type="pct"/>
            <w:vMerge w:val="restart"/>
            <w:shd w:val="clear" w:color="auto" w:fill="auto"/>
            <w:hideMark/>
          </w:tcPr>
          <w:p w14:paraId="16D7EA61" w14:textId="77777777" w:rsidR="00FF35F0" w:rsidRPr="00A26DF3" w:rsidRDefault="00FF35F0" w:rsidP="008C1359">
            <w:pPr>
              <w:spacing w:line="360" w:lineRule="auto"/>
              <w:rPr>
                <w:rFonts w:ascii="Times New Roman" w:eastAsia="Times New Roman" w:hAnsi="Times New Roman"/>
                <w:sz w:val="22"/>
              </w:rPr>
            </w:pPr>
            <w:r w:rsidRPr="00A26DF3">
              <w:rPr>
                <w:rFonts w:ascii="Times New Roman" w:eastAsia="Times New Roman" w:hAnsi="Times New Roman"/>
                <w:sz w:val="22"/>
              </w:rPr>
              <w:t>E988.6</w:t>
            </w:r>
          </w:p>
        </w:tc>
        <w:tc>
          <w:tcPr>
            <w:tcW w:w="505" w:type="pct"/>
            <w:vMerge w:val="restart"/>
            <w:shd w:val="clear" w:color="auto" w:fill="auto"/>
            <w:hideMark/>
          </w:tcPr>
          <w:p w14:paraId="7447472E" w14:textId="77777777" w:rsidR="00FF35F0" w:rsidRPr="00A26DF3" w:rsidRDefault="00FF35F0" w:rsidP="008C1359">
            <w:pPr>
              <w:spacing w:line="360" w:lineRule="auto"/>
              <w:rPr>
                <w:rFonts w:ascii="Times New Roman" w:eastAsia="Times New Roman" w:hAnsi="Times New Roman"/>
                <w:color w:val="000000"/>
                <w:sz w:val="22"/>
              </w:rPr>
            </w:pPr>
          </w:p>
        </w:tc>
      </w:tr>
      <w:tr w:rsidR="00FF35F0" w:rsidRPr="0071522B" w14:paraId="1BBE1A07" w14:textId="77777777" w:rsidTr="008C1359">
        <w:trPr>
          <w:cantSplit/>
          <w:jc w:val="center"/>
        </w:trPr>
        <w:tc>
          <w:tcPr>
            <w:tcW w:w="1492" w:type="pct"/>
            <w:vMerge/>
            <w:shd w:val="clear" w:color="auto" w:fill="auto"/>
            <w:hideMark/>
          </w:tcPr>
          <w:p w14:paraId="45AFA347" w14:textId="77777777" w:rsidR="00FF35F0" w:rsidRPr="00A26DF3" w:rsidRDefault="00FF35F0" w:rsidP="008C1359">
            <w:pPr>
              <w:pStyle w:val="TableText"/>
              <w:spacing w:after="0" w:line="360" w:lineRule="auto"/>
              <w:rPr>
                <w:sz w:val="22"/>
                <w:szCs w:val="22"/>
              </w:rPr>
            </w:pPr>
          </w:p>
        </w:tc>
        <w:tc>
          <w:tcPr>
            <w:tcW w:w="890" w:type="pct"/>
            <w:shd w:val="clear" w:color="auto" w:fill="auto"/>
            <w:hideMark/>
          </w:tcPr>
          <w:p w14:paraId="7E17B407" w14:textId="77777777" w:rsidR="00FF35F0" w:rsidRPr="00A26DF3" w:rsidRDefault="00FF35F0" w:rsidP="008C1359">
            <w:pPr>
              <w:spacing w:line="360" w:lineRule="auto"/>
              <w:rPr>
                <w:rFonts w:ascii="Times New Roman" w:eastAsia="Times New Roman" w:hAnsi="Times New Roman"/>
                <w:sz w:val="22"/>
              </w:rPr>
            </w:pPr>
            <w:r w:rsidRPr="00A26DF3">
              <w:rPr>
                <w:rFonts w:ascii="Times New Roman" w:eastAsia="Times New Roman" w:hAnsi="Times New Roman"/>
                <w:sz w:val="22"/>
              </w:rPr>
              <w:t>E820-E825 (.0–.5,.8,.9)</w:t>
            </w:r>
          </w:p>
        </w:tc>
        <w:tc>
          <w:tcPr>
            <w:tcW w:w="662" w:type="pct"/>
            <w:vMerge/>
            <w:shd w:val="clear" w:color="auto" w:fill="auto"/>
            <w:hideMark/>
          </w:tcPr>
          <w:p w14:paraId="6E627D8E" w14:textId="77777777" w:rsidR="00FF35F0" w:rsidRPr="00A26DF3" w:rsidRDefault="00FF35F0" w:rsidP="008C1359">
            <w:pPr>
              <w:spacing w:line="360" w:lineRule="auto"/>
              <w:rPr>
                <w:rFonts w:ascii="Times New Roman" w:eastAsia="Times New Roman" w:hAnsi="Times New Roman"/>
                <w:color w:val="000000"/>
                <w:sz w:val="22"/>
              </w:rPr>
            </w:pPr>
          </w:p>
        </w:tc>
        <w:tc>
          <w:tcPr>
            <w:tcW w:w="740" w:type="pct"/>
            <w:vMerge/>
            <w:shd w:val="clear" w:color="auto" w:fill="auto"/>
            <w:hideMark/>
          </w:tcPr>
          <w:p w14:paraId="5377AB18" w14:textId="77777777" w:rsidR="00FF35F0" w:rsidRPr="00A26DF3" w:rsidRDefault="00FF35F0" w:rsidP="008C1359">
            <w:pPr>
              <w:spacing w:line="360" w:lineRule="auto"/>
              <w:rPr>
                <w:rFonts w:ascii="Times New Roman" w:eastAsia="Times New Roman" w:hAnsi="Times New Roman"/>
                <w:color w:val="000000"/>
                <w:sz w:val="22"/>
              </w:rPr>
            </w:pPr>
          </w:p>
        </w:tc>
        <w:tc>
          <w:tcPr>
            <w:tcW w:w="711" w:type="pct"/>
            <w:vMerge/>
            <w:shd w:val="clear" w:color="auto" w:fill="auto"/>
            <w:hideMark/>
          </w:tcPr>
          <w:p w14:paraId="30EB90F6" w14:textId="77777777" w:rsidR="00FF35F0" w:rsidRPr="00A26DF3" w:rsidRDefault="00FF35F0" w:rsidP="008C1359">
            <w:pPr>
              <w:spacing w:line="360" w:lineRule="auto"/>
              <w:rPr>
                <w:rFonts w:ascii="Times New Roman" w:eastAsia="Times New Roman" w:hAnsi="Times New Roman"/>
                <w:color w:val="000000"/>
                <w:sz w:val="22"/>
              </w:rPr>
            </w:pPr>
          </w:p>
        </w:tc>
        <w:tc>
          <w:tcPr>
            <w:tcW w:w="505" w:type="pct"/>
            <w:vMerge/>
            <w:shd w:val="clear" w:color="auto" w:fill="auto"/>
            <w:hideMark/>
          </w:tcPr>
          <w:p w14:paraId="5824EDA8" w14:textId="77777777" w:rsidR="00FF35F0" w:rsidRPr="00A26DF3" w:rsidRDefault="00FF35F0" w:rsidP="008C1359">
            <w:pPr>
              <w:spacing w:line="360" w:lineRule="auto"/>
              <w:rPr>
                <w:rFonts w:ascii="Times New Roman" w:eastAsia="Times New Roman" w:hAnsi="Times New Roman"/>
                <w:color w:val="000000"/>
                <w:sz w:val="22"/>
              </w:rPr>
            </w:pPr>
          </w:p>
        </w:tc>
      </w:tr>
      <w:tr w:rsidR="00FF35F0" w:rsidRPr="0071522B" w14:paraId="1417EBB3" w14:textId="77777777" w:rsidTr="008C1359">
        <w:trPr>
          <w:cantSplit/>
          <w:jc w:val="center"/>
        </w:trPr>
        <w:tc>
          <w:tcPr>
            <w:tcW w:w="1492" w:type="pct"/>
            <w:vMerge/>
            <w:shd w:val="clear" w:color="auto" w:fill="auto"/>
            <w:hideMark/>
          </w:tcPr>
          <w:p w14:paraId="66F949C5" w14:textId="77777777" w:rsidR="00FF35F0" w:rsidRPr="00A26DF3" w:rsidRDefault="00FF35F0" w:rsidP="008C1359">
            <w:pPr>
              <w:pStyle w:val="TableText"/>
              <w:spacing w:after="0" w:line="360" w:lineRule="auto"/>
              <w:rPr>
                <w:sz w:val="22"/>
                <w:szCs w:val="22"/>
              </w:rPr>
            </w:pPr>
          </w:p>
        </w:tc>
        <w:tc>
          <w:tcPr>
            <w:tcW w:w="890" w:type="pct"/>
            <w:shd w:val="clear" w:color="auto" w:fill="auto"/>
            <w:hideMark/>
          </w:tcPr>
          <w:p w14:paraId="048FF27F" w14:textId="77777777" w:rsidR="00FF35F0" w:rsidRPr="00A26DF3" w:rsidRDefault="00FF35F0" w:rsidP="008C1359">
            <w:pPr>
              <w:spacing w:line="360" w:lineRule="auto"/>
              <w:rPr>
                <w:rFonts w:ascii="Times New Roman" w:eastAsia="Times New Roman" w:hAnsi="Times New Roman"/>
                <w:sz w:val="22"/>
              </w:rPr>
            </w:pPr>
            <w:r w:rsidRPr="00A26DF3">
              <w:rPr>
                <w:rFonts w:ascii="Times New Roman" w:eastAsia="Times New Roman" w:hAnsi="Times New Roman"/>
                <w:sz w:val="22"/>
              </w:rPr>
              <w:t>E826.2–.8</w:t>
            </w:r>
          </w:p>
        </w:tc>
        <w:tc>
          <w:tcPr>
            <w:tcW w:w="662" w:type="pct"/>
            <w:vMerge/>
            <w:shd w:val="clear" w:color="auto" w:fill="auto"/>
            <w:hideMark/>
          </w:tcPr>
          <w:p w14:paraId="2156A324" w14:textId="77777777" w:rsidR="00FF35F0" w:rsidRPr="00A26DF3" w:rsidRDefault="00FF35F0" w:rsidP="008C1359">
            <w:pPr>
              <w:spacing w:line="360" w:lineRule="auto"/>
              <w:rPr>
                <w:rFonts w:ascii="Times New Roman" w:eastAsia="Times New Roman" w:hAnsi="Times New Roman"/>
                <w:color w:val="000000"/>
                <w:sz w:val="22"/>
              </w:rPr>
            </w:pPr>
          </w:p>
        </w:tc>
        <w:tc>
          <w:tcPr>
            <w:tcW w:w="740" w:type="pct"/>
            <w:vMerge/>
            <w:shd w:val="clear" w:color="auto" w:fill="auto"/>
            <w:hideMark/>
          </w:tcPr>
          <w:p w14:paraId="13BD6DFA" w14:textId="77777777" w:rsidR="00FF35F0" w:rsidRPr="00A26DF3" w:rsidRDefault="00FF35F0" w:rsidP="008C1359">
            <w:pPr>
              <w:spacing w:line="360" w:lineRule="auto"/>
              <w:rPr>
                <w:rFonts w:ascii="Times New Roman" w:eastAsia="Times New Roman" w:hAnsi="Times New Roman"/>
                <w:color w:val="000000"/>
                <w:sz w:val="22"/>
              </w:rPr>
            </w:pPr>
          </w:p>
        </w:tc>
        <w:tc>
          <w:tcPr>
            <w:tcW w:w="711" w:type="pct"/>
            <w:vMerge/>
            <w:shd w:val="clear" w:color="auto" w:fill="auto"/>
            <w:hideMark/>
          </w:tcPr>
          <w:p w14:paraId="6530D7C0" w14:textId="77777777" w:rsidR="00FF35F0" w:rsidRPr="00A26DF3" w:rsidRDefault="00FF35F0" w:rsidP="008C1359">
            <w:pPr>
              <w:spacing w:line="360" w:lineRule="auto"/>
              <w:rPr>
                <w:rFonts w:ascii="Times New Roman" w:eastAsia="Times New Roman" w:hAnsi="Times New Roman"/>
                <w:color w:val="000000"/>
                <w:sz w:val="22"/>
              </w:rPr>
            </w:pPr>
          </w:p>
        </w:tc>
        <w:tc>
          <w:tcPr>
            <w:tcW w:w="505" w:type="pct"/>
            <w:vMerge/>
            <w:shd w:val="clear" w:color="auto" w:fill="auto"/>
            <w:hideMark/>
          </w:tcPr>
          <w:p w14:paraId="1DD1C8FA" w14:textId="77777777" w:rsidR="00FF35F0" w:rsidRPr="00A26DF3" w:rsidRDefault="00FF35F0" w:rsidP="008C1359">
            <w:pPr>
              <w:spacing w:line="360" w:lineRule="auto"/>
              <w:rPr>
                <w:rFonts w:ascii="Times New Roman" w:eastAsia="Times New Roman" w:hAnsi="Times New Roman"/>
                <w:color w:val="000000"/>
                <w:sz w:val="22"/>
              </w:rPr>
            </w:pPr>
          </w:p>
        </w:tc>
      </w:tr>
      <w:tr w:rsidR="00FF35F0" w:rsidRPr="0071522B" w14:paraId="118EBE72" w14:textId="77777777" w:rsidTr="008C1359">
        <w:trPr>
          <w:cantSplit/>
          <w:jc w:val="center"/>
        </w:trPr>
        <w:tc>
          <w:tcPr>
            <w:tcW w:w="1492" w:type="pct"/>
            <w:vMerge/>
            <w:shd w:val="clear" w:color="auto" w:fill="auto"/>
            <w:hideMark/>
          </w:tcPr>
          <w:p w14:paraId="74B9F370" w14:textId="77777777" w:rsidR="00FF35F0" w:rsidRPr="00A26DF3" w:rsidRDefault="00FF35F0" w:rsidP="008C1359">
            <w:pPr>
              <w:pStyle w:val="TableText"/>
              <w:spacing w:after="0" w:line="360" w:lineRule="auto"/>
              <w:rPr>
                <w:sz w:val="22"/>
                <w:szCs w:val="22"/>
              </w:rPr>
            </w:pPr>
          </w:p>
        </w:tc>
        <w:tc>
          <w:tcPr>
            <w:tcW w:w="890" w:type="pct"/>
            <w:shd w:val="clear" w:color="auto" w:fill="auto"/>
            <w:hideMark/>
          </w:tcPr>
          <w:p w14:paraId="1CBCFF7C" w14:textId="77777777" w:rsidR="00FF35F0" w:rsidRPr="00A26DF3" w:rsidRDefault="00FF35F0" w:rsidP="008C1359">
            <w:pPr>
              <w:spacing w:line="360" w:lineRule="auto"/>
              <w:rPr>
                <w:rFonts w:ascii="Times New Roman" w:eastAsia="Times New Roman" w:hAnsi="Times New Roman"/>
                <w:sz w:val="22"/>
              </w:rPr>
            </w:pPr>
            <w:r w:rsidRPr="00A26DF3">
              <w:rPr>
                <w:rFonts w:ascii="Times New Roman" w:eastAsia="Times New Roman" w:hAnsi="Times New Roman"/>
                <w:sz w:val="22"/>
              </w:rPr>
              <w:t>E827-E829 (.2–.9)</w:t>
            </w:r>
          </w:p>
        </w:tc>
        <w:tc>
          <w:tcPr>
            <w:tcW w:w="662" w:type="pct"/>
            <w:vMerge/>
            <w:shd w:val="clear" w:color="auto" w:fill="auto"/>
            <w:hideMark/>
          </w:tcPr>
          <w:p w14:paraId="19A1EBD3" w14:textId="77777777" w:rsidR="00FF35F0" w:rsidRPr="00A26DF3" w:rsidRDefault="00FF35F0" w:rsidP="008C1359">
            <w:pPr>
              <w:spacing w:line="360" w:lineRule="auto"/>
              <w:rPr>
                <w:rFonts w:ascii="Times New Roman" w:eastAsia="Times New Roman" w:hAnsi="Times New Roman"/>
                <w:color w:val="000000"/>
                <w:sz w:val="22"/>
              </w:rPr>
            </w:pPr>
          </w:p>
        </w:tc>
        <w:tc>
          <w:tcPr>
            <w:tcW w:w="740" w:type="pct"/>
            <w:vMerge/>
            <w:shd w:val="clear" w:color="auto" w:fill="auto"/>
            <w:hideMark/>
          </w:tcPr>
          <w:p w14:paraId="73E0C4D5" w14:textId="77777777" w:rsidR="00FF35F0" w:rsidRPr="00A26DF3" w:rsidRDefault="00FF35F0" w:rsidP="008C1359">
            <w:pPr>
              <w:spacing w:line="360" w:lineRule="auto"/>
              <w:rPr>
                <w:rFonts w:ascii="Times New Roman" w:eastAsia="Times New Roman" w:hAnsi="Times New Roman"/>
                <w:color w:val="000000"/>
                <w:sz w:val="22"/>
              </w:rPr>
            </w:pPr>
          </w:p>
        </w:tc>
        <w:tc>
          <w:tcPr>
            <w:tcW w:w="711" w:type="pct"/>
            <w:vMerge/>
            <w:shd w:val="clear" w:color="auto" w:fill="auto"/>
            <w:hideMark/>
          </w:tcPr>
          <w:p w14:paraId="10EC0EA7" w14:textId="77777777" w:rsidR="00FF35F0" w:rsidRPr="00A26DF3" w:rsidRDefault="00FF35F0" w:rsidP="008C1359">
            <w:pPr>
              <w:spacing w:line="360" w:lineRule="auto"/>
              <w:rPr>
                <w:rFonts w:ascii="Times New Roman" w:eastAsia="Times New Roman" w:hAnsi="Times New Roman"/>
                <w:color w:val="000000"/>
                <w:sz w:val="22"/>
              </w:rPr>
            </w:pPr>
          </w:p>
        </w:tc>
        <w:tc>
          <w:tcPr>
            <w:tcW w:w="505" w:type="pct"/>
            <w:vMerge/>
            <w:shd w:val="clear" w:color="auto" w:fill="auto"/>
            <w:hideMark/>
          </w:tcPr>
          <w:p w14:paraId="4AFAC61A" w14:textId="77777777" w:rsidR="00FF35F0" w:rsidRPr="00A26DF3" w:rsidRDefault="00FF35F0" w:rsidP="008C1359">
            <w:pPr>
              <w:spacing w:line="360" w:lineRule="auto"/>
              <w:rPr>
                <w:rFonts w:ascii="Times New Roman" w:eastAsia="Times New Roman" w:hAnsi="Times New Roman"/>
                <w:color w:val="000000"/>
                <w:sz w:val="22"/>
              </w:rPr>
            </w:pPr>
          </w:p>
        </w:tc>
      </w:tr>
      <w:tr w:rsidR="00FF35F0" w:rsidRPr="0071522B" w14:paraId="29BF30CD" w14:textId="77777777" w:rsidTr="008C1359">
        <w:trPr>
          <w:cantSplit/>
          <w:jc w:val="center"/>
        </w:trPr>
        <w:tc>
          <w:tcPr>
            <w:tcW w:w="1492" w:type="pct"/>
            <w:vMerge/>
            <w:shd w:val="clear" w:color="auto" w:fill="auto"/>
            <w:hideMark/>
          </w:tcPr>
          <w:p w14:paraId="2C2CDD94" w14:textId="77777777" w:rsidR="00FF35F0" w:rsidRPr="00A26DF3" w:rsidRDefault="00FF35F0" w:rsidP="008C1359">
            <w:pPr>
              <w:pStyle w:val="TableText"/>
              <w:spacing w:after="0" w:line="360" w:lineRule="auto"/>
              <w:rPr>
                <w:sz w:val="22"/>
                <w:szCs w:val="22"/>
              </w:rPr>
            </w:pPr>
          </w:p>
        </w:tc>
        <w:tc>
          <w:tcPr>
            <w:tcW w:w="890" w:type="pct"/>
            <w:shd w:val="clear" w:color="auto" w:fill="auto"/>
            <w:hideMark/>
          </w:tcPr>
          <w:p w14:paraId="503D3927" w14:textId="77777777" w:rsidR="00FF35F0" w:rsidRPr="00A26DF3" w:rsidRDefault="00FF35F0" w:rsidP="008C1359">
            <w:pPr>
              <w:spacing w:line="360" w:lineRule="auto"/>
              <w:rPr>
                <w:rFonts w:ascii="Times New Roman" w:eastAsia="Times New Roman" w:hAnsi="Times New Roman"/>
                <w:sz w:val="22"/>
              </w:rPr>
            </w:pPr>
            <w:r w:rsidRPr="00A26DF3">
              <w:rPr>
                <w:rFonts w:ascii="Times New Roman" w:eastAsia="Times New Roman" w:hAnsi="Times New Roman"/>
                <w:sz w:val="22"/>
              </w:rPr>
              <w:t>E831.0–.9</w:t>
            </w:r>
          </w:p>
          <w:p w14:paraId="57C66475" w14:textId="77777777" w:rsidR="00FF35F0" w:rsidRPr="00A26DF3" w:rsidRDefault="00FF35F0" w:rsidP="008C1359">
            <w:pPr>
              <w:spacing w:line="360" w:lineRule="auto"/>
              <w:rPr>
                <w:rFonts w:ascii="Times New Roman" w:eastAsia="Times New Roman" w:hAnsi="Times New Roman"/>
                <w:sz w:val="22"/>
              </w:rPr>
            </w:pPr>
            <w:r w:rsidRPr="00A26DF3">
              <w:rPr>
                <w:rFonts w:ascii="Times New Roman" w:eastAsia="Times New Roman" w:hAnsi="Times New Roman"/>
                <w:sz w:val="22"/>
              </w:rPr>
              <w:t>E833.0-E845.9</w:t>
            </w:r>
          </w:p>
        </w:tc>
        <w:tc>
          <w:tcPr>
            <w:tcW w:w="662" w:type="pct"/>
            <w:vMerge/>
            <w:shd w:val="clear" w:color="auto" w:fill="auto"/>
            <w:hideMark/>
          </w:tcPr>
          <w:p w14:paraId="7108CDCB" w14:textId="77777777" w:rsidR="00FF35F0" w:rsidRPr="00A26DF3" w:rsidRDefault="00FF35F0" w:rsidP="008C1359">
            <w:pPr>
              <w:spacing w:line="360" w:lineRule="auto"/>
              <w:rPr>
                <w:rFonts w:ascii="Times New Roman" w:eastAsia="Times New Roman" w:hAnsi="Times New Roman"/>
                <w:color w:val="000000"/>
                <w:sz w:val="22"/>
              </w:rPr>
            </w:pPr>
          </w:p>
        </w:tc>
        <w:tc>
          <w:tcPr>
            <w:tcW w:w="740" w:type="pct"/>
            <w:vMerge/>
            <w:shd w:val="clear" w:color="auto" w:fill="auto"/>
            <w:hideMark/>
          </w:tcPr>
          <w:p w14:paraId="79CBD729" w14:textId="77777777" w:rsidR="00FF35F0" w:rsidRPr="00A26DF3" w:rsidRDefault="00FF35F0" w:rsidP="008C1359">
            <w:pPr>
              <w:spacing w:line="360" w:lineRule="auto"/>
              <w:rPr>
                <w:rFonts w:ascii="Times New Roman" w:eastAsia="Times New Roman" w:hAnsi="Times New Roman"/>
                <w:color w:val="000000"/>
                <w:sz w:val="22"/>
              </w:rPr>
            </w:pPr>
          </w:p>
        </w:tc>
        <w:tc>
          <w:tcPr>
            <w:tcW w:w="711" w:type="pct"/>
            <w:vMerge/>
            <w:shd w:val="clear" w:color="auto" w:fill="auto"/>
            <w:hideMark/>
          </w:tcPr>
          <w:p w14:paraId="1C0A27D3" w14:textId="77777777" w:rsidR="00FF35F0" w:rsidRPr="00A26DF3" w:rsidRDefault="00FF35F0" w:rsidP="008C1359">
            <w:pPr>
              <w:spacing w:line="360" w:lineRule="auto"/>
              <w:rPr>
                <w:rFonts w:ascii="Times New Roman" w:eastAsia="Times New Roman" w:hAnsi="Times New Roman"/>
                <w:color w:val="000000"/>
                <w:sz w:val="22"/>
              </w:rPr>
            </w:pPr>
          </w:p>
        </w:tc>
        <w:tc>
          <w:tcPr>
            <w:tcW w:w="505" w:type="pct"/>
            <w:vMerge/>
            <w:shd w:val="clear" w:color="auto" w:fill="auto"/>
            <w:hideMark/>
          </w:tcPr>
          <w:p w14:paraId="4CA67ABB" w14:textId="77777777" w:rsidR="00FF35F0" w:rsidRPr="00A26DF3" w:rsidRDefault="00FF35F0" w:rsidP="008C1359">
            <w:pPr>
              <w:spacing w:line="360" w:lineRule="auto"/>
              <w:rPr>
                <w:rFonts w:ascii="Times New Roman" w:eastAsia="Times New Roman" w:hAnsi="Times New Roman"/>
                <w:color w:val="000000"/>
                <w:sz w:val="22"/>
              </w:rPr>
            </w:pPr>
          </w:p>
        </w:tc>
      </w:tr>
      <w:tr w:rsidR="00FF35F0" w:rsidRPr="0071522B" w14:paraId="7AACE077" w14:textId="77777777" w:rsidTr="008C1359">
        <w:trPr>
          <w:cantSplit/>
          <w:jc w:val="center"/>
        </w:trPr>
        <w:tc>
          <w:tcPr>
            <w:tcW w:w="1492" w:type="pct"/>
            <w:shd w:val="clear" w:color="auto" w:fill="auto"/>
            <w:hideMark/>
          </w:tcPr>
          <w:p w14:paraId="26BFEC49" w14:textId="77777777" w:rsidR="00FF35F0" w:rsidRPr="00A26DF3" w:rsidRDefault="00FF35F0" w:rsidP="008C1359">
            <w:pPr>
              <w:pStyle w:val="TableText"/>
              <w:spacing w:after="0" w:line="360" w:lineRule="auto"/>
              <w:rPr>
                <w:sz w:val="22"/>
                <w:szCs w:val="22"/>
              </w:rPr>
            </w:pPr>
            <w:r w:rsidRPr="00A26DF3">
              <w:rPr>
                <w:sz w:val="22"/>
                <w:szCs w:val="22"/>
              </w:rPr>
              <w:t>Natural/environmental</w:t>
            </w:r>
          </w:p>
        </w:tc>
        <w:tc>
          <w:tcPr>
            <w:tcW w:w="890" w:type="pct"/>
            <w:shd w:val="clear" w:color="auto" w:fill="auto"/>
            <w:hideMark/>
          </w:tcPr>
          <w:p w14:paraId="2BD86EC2" w14:textId="77777777" w:rsidR="00FF35F0" w:rsidRPr="00A26DF3" w:rsidRDefault="00FF35F0" w:rsidP="008C1359">
            <w:pPr>
              <w:spacing w:line="360" w:lineRule="auto"/>
              <w:rPr>
                <w:rFonts w:ascii="Times New Roman" w:eastAsia="Times New Roman" w:hAnsi="Times New Roman"/>
                <w:sz w:val="22"/>
              </w:rPr>
            </w:pPr>
            <w:r w:rsidRPr="00A26DF3">
              <w:rPr>
                <w:rFonts w:ascii="Times New Roman" w:eastAsia="Times New Roman" w:hAnsi="Times New Roman"/>
                <w:sz w:val="22"/>
              </w:rPr>
              <w:t>E900.0-E909</w:t>
            </w:r>
          </w:p>
          <w:p w14:paraId="291DD1D5" w14:textId="77777777" w:rsidR="00FF35F0" w:rsidRPr="00A26DF3" w:rsidRDefault="00FF35F0" w:rsidP="008C1359">
            <w:pPr>
              <w:spacing w:line="360" w:lineRule="auto"/>
              <w:rPr>
                <w:rFonts w:ascii="Times New Roman" w:eastAsia="Times New Roman" w:hAnsi="Times New Roman"/>
                <w:sz w:val="22"/>
              </w:rPr>
            </w:pPr>
            <w:r w:rsidRPr="00A26DF3">
              <w:rPr>
                <w:rFonts w:ascii="Times New Roman" w:eastAsia="Times New Roman" w:hAnsi="Times New Roman"/>
                <w:sz w:val="22"/>
              </w:rPr>
              <w:t>E928.0–.2</w:t>
            </w:r>
          </w:p>
        </w:tc>
        <w:tc>
          <w:tcPr>
            <w:tcW w:w="662" w:type="pct"/>
            <w:shd w:val="clear" w:color="auto" w:fill="auto"/>
            <w:hideMark/>
          </w:tcPr>
          <w:p w14:paraId="7807AB8C" w14:textId="77777777" w:rsidR="00FF35F0" w:rsidRPr="00A26DF3" w:rsidRDefault="00FF35F0" w:rsidP="008C1359">
            <w:pPr>
              <w:spacing w:line="360" w:lineRule="auto"/>
              <w:rPr>
                <w:rFonts w:ascii="Times New Roman" w:eastAsia="Times New Roman" w:hAnsi="Times New Roman"/>
                <w:sz w:val="22"/>
              </w:rPr>
            </w:pPr>
            <w:r w:rsidRPr="00A26DF3">
              <w:rPr>
                <w:rFonts w:ascii="Times New Roman" w:eastAsia="Times New Roman" w:hAnsi="Times New Roman"/>
                <w:sz w:val="22"/>
              </w:rPr>
              <w:t>E958.3</w:t>
            </w:r>
          </w:p>
        </w:tc>
        <w:tc>
          <w:tcPr>
            <w:tcW w:w="740" w:type="pct"/>
            <w:shd w:val="clear" w:color="auto" w:fill="auto"/>
            <w:hideMark/>
          </w:tcPr>
          <w:p w14:paraId="594D0B86" w14:textId="77777777" w:rsidR="00FF35F0" w:rsidRPr="00A26DF3" w:rsidRDefault="00FF35F0" w:rsidP="008C1359">
            <w:pPr>
              <w:spacing w:line="360" w:lineRule="auto"/>
              <w:rPr>
                <w:rFonts w:ascii="Times New Roman" w:eastAsia="Times New Roman" w:hAnsi="Times New Roman"/>
                <w:color w:val="000000"/>
                <w:sz w:val="22"/>
              </w:rPr>
            </w:pPr>
          </w:p>
        </w:tc>
        <w:tc>
          <w:tcPr>
            <w:tcW w:w="711" w:type="pct"/>
            <w:shd w:val="clear" w:color="auto" w:fill="auto"/>
            <w:hideMark/>
          </w:tcPr>
          <w:p w14:paraId="7BC002A5" w14:textId="77777777" w:rsidR="00FF35F0" w:rsidRPr="00A26DF3" w:rsidRDefault="00FF35F0" w:rsidP="008C1359">
            <w:pPr>
              <w:spacing w:line="360" w:lineRule="auto"/>
              <w:rPr>
                <w:rFonts w:ascii="Times New Roman" w:eastAsia="Times New Roman" w:hAnsi="Times New Roman"/>
                <w:sz w:val="22"/>
              </w:rPr>
            </w:pPr>
            <w:r w:rsidRPr="00A26DF3">
              <w:rPr>
                <w:rFonts w:ascii="Times New Roman" w:eastAsia="Times New Roman" w:hAnsi="Times New Roman"/>
                <w:sz w:val="22"/>
              </w:rPr>
              <w:t>E988.3</w:t>
            </w:r>
          </w:p>
        </w:tc>
        <w:tc>
          <w:tcPr>
            <w:tcW w:w="505" w:type="pct"/>
            <w:shd w:val="clear" w:color="auto" w:fill="auto"/>
            <w:hideMark/>
          </w:tcPr>
          <w:p w14:paraId="10327486" w14:textId="77777777" w:rsidR="00FF35F0" w:rsidRPr="00A26DF3" w:rsidRDefault="00FF35F0" w:rsidP="008C1359">
            <w:pPr>
              <w:spacing w:line="360" w:lineRule="auto"/>
              <w:rPr>
                <w:rFonts w:ascii="Times New Roman" w:eastAsia="Times New Roman" w:hAnsi="Times New Roman"/>
                <w:color w:val="000000"/>
                <w:sz w:val="22"/>
              </w:rPr>
            </w:pPr>
          </w:p>
        </w:tc>
      </w:tr>
      <w:tr w:rsidR="00FF35F0" w:rsidRPr="0071522B" w14:paraId="0B828FD1" w14:textId="77777777" w:rsidTr="008C1359">
        <w:trPr>
          <w:cantSplit/>
          <w:jc w:val="center"/>
        </w:trPr>
        <w:tc>
          <w:tcPr>
            <w:tcW w:w="1492" w:type="pct"/>
            <w:shd w:val="clear" w:color="auto" w:fill="auto"/>
            <w:hideMark/>
          </w:tcPr>
          <w:p w14:paraId="552C2061" w14:textId="77777777" w:rsidR="00FF35F0" w:rsidRPr="00A26DF3" w:rsidRDefault="00FF35F0" w:rsidP="008C1359">
            <w:pPr>
              <w:pStyle w:val="TableText"/>
              <w:spacing w:after="0" w:line="360" w:lineRule="auto"/>
              <w:rPr>
                <w:sz w:val="22"/>
                <w:szCs w:val="22"/>
              </w:rPr>
            </w:pPr>
            <w:r w:rsidRPr="00A26DF3">
              <w:rPr>
                <w:sz w:val="22"/>
                <w:szCs w:val="22"/>
              </w:rPr>
              <w:t>Bites and stings</w:t>
            </w:r>
          </w:p>
        </w:tc>
        <w:tc>
          <w:tcPr>
            <w:tcW w:w="890" w:type="pct"/>
            <w:shd w:val="clear" w:color="auto" w:fill="auto"/>
            <w:hideMark/>
          </w:tcPr>
          <w:p w14:paraId="18E2F97D" w14:textId="77777777" w:rsidR="00FF35F0" w:rsidRPr="00A26DF3" w:rsidRDefault="00FF35F0" w:rsidP="008C1359">
            <w:pPr>
              <w:spacing w:line="360" w:lineRule="auto"/>
              <w:rPr>
                <w:rFonts w:ascii="Times New Roman" w:eastAsia="Times New Roman" w:hAnsi="Times New Roman"/>
                <w:sz w:val="22"/>
              </w:rPr>
            </w:pPr>
            <w:r w:rsidRPr="00A26DF3">
              <w:rPr>
                <w:rFonts w:ascii="Times New Roman" w:eastAsia="Times New Roman" w:hAnsi="Times New Roman"/>
                <w:sz w:val="22"/>
              </w:rPr>
              <w:t>E905.0–.6,.9</w:t>
            </w:r>
          </w:p>
          <w:p w14:paraId="5689F87D" w14:textId="77777777" w:rsidR="00FF35F0" w:rsidRPr="00A26DF3" w:rsidRDefault="00FF35F0" w:rsidP="008C1359">
            <w:pPr>
              <w:spacing w:line="360" w:lineRule="auto"/>
              <w:rPr>
                <w:rFonts w:ascii="Times New Roman" w:eastAsia="Times New Roman" w:hAnsi="Times New Roman"/>
                <w:sz w:val="22"/>
              </w:rPr>
            </w:pPr>
            <w:r w:rsidRPr="00A26DF3">
              <w:rPr>
                <w:rFonts w:ascii="Times New Roman" w:eastAsia="Times New Roman" w:hAnsi="Times New Roman"/>
                <w:sz w:val="22"/>
              </w:rPr>
              <w:t>E906.0–.4,.5,.9</w:t>
            </w:r>
          </w:p>
        </w:tc>
        <w:tc>
          <w:tcPr>
            <w:tcW w:w="662" w:type="pct"/>
            <w:shd w:val="clear" w:color="auto" w:fill="auto"/>
            <w:hideMark/>
          </w:tcPr>
          <w:p w14:paraId="060EC993" w14:textId="77777777" w:rsidR="00FF35F0" w:rsidRPr="00A26DF3" w:rsidRDefault="00FF35F0" w:rsidP="008C1359">
            <w:pPr>
              <w:spacing w:line="360" w:lineRule="auto"/>
              <w:rPr>
                <w:rFonts w:ascii="Times New Roman" w:eastAsia="Times New Roman" w:hAnsi="Times New Roman"/>
                <w:color w:val="000000"/>
                <w:sz w:val="22"/>
              </w:rPr>
            </w:pPr>
          </w:p>
        </w:tc>
        <w:tc>
          <w:tcPr>
            <w:tcW w:w="740" w:type="pct"/>
            <w:shd w:val="clear" w:color="auto" w:fill="auto"/>
            <w:hideMark/>
          </w:tcPr>
          <w:p w14:paraId="0057D10A" w14:textId="77777777" w:rsidR="00FF35F0" w:rsidRPr="00A26DF3" w:rsidRDefault="00FF35F0" w:rsidP="008C1359">
            <w:pPr>
              <w:spacing w:line="360" w:lineRule="auto"/>
              <w:rPr>
                <w:rFonts w:ascii="Times New Roman" w:eastAsia="Times New Roman" w:hAnsi="Times New Roman"/>
                <w:color w:val="000000"/>
                <w:sz w:val="22"/>
              </w:rPr>
            </w:pPr>
          </w:p>
        </w:tc>
        <w:tc>
          <w:tcPr>
            <w:tcW w:w="711" w:type="pct"/>
            <w:shd w:val="clear" w:color="auto" w:fill="auto"/>
            <w:hideMark/>
          </w:tcPr>
          <w:p w14:paraId="43FB2ECB" w14:textId="77777777" w:rsidR="00FF35F0" w:rsidRPr="00A26DF3" w:rsidRDefault="00FF35F0" w:rsidP="008C1359">
            <w:pPr>
              <w:spacing w:line="360" w:lineRule="auto"/>
              <w:rPr>
                <w:rFonts w:ascii="Times New Roman" w:eastAsia="Times New Roman" w:hAnsi="Times New Roman"/>
                <w:color w:val="000000"/>
                <w:sz w:val="22"/>
              </w:rPr>
            </w:pPr>
          </w:p>
        </w:tc>
        <w:tc>
          <w:tcPr>
            <w:tcW w:w="505" w:type="pct"/>
            <w:shd w:val="clear" w:color="auto" w:fill="auto"/>
            <w:hideMark/>
          </w:tcPr>
          <w:p w14:paraId="163F0A80" w14:textId="77777777" w:rsidR="00FF35F0" w:rsidRPr="00A26DF3" w:rsidRDefault="00FF35F0" w:rsidP="008C1359">
            <w:pPr>
              <w:spacing w:line="360" w:lineRule="auto"/>
              <w:rPr>
                <w:rFonts w:ascii="Times New Roman" w:eastAsia="Times New Roman" w:hAnsi="Times New Roman"/>
                <w:color w:val="000000"/>
                <w:sz w:val="22"/>
              </w:rPr>
            </w:pPr>
          </w:p>
        </w:tc>
      </w:tr>
      <w:tr w:rsidR="00FF35F0" w:rsidRPr="0071522B" w14:paraId="6D0BE0C3" w14:textId="77777777" w:rsidTr="008C1359">
        <w:trPr>
          <w:cantSplit/>
          <w:jc w:val="center"/>
        </w:trPr>
        <w:tc>
          <w:tcPr>
            <w:tcW w:w="1492" w:type="pct"/>
            <w:shd w:val="clear" w:color="auto" w:fill="auto"/>
            <w:hideMark/>
          </w:tcPr>
          <w:p w14:paraId="2AD40B0F" w14:textId="77777777" w:rsidR="00FF35F0" w:rsidRPr="00A26DF3" w:rsidRDefault="00FF35F0" w:rsidP="008C1359">
            <w:pPr>
              <w:pStyle w:val="TableText"/>
              <w:spacing w:after="0" w:line="360" w:lineRule="auto"/>
              <w:rPr>
                <w:sz w:val="22"/>
                <w:szCs w:val="22"/>
              </w:rPr>
            </w:pPr>
            <w:r w:rsidRPr="00A26DF3">
              <w:rPr>
                <w:sz w:val="22"/>
                <w:szCs w:val="22"/>
              </w:rPr>
              <w:t>Overexertion</w:t>
            </w:r>
          </w:p>
        </w:tc>
        <w:tc>
          <w:tcPr>
            <w:tcW w:w="890" w:type="pct"/>
            <w:shd w:val="clear" w:color="auto" w:fill="auto"/>
            <w:hideMark/>
          </w:tcPr>
          <w:p w14:paraId="23B918E4" w14:textId="77777777" w:rsidR="00FF35F0" w:rsidRPr="00A26DF3" w:rsidRDefault="00FF35F0" w:rsidP="008C1359">
            <w:pPr>
              <w:spacing w:line="360" w:lineRule="auto"/>
              <w:rPr>
                <w:rFonts w:ascii="Times New Roman" w:eastAsia="Times New Roman" w:hAnsi="Times New Roman"/>
                <w:sz w:val="22"/>
              </w:rPr>
            </w:pPr>
            <w:r w:rsidRPr="00A26DF3">
              <w:rPr>
                <w:rFonts w:ascii="Times New Roman" w:eastAsia="Times New Roman" w:hAnsi="Times New Roman"/>
                <w:sz w:val="22"/>
              </w:rPr>
              <w:t>E927.0–.4,.8–.9</w:t>
            </w:r>
          </w:p>
        </w:tc>
        <w:tc>
          <w:tcPr>
            <w:tcW w:w="662" w:type="pct"/>
            <w:shd w:val="clear" w:color="auto" w:fill="auto"/>
            <w:hideMark/>
          </w:tcPr>
          <w:p w14:paraId="0EFC9F86" w14:textId="77777777" w:rsidR="00FF35F0" w:rsidRPr="00A26DF3" w:rsidRDefault="00FF35F0" w:rsidP="008C1359">
            <w:pPr>
              <w:spacing w:line="360" w:lineRule="auto"/>
              <w:rPr>
                <w:rFonts w:ascii="Times New Roman" w:eastAsia="Times New Roman" w:hAnsi="Times New Roman"/>
                <w:color w:val="000000"/>
                <w:sz w:val="22"/>
              </w:rPr>
            </w:pPr>
          </w:p>
        </w:tc>
        <w:tc>
          <w:tcPr>
            <w:tcW w:w="740" w:type="pct"/>
            <w:shd w:val="clear" w:color="auto" w:fill="auto"/>
            <w:hideMark/>
          </w:tcPr>
          <w:p w14:paraId="0C80901B" w14:textId="77777777" w:rsidR="00FF35F0" w:rsidRPr="00A26DF3" w:rsidRDefault="00FF35F0" w:rsidP="008C1359">
            <w:pPr>
              <w:spacing w:line="360" w:lineRule="auto"/>
              <w:rPr>
                <w:rFonts w:ascii="Times New Roman" w:eastAsia="Times New Roman" w:hAnsi="Times New Roman"/>
                <w:color w:val="000000"/>
                <w:sz w:val="22"/>
              </w:rPr>
            </w:pPr>
          </w:p>
        </w:tc>
        <w:tc>
          <w:tcPr>
            <w:tcW w:w="711" w:type="pct"/>
            <w:shd w:val="clear" w:color="auto" w:fill="auto"/>
            <w:hideMark/>
          </w:tcPr>
          <w:p w14:paraId="3B2506AB" w14:textId="77777777" w:rsidR="00FF35F0" w:rsidRPr="00A26DF3" w:rsidRDefault="00FF35F0" w:rsidP="008C1359">
            <w:pPr>
              <w:spacing w:line="360" w:lineRule="auto"/>
              <w:rPr>
                <w:rFonts w:ascii="Times New Roman" w:eastAsia="Times New Roman" w:hAnsi="Times New Roman"/>
                <w:color w:val="000000"/>
                <w:sz w:val="22"/>
              </w:rPr>
            </w:pPr>
          </w:p>
        </w:tc>
        <w:tc>
          <w:tcPr>
            <w:tcW w:w="505" w:type="pct"/>
            <w:shd w:val="clear" w:color="auto" w:fill="auto"/>
            <w:hideMark/>
          </w:tcPr>
          <w:p w14:paraId="167DA411" w14:textId="77777777" w:rsidR="00FF35F0" w:rsidRPr="00A26DF3" w:rsidRDefault="00FF35F0" w:rsidP="008C1359">
            <w:pPr>
              <w:spacing w:line="360" w:lineRule="auto"/>
              <w:rPr>
                <w:rFonts w:ascii="Times New Roman" w:eastAsia="Times New Roman" w:hAnsi="Times New Roman"/>
                <w:color w:val="000000"/>
                <w:sz w:val="22"/>
              </w:rPr>
            </w:pPr>
          </w:p>
        </w:tc>
      </w:tr>
      <w:tr w:rsidR="00FF35F0" w:rsidRPr="0071522B" w14:paraId="361AE222" w14:textId="77777777" w:rsidTr="008C1359">
        <w:trPr>
          <w:cantSplit/>
          <w:jc w:val="center"/>
        </w:trPr>
        <w:tc>
          <w:tcPr>
            <w:tcW w:w="1492" w:type="pct"/>
            <w:shd w:val="clear" w:color="auto" w:fill="auto"/>
            <w:hideMark/>
          </w:tcPr>
          <w:p w14:paraId="7BBA88B4" w14:textId="77777777" w:rsidR="00FF35F0" w:rsidRPr="00A26DF3" w:rsidRDefault="00FF35F0" w:rsidP="008C1359">
            <w:pPr>
              <w:pStyle w:val="TableText"/>
              <w:spacing w:after="0" w:line="360" w:lineRule="auto"/>
              <w:rPr>
                <w:sz w:val="22"/>
                <w:szCs w:val="22"/>
              </w:rPr>
            </w:pPr>
            <w:r w:rsidRPr="00A26DF3">
              <w:rPr>
                <w:sz w:val="22"/>
                <w:szCs w:val="22"/>
              </w:rPr>
              <w:t>Poisoning</w:t>
            </w:r>
          </w:p>
        </w:tc>
        <w:tc>
          <w:tcPr>
            <w:tcW w:w="890" w:type="pct"/>
            <w:shd w:val="clear" w:color="auto" w:fill="auto"/>
            <w:hideMark/>
          </w:tcPr>
          <w:p w14:paraId="3E1B68F0" w14:textId="77777777" w:rsidR="00FF35F0" w:rsidRPr="00A26DF3" w:rsidRDefault="00FF35F0" w:rsidP="008C1359">
            <w:pPr>
              <w:spacing w:line="360" w:lineRule="auto"/>
              <w:rPr>
                <w:rFonts w:ascii="Times New Roman" w:eastAsia="Times New Roman" w:hAnsi="Times New Roman"/>
                <w:sz w:val="22"/>
              </w:rPr>
            </w:pPr>
            <w:r w:rsidRPr="00A26DF3">
              <w:rPr>
                <w:rFonts w:ascii="Times New Roman" w:eastAsia="Times New Roman" w:hAnsi="Times New Roman"/>
                <w:sz w:val="22"/>
              </w:rPr>
              <w:t>E850.0-E869.9</w:t>
            </w:r>
          </w:p>
        </w:tc>
        <w:tc>
          <w:tcPr>
            <w:tcW w:w="662" w:type="pct"/>
            <w:shd w:val="clear" w:color="auto" w:fill="auto"/>
            <w:hideMark/>
          </w:tcPr>
          <w:p w14:paraId="3C95894B" w14:textId="77777777" w:rsidR="00FF35F0" w:rsidRPr="00A26DF3" w:rsidRDefault="00FF35F0" w:rsidP="008C1359">
            <w:pPr>
              <w:spacing w:line="360" w:lineRule="auto"/>
              <w:rPr>
                <w:rFonts w:ascii="Times New Roman" w:eastAsia="Times New Roman" w:hAnsi="Times New Roman"/>
                <w:sz w:val="22"/>
              </w:rPr>
            </w:pPr>
            <w:r w:rsidRPr="00A26DF3">
              <w:rPr>
                <w:rFonts w:ascii="Times New Roman" w:eastAsia="Times New Roman" w:hAnsi="Times New Roman"/>
                <w:sz w:val="22"/>
              </w:rPr>
              <w:t>E950.0-E952.9</w:t>
            </w:r>
          </w:p>
        </w:tc>
        <w:tc>
          <w:tcPr>
            <w:tcW w:w="740" w:type="pct"/>
            <w:shd w:val="clear" w:color="auto" w:fill="auto"/>
            <w:hideMark/>
          </w:tcPr>
          <w:p w14:paraId="4FC0CE5F" w14:textId="77777777" w:rsidR="00FF35F0" w:rsidRPr="00A26DF3" w:rsidRDefault="00FF35F0" w:rsidP="008C1359">
            <w:pPr>
              <w:spacing w:line="360" w:lineRule="auto"/>
              <w:rPr>
                <w:rFonts w:ascii="Times New Roman" w:eastAsia="Times New Roman" w:hAnsi="Times New Roman"/>
                <w:sz w:val="22"/>
              </w:rPr>
            </w:pPr>
            <w:r w:rsidRPr="00A26DF3">
              <w:rPr>
                <w:rFonts w:ascii="Times New Roman" w:eastAsia="Times New Roman" w:hAnsi="Times New Roman"/>
                <w:sz w:val="22"/>
              </w:rPr>
              <w:t>E962.0–.9</w:t>
            </w:r>
          </w:p>
          <w:p w14:paraId="32BA0155" w14:textId="77777777" w:rsidR="00FF35F0" w:rsidRPr="00A26DF3" w:rsidRDefault="00FF35F0" w:rsidP="008C1359">
            <w:pPr>
              <w:spacing w:line="360" w:lineRule="auto"/>
              <w:rPr>
                <w:rFonts w:ascii="Times New Roman" w:eastAsia="Times New Roman" w:hAnsi="Times New Roman"/>
                <w:sz w:val="22"/>
              </w:rPr>
            </w:pPr>
            <w:r w:rsidRPr="00A26DF3">
              <w:rPr>
                <w:rFonts w:ascii="Times New Roman" w:eastAsia="Times New Roman" w:hAnsi="Times New Roman"/>
                <w:sz w:val="22"/>
              </w:rPr>
              <w:t>E979.6,.7</w:t>
            </w:r>
          </w:p>
        </w:tc>
        <w:tc>
          <w:tcPr>
            <w:tcW w:w="711" w:type="pct"/>
            <w:shd w:val="clear" w:color="auto" w:fill="auto"/>
            <w:hideMark/>
          </w:tcPr>
          <w:p w14:paraId="24D1E628" w14:textId="77777777" w:rsidR="00FF35F0" w:rsidRPr="00A26DF3" w:rsidRDefault="00FF35F0" w:rsidP="008C1359">
            <w:pPr>
              <w:spacing w:line="360" w:lineRule="auto"/>
              <w:rPr>
                <w:rFonts w:ascii="Times New Roman" w:eastAsia="Times New Roman" w:hAnsi="Times New Roman"/>
                <w:sz w:val="22"/>
              </w:rPr>
            </w:pPr>
            <w:r w:rsidRPr="00A26DF3">
              <w:rPr>
                <w:rFonts w:ascii="Times New Roman" w:eastAsia="Times New Roman" w:hAnsi="Times New Roman"/>
                <w:sz w:val="22"/>
              </w:rPr>
              <w:t>E980.0-E982.9</w:t>
            </w:r>
          </w:p>
        </w:tc>
        <w:tc>
          <w:tcPr>
            <w:tcW w:w="505" w:type="pct"/>
            <w:shd w:val="clear" w:color="auto" w:fill="auto"/>
            <w:hideMark/>
          </w:tcPr>
          <w:p w14:paraId="237762ED" w14:textId="77777777" w:rsidR="00FF35F0" w:rsidRPr="00A26DF3" w:rsidRDefault="00FF35F0" w:rsidP="008C1359">
            <w:pPr>
              <w:spacing w:line="360" w:lineRule="auto"/>
              <w:rPr>
                <w:rFonts w:ascii="Times New Roman" w:eastAsia="Times New Roman" w:hAnsi="Times New Roman"/>
                <w:sz w:val="22"/>
              </w:rPr>
            </w:pPr>
            <w:r w:rsidRPr="00A26DF3">
              <w:rPr>
                <w:rFonts w:ascii="Times New Roman" w:eastAsia="Times New Roman" w:hAnsi="Times New Roman"/>
                <w:sz w:val="22"/>
              </w:rPr>
              <w:t>E972</w:t>
            </w:r>
          </w:p>
        </w:tc>
      </w:tr>
      <w:tr w:rsidR="00FF35F0" w:rsidRPr="0071522B" w14:paraId="41834A4D" w14:textId="77777777" w:rsidTr="008C1359">
        <w:trPr>
          <w:cantSplit/>
          <w:jc w:val="center"/>
        </w:trPr>
        <w:tc>
          <w:tcPr>
            <w:tcW w:w="1492" w:type="pct"/>
            <w:shd w:val="clear" w:color="auto" w:fill="auto"/>
            <w:hideMark/>
          </w:tcPr>
          <w:p w14:paraId="4062097E" w14:textId="77777777" w:rsidR="00FF35F0" w:rsidRPr="00A26DF3" w:rsidRDefault="00FF35F0" w:rsidP="008C1359">
            <w:pPr>
              <w:pStyle w:val="TableText"/>
              <w:spacing w:after="0" w:line="360" w:lineRule="auto"/>
              <w:rPr>
                <w:sz w:val="22"/>
                <w:szCs w:val="22"/>
              </w:rPr>
            </w:pPr>
            <w:r w:rsidRPr="00A26DF3">
              <w:rPr>
                <w:sz w:val="22"/>
                <w:szCs w:val="22"/>
              </w:rPr>
              <w:t>Struck by, against</w:t>
            </w:r>
          </w:p>
        </w:tc>
        <w:tc>
          <w:tcPr>
            <w:tcW w:w="890" w:type="pct"/>
            <w:shd w:val="clear" w:color="auto" w:fill="auto"/>
            <w:hideMark/>
          </w:tcPr>
          <w:p w14:paraId="0C130A22" w14:textId="77777777" w:rsidR="00FF35F0" w:rsidRPr="00A26DF3" w:rsidRDefault="00FF35F0" w:rsidP="008C1359">
            <w:pPr>
              <w:spacing w:line="360" w:lineRule="auto"/>
              <w:rPr>
                <w:rFonts w:ascii="Times New Roman" w:eastAsia="Times New Roman" w:hAnsi="Times New Roman"/>
                <w:sz w:val="22"/>
              </w:rPr>
            </w:pPr>
            <w:r w:rsidRPr="00A26DF3">
              <w:rPr>
                <w:rFonts w:ascii="Times New Roman" w:eastAsia="Times New Roman" w:hAnsi="Times New Roman"/>
                <w:sz w:val="22"/>
              </w:rPr>
              <w:t>E916-E917.9</w:t>
            </w:r>
          </w:p>
        </w:tc>
        <w:tc>
          <w:tcPr>
            <w:tcW w:w="662" w:type="pct"/>
            <w:shd w:val="clear" w:color="auto" w:fill="auto"/>
            <w:hideMark/>
          </w:tcPr>
          <w:p w14:paraId="51786848" w14:textId="77777777" w:rsidR="00FF35F0" w:rsidRPr="00A26DF3" w:rsidRDefault="00FF35F0" w:rsidP="008C1359">
            <w:pPr>
              <w:spacing w:line="360" w:lineRule="auto"/>
              <w:rPr>
                <w:rFonts w:ascii="Times New Roman" w:eastAsia="Times New Roman" w:hAnsi="Times New Roman"/>
                <w:color w:val="000000"/>
                <w:sz w:val="22"/>
              </w:rPr>
            </w:pPr>
          </w:p>
        </w:tc>
        <w:tc>
          <w:tcPr>
            <w:tcW w:w="740" w:type="pct"/>
            <w:shd w:val="clear" w:color="auto" w:fill="auto"/>
            <w:hideMark/>
          </w:tcPr>
          <w:p w14:paraId="13457943" w14:textId="77777777" w:rsidR="00FF35F0" w:rsidRPr="00A26DF3" w:rsidRDefault="00FF35F0" w:rsidP="008C1359">
            <w:pPr>
              <w:spacing w:line="360" w:lineRule="auto"/>
              <w:rPr>
                <w:rFonts w:ascii="Times New Roman" w:eastAsia="Times New Roman" w:hAnsi="Times New Roman"/>
                <w:sz w:val="22"/>
              </w:rPr>
            </w:pPr>
            <w:r w:rsidRPr="00A26DF3">
              <w:rPr>
                <w:rFonts w:ascii="Times New Roman" w:eastAsia="Times New Roman" w:hAnsi="Times New Roman"/>
                <w:sz w:val="22"/>
              </w:rPr>
              <w:t>E960.0; E968.2</w:t>
            </w:r>
          </w:p>
        </w:tc>
        <w:tc>
          <w:tcPr>
            <w:tcW w:w="711" w:type="pct"/>
            <w:shd w:val="clear" w:color="auto" w:fill="auto"/>
            <w:hideMark/>
          </w:tcPr>
          <w:p w14:paraId="6B49B06A" w14:textId="77777777" w:rsidR="00FF35F0" w:rsidRPr="00A26DF3" w:rsidRDefault="00FF35F0" w:rsidP="008C1359">
            <w:pPr>
              <w:spacing w:line="360" w:lineRule="auto"/>
              <w:rPr>
                <w:rFonts w:ascii="Times New Roman" w:eastAsia="Times New Roman" w:hAnsi="Times New Roman"/>
                <w:color w:val="000000"/>
                <w:sz w:val="22"/>
              </w:rPr>
            </w:pPr>
          </w:p>
        </w:tc>
        <w:tc>
          <w:tcPr>
            <w:tcW w:w="505" w:type="pct"/>
            <w:shd w:val="clear" w:color="auto" w:fill="auto"/>
            <w:hideMark/>
          </w:tcPr>
          <w:p w14:paraId="0501D1BD" w14:textId="77777777" w:rsidR="00FF35F0" w:rsidRPr="00A26DF3" w:rsidRDefault="00FF35F0" w:rsidP="008C1359">
            <w:pPr>
              <w:spacing w:line="360" w:lineRule="auto"/>
              <w:rPr>
                <w:rFonts w:ascii="Times New Roman" w:eastAsia="Times New Roman" w:hAnsi="Times New Roman"/>
                <w:sz w:val="22"/>
              </w:rPr>
            </w:pPr>
            <w:r w:rsidRPr="00A26DF3">
              <w:rPr>
                <w:rFonts w:ascii="Times New Roman" w:eastAsia="Times New Roman" w:hAnsi="Times New Roman"/>
                <w:sz w:val="22"/>
              </w:rPr>
              <w:t>E973</w:t>
            </w:r>
          </w:p>
          <w:p w14:paraId="31D8039F" w14:textId="77777777" w:rsidR="00FF35F0" w:rsidRPr="00A26DF3" w:rsidRDefault="00FF35F0" w:rsidP="008C1359">
            <w:pPr>
              <w:spacing w:line="360" w:lineRule="auto"/>
              <w:rPr>
                <w:rFonts w:ascii="Times New Roman" w:eastAsia="Times New Roman" w:hAnsi="Times New Roman"/>
                <w:sz w:val="22"/>
              </w:rPr>
            </w:pPr>
            <w:r w:rsidRPr="00A26DF3">
              <w:rPr>
                <w:rFonts w:ascii="Times New Roman" w:eastAsia="Times New Roman" w:hAnsi="Times New Roman"/>
                <w:sz w:val="22"/>
              </w:rPr>
              <w:t>E975</w:t>
            </w:r>
          </w:p>
          <w:p w14:paraId="470FBAEF" w14:textId="77777777" w:rsidR="00FF35F0" w:rsidRPr="00A26DF3" w:rsidRDefault="00FF35F0" w:rsidP="008C1359">
            <w:pPr>
              <w:spacing w:line="360" w:lineRule="auto"/>
              <w:rPr>
                <w:rFonts w:ascii="Times New Roman" w:eastAsia="Times New Roman" w:hAnsi="Times New Roman"/>
                <w:sz w:val="22"/>
              </w:rPr>
            </w:pPr>
            <w:r w:rsidRPr="00A26DF3">
              <w:rPr>
                <w:rFonts w:ascii="Times New Roman" w:eastAsia="Times New Roman" w:hAnsi="Times New Roman"/>
                <w:sz w:val="22"/>
              </w:rPr>
              <w:t>E995 (.0,.1)</w:t>
            </w:r>
          </w:p>
        </w:tc>
      </w:tr>
      <w:tr w:rsidR="00FF35F0" w:rsidRPr="0071522B" w14:paraId="13DAD71F" w14:textId="77777777" w:rsidTr="008C1359">
        <w:trPr>
          <w:cantSplit/>
          <w:jc w:val="center"/>
        </w:trPr>
        <w:tc>
          <w:tcPr>
            <w:tcW w:w="1492" w:type="pct"/>
            <w:shd w:val="clear" w:color="auto" w:fill="auto"/>
            <w:hideMark/>
          </w:tcPr>
          <w:p w14:paraId="64C63FE4" w14:textId="77777777" w:rsidR="00FF35F0" w:rsidRPr="00A26DF3" w:rsidRDefault="00FF35F0" w:rsidP="008C1359">
            <w:pPr>
              <w:pStyle w:val="TableText"/>
              <w:spacing w:after="0" w:line="360" w:lineRule="auto"/>
              <w:rPr>
                <w:sz w:val="22"/>
                <w:szCs w:val="22"/>
              </w:rPr>
            </w:pPr>
            <w:r w:rsidRPr="00A26DF3">
              <w:rPr>
                <w:sz w:val="22"/>
                <w:szCs w:val="22"/>
              </w:rPr>
              <w:t>Suffocation</w:t>
            </w:r>
          </w:p>
        </w:tc>
        <w:tc>
          <w:tcPr>
            <w:tcW w:w="890" w:type="pct"/>
            <w:shd w:val="clear" w:color="auto" w:fill="auto"/>
            <w:hideMark/>
          </w:tcPr>
          <w:p w14:paraId="248DF874" w14:textId="77777777" w:rsidR="00FF35F0" w:rsidRPr="00A26DF3" w:rsidRDefault="00FF35F0" w:rsidP="008C1359">
            <w:pPr>
              <w:spacing w:line="360" w:lineRule="auto"/>
              <w:rPr>
                <w:rFonts w:ascii="Times New Roman" w:eastAsia="Times New Roman" w:hAnsi="Times New Roman"/>
                <w:sz w:val="22"/>
              </w:rPr>
            </w:pPr>
            <w:r w:rsidRPr="00A26DF3">
              <w:rPr>
                <w:rFonts w:ascii="Times New Roman" w:eastAsia="Times New Roman" w:hAnsi="Times New Roman"/>
                <w:sz w:val="22"/>
              </w:rPr>
              <w:t>E911-E913.9</w:t>
            </w:r>
          </w:p>
        </w:tc>
        <w:tc>
          <w:tcPr>
            <w:tcW w:w="662" w:type="pct"/>
            <w:shd w:val="clear" w:color="auto" w:fill="auto"/>
            <w:hideMark/>
          </w:tcPr>
          <w:p w14:paraId="75813FD2" w14:textId="77777777" w:rsidR="00FF35F0" w:rsidRPr="00A26DF3" w:rsidRDefault="00FF35F0" w:rsidP="008C1359">
            <w:pPr>
              <w:spacing w:line="360" w:lineRule="auto"/>
              <w:rPr>
                <w:rFonts w:ascii="Times New Roman" w:eastAsia="Times New Roman" w:hAnsi="Times New Roman"/>
                <w:sz w:val="22"/>
              </w:rPr>
            </w:pPr>
            <w:r w:rsidRPr="00A26DF3">
              <w:rPr>
                <w:rFonts w:ascii="Times New Roman" w:eastAsia="Times New Roman" w:hAnsi="Times New Roman"/>
                <w:sz w:val="22"/>
              </w:rPr>
              <w:t>E953.0–.9</w:t>
            </w:r>
          </w:p>
        </w:tc>
        <w:tc>
          <w:tcPr>
            <w:tcW w:w="740" w:type="pct"/>
            <w:shd w:val="clear" w:color="auto" w:fill="auto"/>
            <w:hideMark/>
          </w:tcPr>
          <w:p w14:paraId="7A7A58A4" w14:textId="77777777" w:rsidR="00FF35F0" w:rsidRPr="00A26DF3" w:rsidRDefault="00FF35F0" w:rsidP="008C1359">
            <w:pPr>
              <w:spacing w:line="360" w:lineRule="auto"/>
              <w:rPr>
                <w:rFonts w:ascii="Times New Roman" w:eastAsia="Times New Roman" w:hAnsi="Times New Roman"/>
                <w:sz w:val="22"/>
              </w:rPr>
            </w:pPr>
            <w:r w:rsidRPr="00A26DF3">
              <w:rPr>
                <w:rFonts w:ascii="Times New Roman" w:eastAsia="Times New Roman" w:hAnsi="Times New Roman"/>
                <w:sz w:val="22"/>
              </w:rPr>
              <w:t>E963</w:t>
            </w:r>
          </w:p>
        </w:tc>
        <w:tc>
          <w:tcPr>
            <w:tcW w:w="711" w:type="pct"/>
            <w:shd w:val="clear" w:color="auto" w:fill="auto"/>
            <w:hideMark/>
          </w:tcPr>
          <w:p w14:paraId="42A7876F" w14:textId="77777777" w:rsidR="00FF35F0" w:rsidRPr="00A26DF3" w:rsidRDefault="00FF35F0" w:rsidP="008C1359">
            <w:pPr>
              <w:spacing w:line="360" w:lineRule="auto"/>
              <w:rPr>
                <w:rFonts w:ascii="Times New Roman" w:eastAsia="Times New Roman" w:hAnsi="Times New Roman"/>
                <w:sz w:val="22"/>
              </w:rPr>
            </w:pPr>
            <w:r w:rsidRPr="00A26DF3">
              <w:rPr>
                <w:rFonts w:ascii="Times New Roman" w:eastAsia="Times New Roman" w:hAnsi="Times New Roman"/>
                <w:sz w:val="22"/>
              </w:rPr>
              <w:t>E983.0–.9</w:t>
            </w:r>
          </w:p>
        </w:tc>
        <w:tc>
          <w:tcPr>
            <w:tcW w:w="505" w:type="pct"/>
            <w:shd w:val="clear" w:color="auto" w:fill="auto"/>
            <w:hideMark/>
          </w:tcPr>
          <w:p w14:paraId="300390E8" w14:textId="77777777" w:rsidR="00FF35F0" w:rsidRPr="00A26DF3" w:rsidRDefault="00FF35F0" w:rsidP="008C1359">
            <w:pPr>
              <w:spacing w:line="360" w:lineRule="auto"/>
              <w:rPr>
                <w:rFonts w:ascii="Times New Roman" w:eastAsia="Times New Roman" w:hAnsi="Times New Roman"/>
                <w:sz w:val="22"/>
              </w:rPr>
            </w:pPr>
            <w:r w:rsidRPr="00A26DF3">
              <w:rPr>
                <w:rFonts w:ascii="Times New Roman" w:eastAsia="Times New Roman" w:hAnsi="Times New Roman"/>
                <w:sz w:val="22"/>
              </w:rPr>
              <w:t>E995.3</w:t>
            </w:r>
          </w:p>
        </w:tc>
      </w:tr>
      <w:tr w:rsidR="00FF35F0" w:rsidRPr="0071522B" w14:paraId="72F29FA4" w14:textId="77777777" w:rsidTr="008C1359">
        <w:trPr>
          <w:cantSplit/>
          <w:jc w:val="center"/>
        </w:trPr>
        <w:tc>
          <w:tcPr>
            <w:tcW w:w="1492" w:type="pct"/>
            <w:vMerge w:val="restart"/>
            <w:shd w:val="clear" w:color="auto" w:fill="auto"/>
            <w:hideMark/>
          </w:tcPr>
          <w:p w14:paraId="4D7B74A3" w14:textId="77777777" w:rsidR="00FF35F0" w:rsidRPr="00A26DF3" w:rsidRDefault="00FF35F0" w:rsidP="008C1359">
            <w:pPr>
              <w:pStyle w:val="TableText"/>
              <w:spacing w:after="0" w:line="360" w:lineRule="auto"/>
              <w:rPr>
                <w:sz w:val="22"/>
                <w:szCs w:val="22"/>
              </w:rPr>
            </w:pPr>
            <w:r w:rsidRPr="00A26DF3">
              <w:rPr>
                <w:sz w:val="22"/>
                <w:szCs w:val="22"/>
              </w:rPr>
              <w:lastRenderedPageBreak/>
              <w:t>Other specified and classifiable</w:t>
            </w:r>
          </w:p>
        </w:tc>
        <w:tc>
          <w:tcPr>
            <w:tcW w:w="890" w:type="pct"/>
            <w:shd w:val="clear" w:color="auto" w:fill="auto"/>
            <w:hideMark/>
          </w:tcPr>
          <w:p w14:paraId="143669C8" w14:textId="77777777" w:rsidR="00FF35F0" w:rsidRPr="00A26DF3" w:rsidRDefault="00FF35F0" w:rsidP="008C1359">
            <w:pPr>
              <w:spacing w:line="360" w:lineRule="auto"/>
              <w:rPr>
                <w:rFonts w:ascii="Times New Roman" w:eastAsia="Times New Roman" w:hAnsi="Times New Roman"/>
                <w:sz w:val="22"/>
              </w:rPr>
            </w:pPr>
            <w:r w:rsidRPr="00A26DF3">
              <w:rPr>
                <w:rFonts w:ascii="Times New Roman" w:eastAsia="Times New Roman" w:hAnsi="Times New Roman"/>
                <w:sz w:val="22"/>
              </w:rPr>
              <w:t>E846-E848, E914-E915</w:t>
            </w:r>
          </w:p>
        </w:tc>
        <w:tc>
          <w:tcPr>
            <w:tcW w:w="662" w:type="pct"/>
            <w:shd w:val="clear" w:color="auto" w:fill="auto"/>
            <w:hideMark/>
          </w:tcPr>
          <w:p w14:paraId="0684EBF6" w14:textId="77777777" w:rsidR="00FF35F0" w:rsidRPr="00A26DF3" w:rsidRDefault="00FF35F0" w:rsidP="008C1359">
            <w:pPr>
              <w:spacing w:line="360" w:lineRule="auto"/>
              <w:rPr>
                <w:rFonts w:ascii="Times New Roman" w:eastAsia="Times New Roman" w:hAnsi="Times New Roman"/>
                <w:sz w:val="22"/>
              </w:rPr>
            </w:pPr>
            <w:r w:rsidRPr="00A26DF3">
              <w:rPr>
                <w:rFonts w:ascii="Times New Roman" w:eastAsia="Times New Roman" w:hAnsi="Times New Roman"/>
                <w:sz w:val="22"/>
              </w:rPr>
              <w:t>E955.5,.6,.7,.9</w:t>
            </w:r>
          </w:p>
        </w:tc>
        <w:tc>
          <w:tcPr>
            <w:tcW w:w="740" w:type="pct"/>
            <w:shd w:val="clear" w:color="auto" w:fill="auto"/>
            <w:hideMark/>
          </w:tcPr>
          <w:p w14:paraId="345CE8BA" w14:textId="77777777" w:rsidR="00FF35F0" w:rsidRPr="00A26DF3" w:rsidRDefault="00FF35F0" w:rsidP="008C1359">
            <w:pPr>
              <w:spacing w:line="360" w:lineRule="auto"/>
              <w:rPr>
                <w:rFonts w:ascii="Times New Roman" w:eastAsia="Times New Roman" w:hAnsi="Times New Roman"/>
                <w:sz w:val="22"/>
              </w:rPr>
            </w:pPr>
            <w:r w:rsidRPr="00A26DF3">
              <w:rPr>
                <w:rFonts w:ascii="Times New Roman" w:eastAsia="Times New Roman" w:hAnsi="Times New Roman"/>
                <w:sz w:val="22"/>
              </w:rPr>
              <w:t>E960.1</w:t>
            </w:r>
          </w:p>
          <w:p w14:paraId="6B58EF6D" w14:textId="77777777" w:rsidR="00FF35F0" w:rsidRPr="00A26DF3" w:rsidRDefault="00FF35F0" w:rsidP="008C1359">
            <w:pPr>
              <w:spacing w:line="360" w:lineRule="auto"/>
              <w:rPr>
                <w:rFonts w:ascii="Times New Roman" w:eastAsia="Times New Roman" w:hAnsi="Times New Roman"/>
                <w:sz w:val="22"/>
              </w:rPr>
            </w:pPr>
            <w:r w:rsidRPr="00A26DF3">
              <w:rPr>
                <w:rFonts w:ascii="Times New Roman" w:eastAsia="Times New Roman" w:hAnsi="Times New Roman"/>
                <w:sz w:val="22"/>
              </w:rPr>
              <w:t>E965.5–.9</w:t>
            </w:r>
          </w:p>
        </w:tc>
        <w:tc>
          <w:tcPr>
            <w:tcW w:w="711" w:type="pct"/>
            <w:shd w:val="clear" w:color="auto" w:fill="auto"/>
            <w:hideMark/>
          </w:tcPr>
          <w:p w14:paraId="4DE609DB" w14:textId="77777777" w:rsidR="00FF35F0" w:rsidRPr="00A26DF3" w:rsidRDefault="00FF35F0" w:rsidP="008C1359">
            <w:pPr>
              <w:spacing w:line="360" w:lineRule="auto"/>
              <w:rPr>
                <w:rFonts w:ascii="Times New Roman" w:eastAsia="Times New Roman" w:hAnsi="Times New Roman"/>
                <w:sz w:val="22"/>
              </w:rPr>
            </w:pPr>
            <w:r w:rsidRPr="00A26DF3">
              <w:rPr>
                <w:rFonts w:ascii="Times New Roman" w:eastAsia="Times New Roman" w:hAnsi="Times New Roman"/>
                <w:sz w:val="22"/>
              </w:rPr>
              <w:t>E985.5,.6,.7</w:t>
            </w:r>
          </w:p>
        </w:tc>
        <w:tc>
          <w:tcPr>
            <w:tcW w:w="505" w:type="pct"/>
            <w:shd w:val="clear" w:color="auto" w:fill="auto"/>
            <w:hideMark/>
          </w:tcPr>
          <w:p w14:paraId="0D14E7B6" w14:textId="77777777" w:rsidR="00FF35F0" w:rsidRPr="00A26DF3" w:rsidRDefault="00FF35F0" w:rsidP="008C1359">
            <w:pPr>
              <w:spacing w:line="360" w:lineRule="auto"/>
              <w:rPr>
                <w:rFonts w:ascii="Times New Roman" w:eastAsia="Times New Roman" w:hAnsi="Times New Roman"/>
                <w:sz w:val="22"/>
              </w:rPr>
            </w:pPr>
            <w:r w:rsidRPr="00A26DF3">
              <w:rPr>
                <w:rFonts w:ascii="Times New Roman" w:eastAsia="Times New Roman" w:hAnsi="Times New Roman"/>
                <w:sz w:val="22"/>
              </w:rPr>
              <w:t>E971</w:t>
            </w:r>
          </w:p>
          <w:p w14:paraId="7609D9BA" w14:textId="77777777" w:rsidR="00FF35F0" w:rsidRPr="00A26DF3" w:rsidRDefault="00FF35F0" w:rsidP="008C1359">
            <w:pPr>
              <w:spacing w:line="360" w:lineRule="auto"/>
              <w:rPr>
                <w:rFonts w:ascii="Times New Roman" w:eastAsia="Times New Roman" w:hAnsi="Times New Roman"/>
                <w:sz w:val="22"/>
              </w:rPr>
            </w:pPr>
            <w:r w:rsidRPr="00A26DF3">
              <w:rPr>
                <w:rFonts w:ascii="Times New Roman" w:eastAsia="Times New Roman" w:hAnsi="Times New Roman"/>
                <w:sz w:val="22"/>
              </w:rPr>
              <w:t>E978,</w:t>
            </w:r>
          </w:p>
        </w:tc>
      </w:tr>
      <w:tr w:rsidR="00FF35F0" w:rsidRPr="0071522B" w14:paraId="544C58CA" w14:textId="77777777" w:rsidTr="008C1359">
        <w:trPr>
          <w:cantSplit/>
          <w:jc w:val="center"/>
        </w:trPr>
        <w:tc>
          <w:tcPr>
            <w:tcW w:w="1492" w:type="pct"/>
            <w:vMerge/>
            <w:shd w:val="clear" w:color="auto" w:fill="auto"/>
            <w:hideMark/>
          </w:tcPr>
          <w:p w14:paraId="60E34625" w14:textId="77777777" w:rsidR="00FF35F0" w:rsidRPr="00A26DF3" w:rsidRDefault="00FF35F0" w:rsidP="008C1359">
            <w:pPr>
              <w:pStyle w:val="TableText"/>
              <w:spacing w:after="0" w:line="360" w:lineRule="auto"/>
              <w:rPr>
                <w:sz w:val="22"/>
                <w:szCs w:val="22"/>
              </w:rPr>
            </w:pPr>
          </w:p>
        </w:tc>
        <w:tc>
          <w:tcPr>
            <w:tcW w:w="890" w:type="pct"/>
            <w:shd w:val="clear" w:color="auto" w:fill="auto"/>
            <w:hideMark/>
          </w:tcPr>
          <w:p w14:paraId="0A06E51E" w14:textId="77777777" w:rsidR="00FF35F0" w:rsidRPr="00A26DF3" w:rsidRDefault="00FF35F0" w:rsidP="008C1359">
            <w:pPr>
              <w:spacing w:line="360" w:lineRule="auto"/>
              <w:rPr>
                <w:rFonts w:ascii="Times New Roman" w:eastAsia="Times New Roman" w:hAnsi="Times New Roman"/>
                <w:sz w:val="22"/>
              </w:rPr>
            </w:pPr>
            <w:r w:rsidRPr="00A26DF3">
              <w:rPr>
                <w:rFonts w:ascii="Times New Roman" w:eastAsia="Times New Roman" w:hAnsi="Times New Roman"/>
                <w:sz w:val="22"/>
              </w:rPr>
              <w:t>E918</w:t>
            </w:r>
          </w:p>
          <w:p w14:paraId="4590640C" w14:textId="77777777" w:rsidR="00FF35F0" w:rsidRPr="00A26DF3" w:rsidRDefault="00FF35F0" w:rsidP="008C1359">
            <w:pPr>
              <w:spacing w:line="360" w:lineRule="auto"/>
              <w:rPr>
                <w:rFonts w:ascii="Times New Roman" w:eastAsia="Times New Roman" w:hAnsi="Times New Roman"/>
                <w:sz w:val="22"/>
              </w:rPr>
            </w:pPr>
            <w:r w:rsidRPr="00A26DF3">
              <w:rPr>
                <w:rFonts w:ascii="Times New Roman" w:eastAsia="Times New Roman" w:hAnsi="Times New Roman"/>
                <w:sz w:val="22"/>
              </w:rPr>
              <w:t>E921.0–.9</w:t>
            </w:r>
          </w:p>
          <w:p w14:paraId="4F5B0A62" w14:textId="77777777" w:rsidR="00FF35F0" w:rsidRPr="00A26DF3" w:rsidRDefault="00FF35F0" w:rsidP="008C1359">
            <w:pPr>
              <w:spacing w:line="360" w:lineRule="auto"/>
              <w:rPr>
                <w:rFonts w:ascii="Times New Roman" w:eastAsia="Times New Roman" w:hAnsi="Times New Roman"/>
                <w:sz w:val="22"/>
              </w:rPr>
            </w:pPr>
            <w:r w:rsidRPr="00A26DF3">
              <w:rPr>
                <w:rFonts w:ascii="Times New Roman" w:eastAsia="Times New Roman" w:hAnsi="Times New Roman"/>
                <w:sz w:val="22"/>
              </w:rPr>
              <w:t>E922.4,.5</w:t>
            </w:r>
          </w:p>
        </w:tc>
        <w:tc>
          <w:tcPr>
            <w:tcW w:w="662" w:type="pct"/>
            <w:shd w:val="clear" w:color="auto" w:fill="auto"/>
            <w:hideMark/>
          </w:tcPr>
          <w:p w14:paraId="72AA2C43" w14:textId="77777777" w:rsidR="00FF35F0" w:rsidRPr="00A26DF3" w:rsidRDefault="00FF35F0" w:rsidP="008C1359">
            <w:pPr>
              <w:spacing w:line="360" w:lineRule="auto"/>
              <w:rPr>
                <w:rFonts w:ascii="Times New Roman" w:eastAsia="Times New Roman" w:hAnsi="Times New Roman"/>
                <w:sz w:val="22"/>
              </w:rPr>
            </w:pPr>
            <w:r w:rsidRPr="00A26DF3">
              <w:rPr>
                <w:rFonts w:ascii="Times New Roman" w:eastAsia="Times New Roman" w:hAnsi="Times New Roman"/>
                <w:sz w:val="22"/>
              </w:rPr>
              <w:t>E958.0,.4</w:t>
            </w:r>
          </w:p>
        </w:tc>
        <w:tc>
          <w:tcPr>
            <w:tcW w:w="740" w:type="pct"/>
            <w:shd w:val="clear" w:color="auto" w:fill="auto"/>
            <w:hideMark/>
          </w:tcPr>
          <w:p w14:paraId="0570FE4E" w14:textId="77777777" w:rsidR="00FF35F0" w:rsidRPr="00A26DF3" w:rsidRDefault="00FF35F0" w:rsidP="008C1359">
            <w:pPr>
              <w:spacing w:line="360" w:lineRule="auto"/>
              <w:rPr>
                <w:rFonts w:ascii="Times New Roman" w:eastAsia="Times New Roman" w:hAnsi="Times New Roman"/>
                <w:sz w:val="22"/>
              </w:rPr>
            </w:pPr>
            <w:r w:rsidRPr="00A26DF3">
              <w:rPr>
                <w:rFonts w:ascii="Times New Roman" w:eastAsia="Times New Roman" w:hAnsi="Times New Roman"/>
                <w:sz w:val="22"/>
              </w:rPr>
              <w:t>E967.0–.9,</w:t>
            </w:r>
          </w:p>
        </w:tc>
        <w:tc>
          <w:tcPr>
            <w:tcW w:w="711" w:type="pct"/>
            <w:shd w:val="clear" w:color="auto" w:fill="auto"/>
            <w:hideMark/>
          </w:tcPr>
          <w:p w14:paraId="5AD8A278" w14:textId="77777777" w:rsidR="00FF35F0" w:rsidRPr="00A26DF3" w:rsidRDefault="00FF35F0" w:rsidP="008C1359">
            <w:pPr>
              <w:spacing w:line="360" w:lineRule="auto"/>
              <w:rPr>
                <w:rFonts w:ascii="Times New Roman" w:eastAsia="Times New Roman" w:hAnsi="Times New Roman"/>
                <w:sz w:val="22"/>
              </w:rPr>
            </w:pPr>
            <w:r w:rsidRPr="00A26DF3">
              <w:rPr>
                <w:rFonts w:ascii="Times New Roman" w:eastAsia="Times New Roman" w:hAnsi="Times New Roman"/>
                <w:sz w:val="22"/>
              </w:rPr>
              <w:t>E988.0,.4</w:t>
            </w:r>
          </w:p>
        </w:tc>
        <w:tc>
          <w:tcPr>
            <w:tcW w:w="505" w:type="pct"/>
            <w:shd w:val="clear" w:color="auto" w:fill="auto"/>
            <w:hideMark/>
          </w:tcPr>
          <w:p w14:paraId="43DDAEE9" w14:textId="77777777" w:rsidR="00FF35F0" w:rsidRPr="00A26DF3" w:rsidRDefault="00FF35F0" w:rsidP="008C1359">
            <w:pPr>
              <w:spacing w:line="360" w:lineRule="auto"/>
              <w:rPr>
                <w:rFonts w:ascii="Times New Roman" w:eastAsia="Times New Roman" w:hAnsi="Times New Roman"/>
                <w:sz w:val="22"/>
              </w:rPr>
            </w:pPr>
            <w:r w:rsidRPr="00A26DF3">
              <w:rPr>
                <w:rFonts w:ascii="Times New Roman" w:eastAsia="Times New Roman" w:hAnsi="Times New Roman"/>
                <w:sz w:val="22"/>
              </w:rPr>
              <w:t>E990-E994</w:t>
            </w:r>
          </w:p>
          <w:p w14:paraId="2A8BE7E7" w14:textId="77777777" w:rsidR="00FF35F0" w:rsidRPr="00A26DF3" w:rsidRDefault="00FF35F0" w:rsidP="008C1359">
            <w:pPr>
              <w:spacing w:line="360" w:lineRule="auto"/>
              <w:rPr>
                <w:rFonts w:ascii="Times New Roman" w:eastAsia="Times New Roman" w:hAnsi="Times New Roman"/>
                <w:sz w:val="22"/>
              </w:rPr>
            </w:pPr>
            <w:r w:rsidRPr="00A26DF3">
              <w:rPr>
                <w:rFonts w:ascii="Times New Roman" w:eastAsia="Times New Roman" w:hAnsi="Times New Roman"/>
                <w:sz w:val="22"/>
              </w:rPr>
              <w:t>E996</w:t>
            </w:r>
          </w:p>
        </w:tc>
      </w:tr>
      <w:tr w:rsidR="00FF35F0" w:rsidRPr="0071522B" w14:paraId="172FCDCE" w14:textId="77777777" w:rsidTr="008C1359">
        <w:trPr>
          <w:cantSplit/>
          <w:jc w:val="center"/>
        </w:trPr>
        <w:tc>
          <w:tcPr>
            <w:tcW w:w="1492" w:type="pct"/>
            <w:vMerge/>
            <w:shd w:val="clear" w:color="auto" w:fill="auto"/>
            <w:hideMark/>
          </w:tcPr>
          <w:p w14:paraId="0FF72F5A" w14:textId="77777777" w:rsidR="00FF35F0" w:rsidRPr="00A26DF3" w:rsidRDefault="00FF35F0" w:rsidP="008C1359">
            <w:pPr>
              <w:pStyle w:val="TableText"/>
              <w:spacing w:after="0" w:line="360" w:lineRule="auto"/>
              <w:rPr>
                <w:sz w:val="22"/>
                <w:szCs w:val="22"/>
              </w:rPr>
            </w:pPr>
          </w:p>
        </w:tc>
        <w:tc>
          <w:tcPr>
            <w:tcW w:w="890" w:type="pct"/>
            <w:shd w:val="clear" w:color="auto" w:fill="auto"/>
            <w:hideMark/>
          </w:tcPr>
          <w:p w14:paraId="18E04DBD" w14:textId="77777777" w:rsidR="00FF35F0" w:rsidRPr="00A26DF3" w:rsidRDefault="00FF35F0" w:rsidP="008C1359">
            <w:pPr>
              <w:spacing w:line="360" w:lineRule="auto"/>
              <w:rPr>
                <w:rFonts w:ascii="Times New Roman" w:eastAsia="Times New Roman" w:hAnsi="Times New Roman"/>
                <w:sz w:val="22"/>
              </w:rPr>
            </w:pPr>
            <w:r w:rsidRPr="00A26DF3">
              <w:rPr>
                <w:rFonts w:ascii="Times New Roman" w:eastAsia="Times New Roman" w:hAnsi="Times New Roman"/>
                <w:sz w:val="22"/>
              </w:rPr>
              <w:t>E923.0–.9</w:t>
            </w:r>
          </w:p>
          <w:p w14:paraId="70130E6B" w14:textId="77777777" w:rsidR="00FF35F0" w:rsidRPr="00A26DF3" w:rsidRDefault="00FF35F0" w:rsidP="008C1359">
            <w:pPr>
              <w:spacing w:line="360" w:lineRule="auto"/>
              <w:rPr>
                <w:rFonts w:ascii="Times New Roman" w:eastAsia="Times New Roman" w:hAnsi="Times New Roman"/>
                <w:sz w:val="22"/>
              </w:rPr>
            </w:pPr>
            <w:r w:rsidRPr="00A26DF3">
              <w:rPr>
                <w:rFonts w:ascii="Times New Roman" w:eastAsia="Times New Roman" w:hAnsi="Times New Roman"/>
                <w:sz w:val="22"/>
              </w:rPr>
              <w:t>E925.0-E926.9</w:t>
            </w:r>
          </w:p>
        </w:tc>
        <w:tc>
          <w:tcPr>
            <w:tcW w:w="662" w:type="pct"/>
            <w:shd w:val="clear" w:color="auto" w:fill="auto"/>
            <w:hideMark/>
          </w:tcPr>
          <w:p w14:paraId="261D1902" w14:textId="77777777" w:rsidR="00FF35F0" w:rsidRPr="00A26DF3" w:rsidRDefault="00FF35F0" w:rsidP="008C1359">
            <w:pPr>
              <w:spacing w:line="360" w:lineRule="auto"/>
              <w:rPr>
                <w:rFonts w:ascii="Times New Roman" w:eastAsia="Times New Roman" w:hAnsi="Times New Roman"/>
                <w:color w:val="000000"/>
                <w:sz w:val="22"/>
              </w:rPr>
            </w:pPr>
          </w:p>
        </w:tc>
        <w:tc>
          <w:tcPr>
            <w:tcW w:w="740" w:type="pct"/>
            <w:shd w:val="clear" w:color="auto" w:fill="auto"/>
            <w:hideMark/>
          </w:tcPr>
          <w:p w14:paraId="45551833" w14:textId="77777777" w:rsidR="00FF35F0" w:rsidRPr="00A26DF3" w:rsidRDefault="00FF35F0" w:rsidP="008C1359">
            <w:pPr>
              <w:spacing w:line="360" w:lineRule="auto"/>
              <w:rPr>
                <w:rFonts w:ascii="Times New Roman" w:eastAsia="Times New Roman" w:hAnsi="Times New Roman"/>
                <w:sz w:val="22"/>
              </w:rPr>
            </w:pPr>
            <w:r w:rsidRPr="00A26DF3">
              <w:rPr>
                <w:rFonts w:ascii="Times New Roman" w:eastAsia="Times New Roman" w:hAnsi="Times New Roman"/>
                <w:sz w:val="22"/>
              </w:rPr>
              <w:t xml:space="preserve">E968.4,.6, .7 </w:t>
            </w:r>
          </w:p>
        </w:tc>
        <w:tc>
          <w:tcPr>
            <w:tcW w:w="711" w:type="pct"/>
            <w:shd w:val="clear" w:color="auto" w:fill="auto"/>
            <w:hideMark/>
          </w:tcPr>
          <w:p w14:paraId="6C8E3863" w14:textId="77777777" w:rsidR="00FF35F0" w:rsidRPr="00A26DF3" w:rsidRDefault="00FF35F0" w:rsidP="008C1359">
            <w:pPr>
              <w:spacing w:line="360" w:lineRule="auto"/>
              <w:rPr>
                <w:rFonts w:ascii="Times New Roman" w:eastAsia="Times New Roman" w:hAnsi="Times New Roman"/>
                <w:color w:val="000000"/>
                <w:sz w:val="22"/>
              </w:rPr>
            </w:pPr>
          </w:p>
        </w:tc>
        <w:tc>
          <w:tcPr>
            <w:tcW w:w="505" w:type="pct"/>
            <w:shd w:val="clear" w:color="auto" w:fill="auto"/>
            <w:hideMark/>
          </w:tcPr>
          <w:p w14:paraId="27162255" w14:textId="77777777" w:rsidR="00FF35F0" w:rsidRPr="00A26DF3" w:rsidRDefault="00FF35F0" w:rsidP="008C1359">
            <w:pPr>
              <w:spacing w:line="360" w:lineRule="auto"/>
              <w:rPr>
                <w:rFonts w:ascii="Times New Roman" w:eastAsia="Times New Roman" w:hAnsi="Times New Roman"/>
                <w:sz w:val="22"/>
              </w:rPr>
            </w:pPr>
            <w:r w:rsidRPr="00A26DF3">
              <w:rPr>
                <w:rFonts w:ascii="Times New Roman" w:eastAsia="Times New Roman" w:hAnsi="Times New Roman"/>
                <w:sz w:val="22"/>
              </w:rPr>
              <w:t>E997.0–.2</w:t>
            </w:r>
          </w:p>
        </w:tc>
      </w:tr>
      <w:tr w:rsidR="00FF35F0" w:rsidRPr="0071522B" w14:paraId="152A1A5C" w14:textId="77777777" w:rsidTr="008C1359">
        <w:trPr>
          <w:cantSplit/>
          <w:jc w:val="center"/>
        </w:trPr>
        <w:tc>
          <w:tcPr>
            <w:tcW w:w="1492" w:type="pct"/>
            <w:vMerge/>
            <w:shd w:val="clear" w:color="auto" w:fill="auto"/>
            <w:hideMark/>
          </w:tcPr>
          <w:p w14:paraId="1FF710C9" w14:textId="77777777" w:rsidR="00FF35F0" w:rsidRPr="00A26DF3" w:rsidRDefault="00FF35F0" w:rsidP="008C1359">
            <w:pPr>
              <w:pStyle w:val="TableText"/>
              <w:spacing w:after="0" w:line="360" w:lineRule="auto"/>
              <w:rPr>
                <w:sz w:val="22"/>
                <w:szCs w:val="22"/>
              </w:rPr>
            </w:pPr>
          </w:p>
        </w:tc>
        <w:tc>
          <w:tcPr>
            <w:tcW w:w="890" w:type="pct"/>
            <w:shd w:val="clear" w:color="auto" w:fill="auto"/>
            <w:hideMark/>
          </w:tcPr>
          <w:p w14:paraId="644BA44B" w14:textId="77777777" w:rsidR="00FF35F0" w:rsidRPr="00A26DF3" w:rsidRDefault="00FF35F0" w:rsidP="008C1359">
            <w:pPr>
              <w:spacing w:line="360" w:lineRule="auto"/>
              <w:rPr>
                <w:rFonts w:ascii="Times New Roman" w:eastAsia="Times New Roman" w:hAnsi="Times New Roman"/>
                <w:sz w:val="22"/>
              </w:rPr>
            </w:pPr>
            <w:r w:rsidRPr="00A26DF3">
              <w:rPr>
                <w:rFonts w:ascii="Times New Roman" w:eastAsia="Times New Roman" w:hAnsi="Times New Roman"/>
                <w:sz w:val="22"/>
              </w:rPr>
              <w:t>E928(.3–.7)</w:t>
            </w:r>
          </w:p>
          <w:p w14:paraId="44EAB0B4" w14:textId="77777777" w:rsidR="00FF35F0" w:rsidRPr="00A26DF3" w:rsidRDefault="00FF35F0" w:rsidP="008C1359">
            <w:pPr>
              <w:spacing w:line="360" w:lineRule="auto"/>
              <w:rPr>
                <w:rFonts w:ascii="Times New Roman" w:eastAsia="Times New Roman" w:hAnsi="Times New Roman"/>
                <w:sz w:val="22"/>
              </w:rPr>
            </w:pPr>
            <w:r w:rsidRPr="00A26DF3">
              <w:rPr>
                <w:rFonts w:ascii="Times New Roman" w:eastAsia="Times New Roman" w:hAnsi="Times New Roman"/>
                <w:sz w:val="22"/>
              </w:rPr>
              <w:t>E929.0–.5</w:t>
            </w:r>
          </w:p>
        </w:tc>
        <w:tc>
          <w:tcPr>
            <w:tcW w:w="662" w:type="pct"/>
            <w:shd w:val="clear" w:color="auto" w:fill="auto"/>
            <w:hideMark/>
          </w:tcPr>
          <w:p w14:paraId="7A89D2F6" w14:textId="77777777" w:rsidR="00FF35F0" w:rsidRPr="00A26DF3" w:rsidRDefault="00FF35F0" w:rsidP="008C1359">
            <w:pPr>
              <w:spacing w:line="360" w:lineRule="auto"/>
              <w:rPr>
                <w:rFonts w:ascii="Times New Roman" w:eastAsia="Times New Roman" w:hAnsi="Times New Roman"/>
                <w:color w:val="000000"/>
                <w:sz w:val="22"/>
              </w:rPr>
            </w:pPr>
          </w:p>
        </w:tc>
        <w:tc>
          <w:tcPr>
            <w:tcW w:w="740" w:type="pct"/>
            <w:shd w:val="clear" w:color="auto" w:fill="auto"/>
            <w:hideMark/>
          </w:tcPr>
          <w:p w14:paraId="146F24F3" w14:textId="77777777" w:rsidR="00FF35F0" w:rsidRPr="00A26DF3" w:rsidRDefault="00FF35F0" w:rsidP="008C1359">
            <w:pPr>
              <w:spacing w:line="360" w:lineRule="auto"/>
              <w:rPr>
                <w:rFonts w:ascii="Times New Roman" w:eastAsia="Times New Roman" w:hAnsi="Times New Roman"/>
                <w:sz w:val="22"/>
              </w:rPr>
            </w:pPr>
            <w:r w:rsidRPr="00A26DF3">
              <w:rPr>
                <w:rFonts w:ascii="Times New Roman" w:eastAsia="Times New Roman" w:hAnsi="Times New Roman"/>
                <w:sz w:val="22"/>
              </w:rPr>
              <w:t>E979 (.0–.2,.5,.8,.9)</w:t>
            </w:r>
          </w:p>
        </w:tc>
        <w:tc>
          <w:tcPr>
            <w:tcW w:w="711" w:type="pct"/>
            <w:shd w:val="clear" w:color="auto" w:fill="auto"/>
            <w:hideMark/>
          </w:tcPr>
          <w:p w14:paraId="06E9423E" w14:textId="77777777" w:rsidR="00FF35F0" w:rsidRPr="00A26DF3" w:rsidRDefault="00FF35F0" w:rsidP="008C1359">
            <w:pPr>
              <w:spacing w:line="360" w:lineRule="auto"/>
              <w:rPr>
                <w:rFonts w:ascii="Times New Roman" w:eastAsia="Times New Roman" w:hAnsi="Times New Roman"/>
                <w:color w:val="000000"/>
                <w:sz w:val="22"/>
              </w:rPr>
            </w:pPr>
          </w:p>
        </w:tc>
        <w:tc>
          <w:tcPr>
            <w:tcW w:w="505" w:type="pct"/>
            <w:shd w:val="clear" w:color="auto" w:fill="auto"/>
            <w:hideMark/>
          </w:tcPr>
          <w:p w14:paraId="3D9EEE55" w14:textId="77777777" w:rsidR="00FF35F0" w:rsidRPr="00A26DF3" w:rsidRDefault="00FF35F0" w:rsidP="008C1359">
            <w:pPr>
              <w:spacing w:line="360" w:lineRule="auto"/>
              <w:rPr>
                <w:rFonts w:ascii="Times New Roman" w:eastAsia="Times New Roman" w:hAnsi="Times New Roman"/>
                <w:color w:val="000000"/>
                <w:sz w:val="22"/>
              </w:rPr>
            </w:pPr>
          </w:p>
        </w:tc>
      </w:tr>
      <w:tr w:rsidR="00FF35F0" w:rsidRPr="0071522B" w14:paraId="0A34F174" w14:textId="77777777" w:rsidTr="008C1359">
        <w:trPr>
          <w:cantSplit/>
          <w:jc w:val="center"/>
        </w:trPr>
        <w:tc>
          <w:tcPr>
            <w:tcW w:w="1492" w:type="pct"/>
            <w:vMerge w:val="restart"/>
            <w:shd w:val="clear" w:color="auto" w:fill="auto"/>
            <w:hideMark/>
          </w:tcPr>
          <w:p w14:paraId="0B41E8FB" w14:textId="77777777" w:rsidR="00FF35F0" w:rsidRPr="00A26DF3" w:rsidRDefault="00FF35F0" w:rsidP="008C1359">
            <w:pPr>
              <w:pStyle w:val="TableText"/>
              <w:spacing w:after="0" w:line="360" w:lineRule="auto"/>
              <w:rPr>
                <w:sz w:val="22"/>
                <w:szCs w:val="22"/>
              </w:rPr>
            </w:pPr>
            <w:r w:rsidRPr="00A26DF3">
              <w:rPr>
                <w:sz w:val="22"/>
                <w:szCs w:val="22"/>
              </w:rPr>
              <w:t>Other specified, not elsewhere classifiable</w:t>
            </w:r>
          </w:p>
        </w:tc>
        <w:tc>
          <w:tcPr>
            <w:tcW w:w="890" w:type="pct"/>
            <w:vMerge w:val="restart"/>
            <w:shd w:val="clear" w:color="auto" w:fill="auto"/>
            <w:hideMark/>
          </w:tcPr>
          <w:p w14:paraId="7A93A971" w14:textId="77777777" w:rsidR="00FF35F0" w:rsidRPr="00A26DF3" w:rsidRDefault="00FF35F0" w:rsidP="008C1359">
            <w:pPr>
              <w:spacing w:line="360" w:lineRule="auto"/>
              <w:rPr>
                <w:rFonts w:ascii="Times New Roman" w:eastAsia="Times New Roman" w:hAnsi="Times New Roman"/>
                <w:sz w:val="22"/>
              </w:rPr>
            </w:pPr>
            <w:r w:rsidRPr="00A26DF3">
              <w:rPr>
                <w:rFonts w:ascii="Times New Roman" w:eastAsia="Times New Roman" w:hAnsi="Times New Roman"/>
                <w:sz w:val="22"/>
              </w:rPr>
              <w:t>E928.8</w:t>
            </w:r>
          </w:p>
          <w:p w14:paraId="0DD8401A" w14:textId="77777777" w:rsidR="00FF35F0" w:rsidRPr="00A26DF3" w:rsidRDefault="00FF35F0" w:rsidP="008C1359">
            <w:pPr>
              <w:spacing w:line="360" w:lineRule="auto"/>
              <w:rPr>
                <w:rFonts w:ascii="Times New Roman" w:eastAsia="Times New Roman" w:hAnsi="Times New Roman"/>
                <w:sz w:val="22"/>
              </w:rPr>
            </w:pPr>
            <w:r w:rsidRPr="00A26DF3">
              <w:rPr>
                <w:rFonts w:ascii="Times New Roman" w:eastAsia="Times New Roman" w:hAnsi="Times New Roman"/>
                <w:sz w:val="22"/>
              </w:rPr>
              <w:t>E929.8</w:t>
            </w:r>
          </w:p>
        </w:tc>
        <w:tc>
          <w:tcPr>
            <w:tcW w:w="662" w:type="pct"/>
            <w:vMerge w:val="restart"/>
            <w:shd w:val="clear" w:color="auto" w:fill="auto"/>
            <w:hideMark/>
          </w:tcPr>
          <w:p w14:paraId="3C1FD639" w14:textId="77777777" w:rsidR="00FF35F0" w:rsidRPr="00A26DF3" w:rsidRDefault="00FF35F0" w:rsidP="008C1359">
            <w:pPr>
              <w:spacing w:line="360" w:lineRule="auto"/>
              <w:rPr>
                <w:rFonts w:ascii="Times New Roman" w:eastAsia="Times New Roman" w:hAnsi="Times New Roman"/>
                <w:sz w:val="22"/>
              </w:rPr>
            </w:pPr>
            <w:r w:rsidRPr="00A26DF3">
              <w:rPr>
                <w:rFonts w:ascii="Times New Roman" w:eastAsia="Times New Roman" w:hAnsi="Times New Roman"/>
                <w:sz w:val="22"/>
              </w:rPr>
              <w:t>E958.8</w:t>
            </w:r>
          </w:p>
          <w:p w14:paraId="2C6A2C10" w14:textId="77777777" w:rsidR="00FF35F0" w:rsidRPr="00A26DF3" w:rsidRDefault="00FF35F0" w:rsidP="008C1359">
            <w:pPr>
              <w:spacing w:line="360" w:lineRule="auto"/>
              <w:rPr>
                <w:rFonts w:ascii="Times New Roman" w:eastAsia="Times New Roman" w:hAnsi="Times New Roman"/>
                <w:sz w:val="22"/>
              </w:rPr>
            </w:pPr>
            <w:r w:rsidRPr="00A26DF3">
              <w:rPr>
                <w:rFonts w:ascii="Times New Roman" w:eastAsia="Times New Roman" w:hAnsi="Times New Roman"/>
                <w:sz w:val="22"/>
              </w:rPr>
              <w:t>E959</w:t>
            </w:r>
          </w:p>
        </w:tc>
        <w:tc>
          <w:tcPr>
            <w:tcW w:w="740" w:type="pct"/>
            <w:vMerge w:val="restart"/>
            <w:shd w:val="clear" w:color="auto" w:fill="auto"/>
            <w:hideMark/>
          </w:tcPr>
          <w:p w14:paraId="0029361C" w14:textId="77777777" w:rsidR="00FF35F0" w:rsidRPr="00A26DF3" w:rsidRDefault="00FF35F0" w:rsidP="008C1359">
            <w:pPr>
              <w:spacing w:line="360" w:lineRule="auto"/>
              <w:rPr>
                <w:rFonts w:ascii="Times New Roman" w:eastAsia="Times New Roman" w:hAnsi="Times New Roman"/>
                <w:sz w:val="22"/>
              </w:rPr>
            </w:pPr>
            <w:r w:rsidRPr="00A26DF3">
              <w:rPr>
                <w:rFonts w:ascii="Times New Roman" w:eastAsia="Times New Roman" w:hAnsi="Times New Roman"/>
                <w:sz w:val="22"/>
              </w:rPr>
              <w:t>E968.8</w:t>
            </w:r>
          </w:p>
          <w:p w14:paraId="480D90E9" w14:textId="77777777" w:rsidR="00FF35F0" w:rsidRPr="00A26DF3" w:rsidRDefault="00FF35F0" w:rsidP="008C1359">
            <w:pPr>
              <w:spacing w:line="360" w:lineRule="auto"/>
              <w:rPr>
                <w:rFonts w:ascii="Times New Roman" w:eastAsia="Times New Roman" w:hAnsi="Times New Roman"/>
                <w:sz w:val="22"/>
              </w:rPr>
            </w:pPr>
            <w:r w:rsidRPr="00A26DF3">
              <w:rPr>
                <w:rFonts w:ascii="Times New Roman" w:eastAsia="Times New Roman" w:hAnsi="Times New Roman"/>
                <w:sz w:val="22"/>
              </w:rPr>
              <w:t>E969</w:t>
            </w:r>
          </w:p>
          <w:p w14:paraId="4B7D1216" w14:textId="77777777" w:rsidR="00FF35F0" w:rsidRPr="00A26DF3" w:rsidRDefault="00FF35F0" w:rsidP="008C1359">
            <w:pPr>
              <w:spacing w:line="360" w:lineRule="auto"/>
              <w:rPr>
                <w:rFonts w:ascii="Times New Roman" w:eastAsia="Times New Roman" w:hAnsi="Times New Roman"/>
                <w:sz w:val="22"/>
              </w:rPr>
            </w:pPr>
            <w:r w:rsidRPr="00A26DF3">
              <w:rPr>
                <w:rFonts w:ascii="Times New Roman" w:eastAsia="Times New Roman" w:hAnsi="Times New Roman"/>
                <w:sz w:val="22"/>
              </w:rPr>
              <w:t>E999.1</w:t>
            </w:r>
          </w:p>
        </w:tc>
        <w:tc>
          <w:tcPr>
            <w:tcW w:w="711" w:type="pct"/>
            <w:vMerge w:val="restart"/>
            <w:shd w:val="clear" w:color="auto" w:fill="auto"/>
            <w:hideMark/>
          </w:tcPr>
          <w:p w14:paraId="182BBD3F" w14:textId="77777777" w:rsidR="00FF35F0" w:rsidRPr="00A26DF3" w:rsidRDefault="00FF35F0" w:rsidP="008C1359">
            <w:pPr>
              <w:spacing w:line="360" w:lineRule="auto"/>
              <w:rPr>
                <w:rFonts w:ascii="Times New Roman" w:eastAsia="Times New Roman" w:hAnsi="Times New Roman"/>
                <w:sz w:val="22"/>
              </w:rPr>
            </w:pPr>
            <w:r w:rsidRPr="00A26DF3">
              <w:rPr>
                <w:rFonts w:ascii="Times New Roman" w:eastAsia="Times New Roman" w:hAnsi="Times New Roman"/>
                <w:sz w:val="22"/>
              </w:rPr>
              <w:t>E988.8</w:t>
            </w:r>
          </w:p>
          <w:p w14:paraId="6107D8E6" w14:textId="77777777" w:rsidR="00FF35F0" w:rsidRPr="00A26DF3" w:rsidRDefault="00FF35F0" w:rsidP="008C1359">
            <w:pPr>
              <w:spacing w:line="360" w:lineRule="auto"/>
              <w:rPr>
                <w:rFonts w:ascii="Times New Roman" w:eastAsia="Times New Roman" w:hAnsi="Times New Roman"/>
                <w:sz w:val="22"/>
              </w:rPr>
            </w:pPr>
            <w:r w:rsidRPr="00A26DF3">
              <w:rPr>
                <w:rFonts w:ascii="Times New Roman" w:eastAsia="Times New Roman" w:hAnsi="Times New Roman"/>
                <w:sz w:val="22"/>
              </w:rPr>
              <w:t>E989</w:t>
            </w:r>
          </w:p>
        </w:tc>
        <w:tc>
          <w:tcPr>
            <w:tcW w:w="505" w:type="pct"/>
            <w:shd w:val="clear" w:color="auto" w:fill="auto"/>
            <w:hideMark/>
          </w:tcPr>
          <w:p w14:paraId="0518E68B" w14:textId="77777777" w:rsidR="00FF35F0" w:rsidRPr="00A26DF3" w:rsidRDefault="00FF35F0" w:rsidP="008C1359">
            <w:pPr>
              <w:spacing w:line="360" w:lineRule="auto"/>
              <w:rPr>
                <w:rFonts w:ascii="Times New Roman" w:eastAsia="Times New Roman" w:hAnsi="Times New Roman"/>
                <w:sz w:val="22"/>
              </w:rPr>
            </w:pPr>
            <w:r w:rsidRPr="00A26DF3">
              <w:rPr>
                <w:rFonts w:ascii="Times New Roman" w:eastAsia="Times New Roman" w:hAnsi="Times New Roman"/>
                <w:sz w:val="22"/>
              </w:rPr>
              <w:t>E977</w:t>
            </w:r>
          </w:p>
          <w:p w14:paraId="2751270F" w14:textId="77777777" w:rsidR="00FF35F0" w:rsidRPr="00A26DF3" w:rsidRDefault="00FF35F0" w:rsidP="008C1359">
            <w:pPr>
              <w:spacing w:line="360" w:lineRule="auto"/>
              <w:rPr>
                <w:rFonts w:ascii="Times New Roman" w:eastAsia="Times New Roman" w:hAnsi="Times New Roman"/>
                <w:sz w:val="22"/>
              </w:rPr>
            </w:pPr>
            <w:r w:rsidRPr="00A26DF3">
              <w:rPr>
                <w:rFonts w:ascii="Times New Roman" w:eastAsia="Times New Roman" w:hAnsi="Times New Roman"/>
                <w:sz w:val="22"/>
              </w:rPr>
              <w:t>E995 (.8,.9</w:t>
            </w:r>
          </w:p>
          <w:p w14:paraId="6F5425A4" w14:textId="77777777" w:rsidR="00FF35F0" w:rsidRPr="00A26DF3" w:rsidRDefault="00FF35F0" w:rsidP="008C1359">
            <w:pPr>
              <w:spacing w:line="360" w:lineRule="auto"/>
              <w:rPr>
                <w:rFonts w:ascii="Times New Roman" w:eastAsia="Times New Roman" w:hAnsi="Times New Roman"/>
                <w:sz w:val="22"/>
              </w:rPr>
            </w:pPr>
            <w:r w:rsidRPr="00A26DF3">
              <w:rPr>
                <w:rFonts w:ascii="Times New Roman" w:eastAsia="Times New Roman" w:hAnsi="Times New Roman"/>
                <w:sz w:val="22"/>
              </w:rPr>
              <w:t>E997.8</w:t>
            </w:r>
          </w:p>
        </w:tc>
      </w:tr>
      <w:tr w:rsidR="00FF35F0" w:rsidRPr="0071522B" w14:paraId="34639B4A" w14:textId="77777777" w:rsidTr="008C1359">
        <w:trPr>
          <w:cantSplit/>
          <w:jc w:val="center"/>
        </w:trPr>
        <w:tc>
          <w:tcPr>
            <w:tcW w:w="1492" w:type="pct"/>
            <w:vMerge/>
            <w:shd w:val="clear" w:color="auto" w:fill="auto"/>
            <w:hideMark/>
          </w:tcPr>
          <w:p w14:paraId="2C1F9FC5" w14:textId="77777777" w:rsidR="00FF35F0" w:rsidRPr="00A26DF3" w:rsidRDefault="00FF35F0" w:rsidP="008C1359">
            <w:pPr>
              <w:pStyle w:val="TableText"/>
              <w:spacing w:after="0" w:line="360" w:lineRule="auto"/>
              <w:rPr>
                <w:sz w:val="22"/>
                <w:szCs w:val="22"/>
              </w:rPr>
            </w:pPr>
          </w:p>
        </w:tc>
        <w:tc>
          <w:tcPr>
            <w:tcW w:w="890" w:type="pct"/>
            <w:vMerge/>
            <w:shd w:val="clear" w:color="auto" w:fill="auto"/>
            <w:hideMark/>
          </w:tcPr>
          <w:p w14:paraId="54411DFC" w14:textId="77777777" w:rsidR="00FF35F0" w:rsidRPr="00A26DF3" w:rsidRDefault="00FF35F0" w:rsidP="008C1359">
            <w:pPr>
              <w:spacing w:line="360" w:lineRule="auto"/>
              <w:rPr>
                <w:rFonts w:ascii="Times New Roman" w:eastAsia="Times New Roman" w:hAnsi="Times New Roman"/>
                <w:color w:val="000000"/>
                <w:sz w:val="22"/>
              </w:rPr>
            </w:pPr>
          </w:p>
        </w:tc>
        <w:tc>
          <w:tcPr>
            <w:tcW w:w="662" w:type="pct"/>
            <w:vMerge/>
            <w:shd w:val="clear" w:color="auto" w:fill="auto"/>
            <w:hideMark/>
          </w:tcPr>
          <w:p w14:paraId="61282915" w14:textId="77777777" w:rsidR="00FF35F0" w:rsidRPr="00A26DF3" w:rsidRDefault="00FF35F0" w:rsidP="008C1359">
            <w:pPr>
              <w:spacing w:line="360" w:lineRule="auto"/>
              <w:rPr>
                <w:rFonts w:ascii="Times New Roman" w:eastAsia="Times New Roman" w:hAnsi="Times New Roman"/>
                <w:color w:val="000000"/>
                <w:sz w:val="22"/>
              </w:rPr>
            </w:pPr>
          </w:p>
        </w:tc>
        <w:tc>
          <w:tcPr>
            <w:tcW w:w="740" w:type="pct"/>
            <w:vMerge/>
            <w:shd w:val="clear" w:color="auto" w:fill="auto"/>
            <w:hideMark/>
          </w:tcPr>
          <w:p w14:paraId="5CBCF0FB" w14:textId="77777777" w:rsidR="00FF35F0" w:rsidRPr="00A26DF3" w:rsidRDefault="00FF35F0" w:rsidP="008C1359">
            <w:pPr>
              <w:spacing w:line="360" w:lineRule="auto"/>
              <w:rPr>
                <w:rFonts w:ascii="Times New Roman" w:eastAsia="Times New Roman" w:hAnsi="Times New Roman"/>
                <w:color w:val="000000"/>
                <w:sz w:val="22"/>
              </w:rPr>
            </w:pPr>
          </w:p>
        </w:tc>
        <w:tc>
          <w:tcPr>
            <w:tcW w:w="711" w:type="pct"/>
            <w:vMerge/>
            <w:shd w:val="clear" w:color="auto" w:fill="auto"/>
            <w:hideMark/>
          </w:tcPr>
          <w:p w14:paraId="5775ABAB" w14:textId="77777777" w:rsidR="00FF35F0" w:rsidRPr="00A26DF3" w:rsidRDefault="00FF35F0" w:rsidP="008C1359">
            <w:pPr>
              <w:spacing w:line="360" w:lineRule="auto"/>
              <w:rPr>
                <w:rFonts w:ascii="Times New Roman" w:eastAsia="Times New Roman" w:hAnsi="Times New Roman"/>
                <w:color w:val="000000"/>
                <w:sz w:val="22"/>
              </w:rPr>
            </w:pPr>
          </w:p>
        </w:tc>
        <w:tc>
          <w:tcPr>
            <w:tcW w:w="505" w:type="pct"/>
            <w:shd w:val="clear" w:color="auto" w:fill="auto"/>
            <w:hideMark/>
          </w:tcPr>
          <w:p w14:paraId="58479AD5" w14:textId="77777777" w:rsidR="00FF35F0" w:rsidRPr="00A26DF3" w:rsidRDefault="00FF35F0" w:rsidP="008C1359">
            <w:pPr>
              <w:spacing w:line="360" w:lineRule="auto"/>
              <w:rPr>
                <w:rFonts w:ascii="Times New Roman" w:eastAsia="Times New Roman" w:hAnsi="Times New Roman"/>
                <w:sz w:val="22"/>
              </w:rPr>
            </w:pPr>
            <w:r w:rsidRPr="00A26DF3">
              <w:rPr>
                <w:rFonts w:ascii="Times New Roman" w:eastAsia="Times New Roman" w:hAnsi="Times New Roman"/>
                <w:sz w:val="22"/>
              </w:rPr>
              <w:t>E998</w:t>
            </w:r>
          </w:p>
          <w:p w14:paraId="4E0BC3CE" w14:textId="77777777" w:rsidR="00FF35F0" w:rsidRPr="00A26DF3" w:rsidRDefault="00FF35F0" w:rsidP="008C1359">
            <w:pPr>
              <w:spacing w:line="360" w:lineRule="auto"/>
              <w:rPr>
                <w:rFonts w:ascii="Times New Roman" w:eastAsia="Times New Roman" w:hAnsi="Times New Roman"/>
                <w:sz w:val="22"/>
              </w:rPr>
            </w:pPr>
            <w:r w:rsidRPr="00A26DF3">
              <w:rPr>
                <w:rFonts w:ascii="Times New Roman" w:eastAsia="Times New Roman" w:hAnsi="Times New Roman"/>
                <w:sz w:val="22"/>
              </w:rPr>
              <w:t>E999.0</w:t>
            </w:r>
          </w:p>
        </w:tc>
      </w:tr>
      <w:tr w:rsidR="00FF35F0" w:rsidRPr="0071522B" w14:paraId="174A2B44" w14:textId="77777777" w:rsidTr="008C1359">
        <w:trPr>
          <w:cantSplit/>
          <w:jc w:val="center"/>
        </w:trPr>
        <w:tc>
          <w:tcPr>
            <w:tcW w:w="1492" w:type="pct"/>
            <w:shd w:val="clear" w:color="auto" w:fill="auto"/>
            <w:hideMark/>
          </w:tcPr>
          <w:p w14:paraId="6C493D79" w14:textId="77777777" w:rsidR="00FF35F0" w:rsidRPr="00A26DF3" w:rsidRDefault="00FF35F0" w:rsidP="008C1359">
            <w:pPr>
              <w:pStyle w:val="TableText"/>
              <w:spacing w:after="0" w:line="360" w:lineRule="auto"/>
              <w:rPr>
                <w:sz w:val="22"/>
                <w:szCs w:val="22"/>
              </w:rPr>
            </w:pPr>
            <w:r w:rsidRPr="00A26DF3">
              <w:rPr>
                <w:sz w:val="22"/>
                <w:szCs w:val="22"/>
              </w:rPr>
              <w:t>Unspecified</w:t>
            </w:r>
          </w:p>
        </w:tc>
        <w:tc>
          <w:tcPr>
            <w:tcW w:w="890" w:type="pct"/>
            <w:shd w:val="clear" w:color="auto" w:fill="auto"/>
            <w:hideMark/>
          </w:tcPr>
          <w:p w14:paraId="50C831C2" w14:textId="77777777" w:rsidR="00FF35F0" w:rsidRPr="00A26DF3" w:rsidRDefault="00FF35F0" w:rsidP="008C1359">
            <w:pPr>
              <w:spacing w:line="360" w:lineRule="auto"/>
              <w:rPr>
                <w:rFonts w:ascii="Times New Roman" w:hAnsi="Times New Roman"/>
                <w:sz w:val="22"/>
                <w:lang w:eastAsia="ja-JP"/>
              </w:rPr>
            </w:pPr>
            <w:r w:rsidRPr="00A26DF3">
              <w:rPr>
                <w:rFonts w:ascii="Times New Roman" w:hAnsi="Times New Roman"/>
                <w:sz w:val="22"/>
                <w:lang w:eastAsia="ja-JP"/>
              </w:rPr>
              <w:t>E887</w:t>
            </w:r>
          </w:p>
          <w:p w14:paraId="2B29C169" w14:textId="77777777" w:rsidR="00FF35F0" w:rsidRPr="00A26DF3" w:rsidRDefault="00FF35F0" w:rsidP="008C1359">
            <w:pPr>
              <w:spacing w:line="360" w:lineRule="auto"/>
              <w:rPr>
                <w:rFonts w:ascii="Times New Roman" w:hAnsi="Times New Roman"/>
                <w:sz w:val="22"/>
                <w:lang w:eastAsia="ja-JP"/>
              </w:rPr>
            </w:pPr>
            <w:r w:rsidRPr="00A26DF3">
              <w:rPr>
                <w:rFonts w:ascii="Times New Roman" w:hAnsi="Times New Roman"/>
                <w:sz w:val="22"/>
                <w:lang w:eastAsia="ja-JP"/>
              </w:rPr>
              <w:t>E928.9</w:t>
            </w:r>
          </w:p>
          <w:p w14:paraId="7BED9C21" w14:textId="77777777" w:rsidR="00FF35F0" w:rsidRPr="00A26DF3" w:rsidRDefault="00FF35F0" w:rsidP="008C1359">
            <w:pPr>
              <w:spacing w:line="360" w:lineRule="auto"/>
              <w:rPr>
                <w:rFonts w:ascii="Times New Roman" w:hAnsi="Times New Roman"/>
                <w:sz w:val="22"/>
                <w:lang w:eastAsia="ja-JP"/>
              </w:rPr>
            </w:pPr>
            <w:r w:rsidRPr="00A26DF3">
              <w:rPr>
                <w:rFonts w:ascii="Times New Roman" w:hAnsi="Times New Roman"/>
                <w:sz w:val="22"/>
                <w:lang w:eastAsia="ja-JP"/>
              </w:rPr>
              <w:t>E929.9</w:t>
            </w:r>
          </w:p>
        </w:tc>
        <w:tc>
          <w:tcPr>
            <w:tcW w:w="662" w:type="pct"/>
            <w:shd w:val="clear" w:color="auto" w:fill="auto"/>
            <w:hideMark/>
          </w:tcPr>
          <w:p w14:paraId="658B86A9" w14:textId="77777777" w:rsidR="00FF35F0" w:rsidRPr="00A26DF3" w:rsidRDefault="00FF35F0" w:rsidP="008C1359">
            <w:pPr>
              <w:spacing w:line="360" w:lineRule="auto"/>
              <w:rPr>
                <w:rFonts w:ascii="Times New Roman" w:hAnsi="Times New Roman"/>
                <w:sz w:val="22"/>
                <w:lang w:eastAsia="ja-JP"/>
              </w:rPr>
            </w:pPr>
            <w:r w:rsidRPr="00A26DF3">
              <w:rPr>
                <w:rFonts w:ascii="Times New Roman" w:hAnsi="Times New Roman"/>
                <w:sz w:val="22"/>
                <w:lang w:eastAsia="ja-JP"/>
              </w:rPr>
              <w:t>E958.9</w:t>
            </w:r>
          </w:p>
        </w:tc>
        <w:tc>
          <w:tcPr>
            <w:tcW w:w="740" w:type="pct"/>
            <w:shd w:val="clear" w:color="auto" w:fill="auto"/>
            <w:hideMark/>
          </w:tcPr>
          <w:p w14:paraId="34B9F828" w14:textId="77777777" w:rsidR="00FF35F0" w:rsidRPr="00A26DF3" w:rsidRDefault="00FF35F0" w:rsidP="008C1359">
            <w:pPr>
              <w:spacing w:line="360" w:lineRule="auto"/>
              <w:rPr>
                <w:rFonts w:ascii="Times New Roman" w:hAnsi="Times New Roman"/>
                <w:sz w:val="22"/>
                <w:lang w:eastAsia="ja-JP"/>
              </w:rPr>
            </w:pPr>
            <w:r w:rsidRPr="00A26DF3">
              <w:rPr>
                <w:rFonts w:ascii="Times New Roman" w:hAnsi="Times New Roman"/>
                <w:sz w:val="22"/>
                <w:lang w:eastAsia="ja-JP"/>
              </w:rPr>
              <w:t>E968.9</w:t>
            </w:r>
          </w:p>
        </w:tc>
        <w:tc>
          <w:tcPr>
            <w:tcW w:w="711" w:type="pct"/>
            <w:shd w:val="clear" w:color="auto" w:fill="auto"/>
            <w:hideMark/>
          </w:tcPr>
          <w:p w14:paraId="5D71EC8C" w14:textId="77777777" w:rsidR="00FF35F0" w:rsidRPr="00A26DF3" w:rsidRDefault="00FF35F0" w:rsidP="008C1359">
            <w:pPr>
              <w:spacing w:line="360" w:lineRule="auto"/>
              <w:rPr>
                <w:rFonts w:ascii="Times New Roman" w:hAnsi="Times New Roman"/>
                <w:sz w:val="22"/>
                <w:lang w:eastAsia="ja-JP"/>
              </w:rPr>
            </w:pPr>
            <w:r w:rsidRPr="00A26DF3">
              <w:rPr>
                <w:rFonts w:ascii="Times New Roman" w:hAnsi="Times New Roman"/>
                <w:sz w:val="22"/>
                <w:lang w:eastAsia="ja-JP"/>
              </w:rPr>
              <w:t>E988.9</w:t>
            </w:r>
          </w:p>
        </w:tc>
        <w:tc>
          <w:tcPr>
            <w:tcW w:w="505" w:type="pct"/>
            <w:shd w:val="clear" w:color="auto" w:fill="auto"/>
            <w:hideMark/>
          </w:tcPr>
          <w:p w14:paraId="768CA4C7" w14:textId="77777777" w:rsidR="00FF35F0" w:rsidRPr="00A26DF3" w:rsidRDefault="00FF35F0" w:rsidP="008C1359">
            <w:pPr>
              <w:spacing w:line="360" w:lineRule="auto"/>
              <w:rPr>
                <w:rFonts w:ascii="Times New Roman" w:hAnsi="Times New Roman"/>
                <w:sz w:val="22"/>
                <w:lang w:eastAsia="ja-JP"/>
              </w:rPr>
            </w:pPr>
            <w:r w:rsidRPr="00A26DF3">
              <w:rPr>
                <w:rFonts w:ascii="Times New Roman" w:hAnsi="Times New Roman"/>
                <w:sz w:val="22"/>
                <w:lang w:eastAsia="ja-JP"/>
              </w:rPr>
              <w:t>E976</w:t>
            </w:r>
          </w:p>
          <w:p w14:paraId="0C9A520B" w14:textId="77777777" w:rsidR="00FF35F0" w:rsidRPr="00A26DF3" w:rsidRDefault="00FF35F0" w:rsidP="008C1359">
            <w:pPr>
              <w:spacing w:line="360" w:lineRule="auto"/>
              <w:rPr>
                <w:rFonts w:ascii="Times New Roman" w:hAnsi="Times New Roman"/>
                <w:sz w:val="22"/>
                <w:lang w:eastAsia="ja-JP"/>
              </w:rPr>
            </w:pPr>
            <w:r w:rsidRPr="00A26DF3">
              <w:rPr>
                <w:rFonts w:ascii="Times New Roman" w:hAnsi="Times New Roman"/>
                <w:sz w:val="22"/>
                <w:lang w:eastAsia="ja-JP"/>
              </w:rPr>
              <w:t>E997.9</w:t>
            </w:r>
          </w:p>
        </w:tc>
      </w:tr>
    </w:tbl>
    <w:p w14:paraId="136A9D2F" w14:textId="77777777" w:rsidR="00FF35F0" w:rsidRPr="0071522B" w:rsidRDefault="00FF35F0" w:rsidP="00FF35F0">
      <w:pPr>
        <w:widowControl w:val="0"/>
        <w:spacing w:line="360" w:lineRule="auto"/>
        <w:rPr>
          <w:sz w:val="28"/>
          <w:szCs w:val="28"/>
        </w:rPr>
      </w:pPr>
    </w:p>
    <w:p w14:paraId="7C1CC081" w14:textId="70958250" w:rsidR="00FF35F0" w:rsidRPr="00A26DF3" w:rsidRDefault="00FF35F0" w:rsidP="00FF35F0">
      <w:pPr>
        <w:spacing w:line="360" w:lineRule="auto"/>
        <w:rPr>
          <w:rFonts w:cstheme="minorHAnsi"/>
          <w:bCs/>
          <w:sz w:val="24"/>
          <w:szCs w:val="24"/>
        </w:rPr>
      </w:pPr>
      <w:r w:rsidRPr="00A26DF3">
        <w:rPr>
          <w:rFonts w:cstheme="minorHAnsi"/>
          <w:bCs/>
          <w:sz w:val="24"/>
          <w:szCs w:val="24"/>
        </w:rPr>
        <w:t>Injuries with a Missing Injury Setting or Invalid External Cause of Injury Code</w:t>
      </w:r>
    </w:p>
    <w:p w14:paraId="76120A0C" w14:textId="77777777" w:rsidR="00FF35F0" w:rsidRPr="00A26DF3" w:rsidRDefault="00FF35F0" w:rsidP="00FF35F0">
      <w:pPr>
        <w:spacing w:line="360" w:lineRule="auto"/>
        <w:rPr>
          <w:rFonts w:cstheme="minorHAnsi"/>
          <w:sz w:val="24"/>
          <w:szCs w:val="24"/>
          <w:lang w:eastAsia="ja-JP"/>
        </w:rPr>
      </w:pPr>
      <w:r w:rsidRPr="00A26DF3">
        <w:rPr>
          <w:rFonts w:cstheme="minorHAnsi"/>
          <w:sz w:val="24"/>
          <w:szCs w:val="24"/>
          <w:lang w:eastAsia="ja-JP"/>
        </w:rPr>
        <w:t>Some injuries were excluded from incidence counts, rates, and costs because they had a missing setting (</w:t>
      </w:r>
      <w:r w:rsidRPr="00A26DF3">
        <w:rPr>
          <w:rStyle w:val="S3GAutoFormating"/>
          <w:rFonts w:cstheme="minorHAnsi"/>
          <w:i/>
          <w:sz w:val="24"/>
          <w:szCs w:val="24"/>
        </w:rPr>
        <w:t>n</w:t>
      </w:r>
      <w:r w:rsidRPr="00A26DF3">
        <w:rPr>
          <w:rFonts w:cstheme="minorHAnsi"/>
          <w:sz w:val="24"/>
          <w:szCs w:val="24"/>
          <w:lang w:eastAsia="ja-JP"/>
        </w:rPr>
        <w:t> = 20,061) or an invalid external cause of injury code (</w:t>
      </w:r>
      <w:r w:rsidRPr="00A26DF3">
        <w:rPr>
          <w:rStyle w:val="S3GAutoFormating"/>
          <w:rFonts w:cstheme="minorHAnsi"/>
          <w:i/>
          <w:sz w:val="24"/>
          <w:szCs w:val="24"/>
        </w:rPr>
        <w:t>n</w:t>
      </w:r>
      <w:r w:rsidRPr="00A26DF3">
        <w:rPr>
          <w:rFonts w:cstheme="minorHAnsi"/>
          <w:sz w:val="24"/>
          <w:szCs w:val="24"/>
          <w:lang w:eastAsia="ja-JP"/>
        </w:rPr>
        <w:t> = 68,976). Invalid external cause of injury codes were either (1) codes that were not included in the NCIPC’s list of non-fatal injury codes or (2) place of occurrence injury codes that were mistakenly listed first (E849.XX) for the encounter. The study team attempted to assign causes to the 68,976 unassigned injury encounters by checking second- and third-listed codes and code descriptions for extra information. However, these additional injuries represented a very small number of injuries relative to the total number of injuries with causes/settings assigned (2700, or 0.27%). The study team therefore left these injuries out of calculations of lifetime medical costs.</w:t>
      </w:r>
    </w:p>
    <w:p w14:paraId="2D1871DC" w14:textId="77777777" w:rsidR="00FF35F0" w:rsidRPr="00A26DF3" w:rsidRDefault="00FF35F0" w:rsidP="00FF35F0">
      <w:pPr>
        <w:spacing w:line="360" w:lineRule="auto"/>
        <w:rPr>
          <w:rFonts w:cstheme="minorHAnsi"/>
          <w:sz w:val="24"/>
          <w:szCs w:val="24"/>
          <w:lang w:eastAsia="ja-JP"/>
        </w:rPr>
      </w:pPr>
      <w:r w:rsidRPr="00A26DF3">
        <w:rPr>
          <w:rFonts w:cstheme="minorHAnsi"/>
          <w:sz w:val="24"/>
          <w:szCs w:val="24"/>
          <w:lang w:eastAsia="ja-JP"/>
        </w:rPr>
        <w:lastRenderedPageBreak/>
        <w:t>Furthermore, some injuries had settings coded as “chart review” or “telemedicine” (</w:t>
      </w:r>
      <w:r w:rsidRPr="00A26DF3">
        <w:rPr>
          <w:rStyle w:val="S3GAutoFormating"/>
          <w:rFonts w:cstheme="minorHAnsi"/>
          <w:i/>
          <w:sz w:val="24"/>
          <w:szCs w:val="24"/>
        </w:rPr>
        <w:t>n</w:t>
      </w:r>
      <w:r w:rsidRPr="00A26DF3">
        <w:rPr>
          <w:rFonts w:cstheme="minorHAnsi"/>
          <w:sz w:val="24"/>
          <w:szCs w:val="24"/>
          <w:lang w:eastAsia="ja-JP"/>
        </w:rPr>
        <w:t> = 1670). These injuries represented a very small proportion of total injuries (~ 0.1%), and the cost of these services was likely to be minimal compared with the cost of higher-intensity medical services. The study team therefore excluded all injuries with settings of chart review or telemedicine from the analysis.</w:t>
      </w:r>
    </w:p>
    <w:p w14:paraId="1DD4D65F" w14:textId="3D1167DB" w:rsidR="00FF35F0" w:rsidRPr="00A26DF3" w:rsidRDefault="00FF35F0" w:rsidP="00FF35F0">
      <w:pPr>
        <w:spacing w:line="360" w:lineRule="auto"/>
        <w:rPr>
          <w:rFonts w:cstheme="minorHAnsi"/>
          <w:sz w:val="24"/>
          <w:szCs w:val="24"/>
          <w:lang w:eastAsia="ja-JP"/>
        </w:rPr>
      </w:pPr>
      <w:r w:rsidRPr="00A26DF3">
        <w:rPr>
          <w:rFonts w:cstheme="minorHAnsi"/>
          <w:sz w:val="24"/>
          <w:szCs w:val="24"/>
          <w:lang w:eastAsia="ja-JP"/>
        </w:rPr>
        <w:t xml:space="preserve">Finally, some setting-cause combinations had no associated costs to assign from the published injury cost estimates in Finkelstein et al. </w:t>
      </w:r>
      <w:r w:rsidR="008C1359" w:rsidRPr="00A26DF3">
        <w:rPr>
          <w:rFonts w:cstheme="minorHAnsi"/>
          <w:sz w:val="24"/>
          <w:szCs w:val="24"/>
          <w:lang w:eastAsia="ja-JP"/>
        </w:rPr>
        <w:t xml:space="preserve">(2006) </w:t>
      </w:r>
      <w:r w:rsidRPr="00A26DF3">
        <w:rPr>
          <w:rFonts w:cstheme="minorHAnsi"/>
          <w:sz w:val="24"/>
          <w:szCs w:val="24"/>
          <w:lang w:eastAsia="ja-JP"/>
        </w:rPr>
        <w:t>or WISQARS (</w:t>
      </w:r>
      <w:r w:rsidR="008C1359" w:rsidRPr="00A26DF3">
        <w:rPr>
          <w:rFonts w:cstheme="minorHAnsi"/>
          <w:sz w:val="24"/>
          <w:szCs w:val="24"/>
          <w:lang w:eastAsia="ja-JP"/>
        </w:rPr>
        <w:t xml:space="preserve">Lawrence &amp; Miller, 2014; </w:t>
      </w:r>
      <w:r w:rsidRPr="00A26DF3">
        <w:rPr>
          <w:rStyle w:val="S3GAutoFormating"/>
          <w:rFonts w:cstheme="minorHAnsi"/>
          <w:i/>
          <w:sz w:val="24"/>
          <w:szCs w:val="24"/>
        </w:rPr>
        <w:t>n</w:t>
      </w:r>
      <w:r w:rsidRPr="00A26DF3">
        <w:rPr>
          <w:rFonts w:cstheme="minorHAnsi"/>
          <w:sz w:val="24"/>
          <w:szCs w:val="24"/>
          <w:lang w:eastAsia="ja-JP"/>
        </w:rPr>
        <w:t> = 81,460). These combinations are represented by blanks in Appendix Table 5. The 349 fatal injuries included in the IHS sample were assigned medical costs using the unit cost estimates by sex and cause for fatal injuries from WISQARS (</w:t>
      </w:r>
      <w:r w:rsidR="00296C49" w:rsidRPr="00A26DF3">
        <w:rPr>
          <w:rFonts w:cstheme="minorHAnsi"/>
          <w:sz w:val="24"/>
          <w:szCs w:val="24"/>
          <w:lang w:eastAsia="ja-JP"/>
        </w:rPr>
        <w:t>Lawrence &amp; Miller, 2014</w:t>
      </w:r>
      <w:r w:rsidRPr="00A26DF3">
        <w:rPr>
          <w:rFonts w:cstheme="minorHAnsi"/>
          <w:sz w:val="24"/>
          <w:szCs w:val="24"/>
          <w:lang w:eastAsia="ja-JP"/>
        </w:rPr>
        <w:t xml:space="preserve">). Overall, 914,014 out of 1,086,530 injury encounters (84%) in the NDW data were assigned medical costs. </w:t>
      </w:r>
      <w:r w:rsidRPr="00A26DF3">
        <w:rPr>
          <w:rFonts w:cstheme="minorHAnsi"/>
          <w:sz w:val="24"/>
          <w:szCs w:val="24"/>
        </w:rPr>
        <w:t>Figure A1</w:t>
      </w:r>
      <w:r w:rsidRPr="00A26DF3">
        <w:rPr>
          <w:rFonts w:cstheme="minorHAnsi"/>
          <w:sz w:val="24"/>
          <w:szCs w:val="24"/>
          <w:lang w:eastAsia="ja-JP"/>
        </w:rPr>
        <w:t xml:space="preserve"> illustrates each of the exclusions used for analysis and the resulting sample.</w:t>
      </w:r>
    </w:p>
    <w:p w14:paraId="0930BF00" w14:textId="77777777" w:rsidR="00FF35F0" w:rsidRPr="0071522B" w:rsidRDefault="00FF35F0" w:rsidP="00FF35F0">
      <w:pPr>
        <w:spacing w:line="360" w:lineRule="auto"/>
        <w:rPr>
          <w:sz w:val="28"/>
          <w:szCs w:val="28"/>
          <w:lang w:eastAsia="ja-JP"/>
        </w:rPr>
      </w:pPr>
      <w:r>
        <w:rPr>
          <w:noProof/>
        </w:rPr>
        <w:drawing>
          <wp:inline distT="0" distB="0" distL="0" distR="0" wp14:anchorId="06B3D6B4" wp14:editId="3C406792">
            <wp:extent cx="5943600" cy="3152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3152775"/>
                    </a:xfrm>
                    <a:prstGeom prst="rect">
                      <a:avLst/>
                    </a:prstGeom>
                  </pic:spPr>
                </pic:pic>
              </a:graphicData>
            </a:graphic>
          </wp:inline>
        </w:drawing>
      </w:r>
    </w:p>
    <w:p w14:paraId="60525301" w14:textId="409A5FF6" w:rsidR="008C1359" w:rsidRPr="008C1359" w:rsidRDefault="008C1359" w:rsidP="008C1359">
      <w:pPr>
        <w:pStyle w:val="CommentText"/>
        <w:rPr>
          <w:sz w:val="22"/>
          <w:szCs w:val="22"/>
        </w:rPr>
      </w:pPr>
      <w:r>
        <w:rPr>
          <w:sz w:val="22"/>
          <w:szCs w:val="22"/>
        </w:rPr>
        <w:t xml:space="preserve">Note: </w:t>
      </w:r>
      <w:r w:rsidRPr="008C1359">
        <w:rPr>
          <w:sz w:val="22"/>
          <w:szCs w:val="22"/>
        </w:rPr>
        <w:t xml:space="preserve">Using the 2011-2015 NDW data extract, we identified 1,086,530 injury events. The figure shows how many remained after excluding those that could not be coded  with cause or intent, resulted in death, and for which costs could not be assigned.  </w:t>
      </w:r>
    </w:p>
    <w:p w14:paraId="2E1C173A" w14:textId="45743363" w:rsidR="00FF35F0" w:rsidRPr="008C1359" w:rsidRDefault="00FF35F0" w:rsidP="00FF35F0">
      <w:pPr>
        <w:spacing w:line="360" w:lineRule="auto"/>
        <w:rPr>
          <w:sz w:val="24"/>
          <w:szCs w:val="24"/>
        </w:rPr>
      </w:pPr>
      <w:r w:rsidRPr="008C1359">
        <w:rPr>
          <w:sz w:val="24"/>
          <w:szCs w:val="24"/>
        </w:rPr>
        <w:t xml:space="preserve">A sensitivity analysis was conducted to examine the likely impact on total 2011–2015 medical costs of including costs for the 20,061 injuries with missing setting information, the 68,976 </w:t>
      </w:r>
      <w:r w:rsidRPr="008C1359">
        <w:rPr>
          <w:sz w:val="24"/>
          <w:szCs w:val="24"/>
        </w:rPr>
        <w:lastRenderedPageBreak/>
        <w:t>injuries with invalid E-codes, and the 81,460 injuries with missing cost information. Applying a conservative cost estimate of $978 per injury event</w:t>
      </w:r>
      <w:r w:rsidR="006C65BC" w:rsidRPr="008C1359">
        <w:rPr>
          <w:sz w:val="24"/>
          <w:szCs w:val="24"/>
        </w:rPr>
        <w:t xml:space="preserve"> in 2017 USD</w:t>
      </w:r>
      <w:r w:rsidRPr="008C1359">
        <w:rPr>
          <w:sz w:val="24"/>
          <w:szCs w:val="24"/>
        </w:rPr>
        <w:t>, the average cost of the 170,497 injuries treated in doctors’ offices across all causes and both sexes would be $166.7 million, increasing the total 2011–2015 medical cost to $2</w:t>
      </w:r>
      <w:r w:rsidR="005B5CCB" w:rsidRPr="008C1359">
        <w:rPr>
          <w:sz w:val="24"/>
          <w:szCs w:val="24"/>
        </w:rPr>
        <w:t>,</w:t>
      </w:r>
      <w:r w:rsidRPr="008C1359">
        <w:rPr>
          <w:sz w:val="24"/>
          <w:szCs w:val="24"/>
        </w:rPr>
        <w:t xml:space="preserve">911 </w:t>
      </w:r>
      <w:r w:rsidR="005B5CCB" w:rsidRPr="008C1359">
        <w:rPr>
          <w:sz w:val="24"/>
          <w:szCs w:val="24"/>
        </w:rPr>
        <w:t>million</w:t>
      </w:r>
      <w:r w:rsidRPr="008C1359">
        <w:rPr>
          <w:sz w:val="24"/>
          <w:szCs w:val="24"/>
        </w:rPr>
        <w:t>, or by 6%.</w:t>
      </w:r>
    </w:p>
    <w:sectPr w:rsidR="00FF35F0" w:rsidRPr="008C135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36E90" w14:textId="77777777" w:rsidR="00792251" w:rsidRDefault="00792251" w:rsidP="00A26DF3">
      <w:pPr>
        <w:spacing w:after="0" w:line="240" w:lineRule="auto"/>
      </w:pPr>
      <w:r>
        <w:separator/>
      </w:r>
    </w:p>
  </w:endnote>
  <w:endnote w:type="continuationSeparator" w:id="0">
    <w:p w14:paraId="7F2C92EF" w14:textId="77777777" w:rsidR="00792251" w:rsidRDefault="00792251" w:rsidP="00A26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735974"/>
      <w:docPartObj>
        <w:docPartGallery w:val="Page Numbers (Bottom of Page)"/>
        <w:docPartUnique/>
      </w:docPartObj>
    </w:sdtPr>
    <w:sdtEndPr>
      <w:rPr>
        <w:noProof/>
      </w:rPr>
    </w:sdtEndPr>
    <w:sdtContent>
      <w:p w14:paraId="7AE95D68" w14:textId="6175F134" w:rsidR="00A26DF3" w:rsidRDefault="00A26DF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E42C9E" w14:textId="77777777" w:rsidR="00A26DF3" w:rsidRDefault="00A26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A5ADF" w14:textId="77777777" w:rsidR="00792251" w:rsidRDefault="00792251" w:rsidP="00A26DF3">
      <w:pPr>
        <w:spacing w:after="0" w:line="240" w:lineRule="auto"/>
      </w:pPr>
      <w:r>
        <w:separator/>
      </w:r>
    </w:p>
  </w:footnote>
  <w:footnote w:type="continuationSeparator" w:id="0">
    <w:p w14:paraId="533BF8DF" w14:textId="77777777" w:rsidR="00792251" w:rsidRDefault="00792251" w:rsidP="00A26D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0F0A15"/>
    <w:multiLevelType w:val="multilevel"/>
    <w:tmpl w:val="6EBC93A8"/>
    <w:name w:val="A0"/>
    <w:lvl w:ilvl="0">
      <w:start w:val="1"/>
      <w:numFmt w:val="upperLetter"/>
      <w:lvlRestart w:val="0"/>
      <w:pStyle w:val="A1"/>
      <w:lvlText w:val="%1."/>
      <w:lvlJc w:val="left"/>
      <w:pPr>
        <w:ind w:left="0" w:firstLine="0"/>
      </w:pPr>
    </w:lvl>
    <w:lvl w:ilvl="1">
      <w:start w:val="1"/>
      <w:numFmt w:val="decimal"/>
      <w:pStyle w:val="A2"/>
      <w:lvlText w:val="%1.%2."/>
      <w:lvlJc w:val="left"/>
      <w:pPr>
        <w:ind w:left="0" w:firstLine="0"/>
      </w:pPr>
    </w:lvl>
    <w:lvl w:ilvl="2">
      <w:start w:val="1"/>
      <w:numFmt w:val="decimal"/>
      <w:pStyle w:val="A3"/>
      <w:lvlText w:val="%1.%2.%3."/>
      <w:lvlJc w:val="left"/>
      <w:pPr>
        <w:ind w:left="0" w:firstLine="0"/>
      </w:pPr>
    </w:lvl>
    <w:lvl w:ilvl="3">
      <w:start w:val="1"/>
      <w:numFmt w:val="decimal"/>
      <w:pStyle w:val="A4"/>
      <w:lvlText w:val="%1.%2.%3.%4."/>
      <w:lvlJc w:val="left"/>
      <w:pPr>
        <w:ind w:left="0" w:firstLine="0"/>
      </w:pPr>
    </w:lvl>
    <w:lvl w:ilvl="4">
      <w:start w:val="1"/>
      <w:numFmt w:val="decimal"/>
      <w:pStyle w:val="A5"/>
      <w:lvlText w:val="%1.%2.%3.%4.%5."/>
      <w:lvlJc w:val="left"/>
      <w:pPr>
        <w:ind w:left="0" w:firstLine="0"/>
      </w:pPr>
    </w:lvl>
    <w:lvl w:ilvl="5">
      <w:start w:val="1"/>
      <w:numFmt w:val="decimal"/>
      <w:pStyle w:val="A6"/>
      <w:lvlText w:val="%1.%2.%3.%4.%5.%6."/>
      <w:lvlJc w:val="left"/>
      <w:pPr>
        <w:ind w:left="0" w:firstLine="0"/>
      </w:pPr>
    </w:lvl>
    <w:lvl w:ilvl="6">
      <w:start w:val="1"/>
      <w:numFmt w:val="decimal"/>
      <w:pStyle w:val="A7"/>
      <w:lvlText w:val="%1.%2.%3.%4.%5.%6.%7."/>
      <w:lvlJc w:val="left"/>
      <w:pPr>
        <w:ind w:left="0" w:firstLine="0"/>
      </w:pPr>
    </w:lvl>
    <w:lvl w:ilvl="7">
      <w:start w:val="1"/>
      <w:numFmt w:val="decimal"/>
      <w:pStyle w:val="A8"/>
      <w:lvlText w:val="%1.%2.%3.%4.%5.%6.%7.%8."/>
      <w:lvlJc w:val="left"/>
      <w:pPr>
        <w:ind w:left="0" w:firstLine="0"/>
      </w:pPr>
    </w:lvl>
    <w:lvl w:ilvl="8">
      <w:start w:val="1"/>
      <w:numFmt w:val="decimal"/>
      <w:pStyle w:val="A9"/>
      <w:lvlText w:val="%1.%2.%3.%4.%5.%6.%7.%8.%9."/>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35F0"/>
    <w:rsid w:val="002710CA"/>
    <w:rsid w:val="002765D2"/>
    <w:rsid w:val="00296C49"/>
    <w:rsid w:val="003D4E43"/>
    <w:rsid w:val="005B5CCB"/>
    <w:rsid w:val="006C65BC"/>
    <w:rsid w:val="00792251"/>
    <w:rsid w:val="008C1359"/>
    <w:rsid w:val="008C22A9"/>
    <w:rsid w:val="008C4059"/>
    <w:rsid w:val="00A26DF3"/>
    <w:rsid w:val="00C83A8C"/>
    <w:rsid w:val="00E53B25"/>
    <w:rsid w:val="00FF3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627FD"/>
  <w15:docId w15:val="{CE5B0087-BB64-4FE1-ACF3-EA96B86DA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F35F0"/>
    <w:rPr>
      <w:color w:val="0563C1"/>
      <w:u w:val="none"/>
    </w:rPr>
  </w:style>
  <w:style w:type="paragraph" w:customStyle="1" w:styleId="A1">
    <w:name w:val="A1"/>
    <w:link w:val="A1Char"/>
    <w:uiPriority w:val="20"/>
    <w:locked/>
    <w:rsid w:val="00FF35F0"/>
    <w:pPr>
      <w:widowControl w:val="0"/>
      <w:numPr>
        <w:numId w:val="1"/>
      </w:numPr>
      <w:spacing w:after="160" w:line="360" w:lineRule="auto"/>
      <w:outlineLvl w:val="0"/>
    </w:pPr>
    <w:rPr>
      <w:rFonts w:ascii="Times New Roman" w:hAnsi="Times New Roman" w:cs="Times New Roman"/>
      <w:sz w:val="34"/>
      <w:szCs w:val="24"/>
    </w:rPr>
  </w:style>
  <w:style w:type="character" w:customStyle="1" w:styleId="A1Char">
    <w:name w:val="A1 Char"/>
    <w:basedOn w:val="DefaultParagraphFont"/>
    <w:link w:val="A1"/>
    <w:uiPriority w:val="20"/>
    <w:rsid w:val="00FF35F0"/>
    <w:rPr>
      <w:rFonts w:ascii="Times New Roman" w:hAnsi="Times New Roman" w:cs="Times New Roman"/>
      <w:sz w:val="34"/>
      <w:szCs w:val="24"/>
    </w:rPr>
  </w:style>
  <w:style w:type="paragraph" w:customStyle="1" w:styleId="A2">
    <w:name w:val="A2"/>
    <w:uiPriority w:val="20"/>
    <w:locked/>
    <w:rsid w:val="00FF35F0"/>
    <w:pPr>
      <w:numPr>
        <w:ilvl w:val="1"/>
        <w:numId w:val="1"/>
      </w:numPr>
      <w:spacing w:after="160" w:line="259" w:lineRule="auto"/>
      <w:outlineLvl w:val="1"/>
    </w:pPr>
    <w:rPr>
      <w:rFonts w:ascii="Times New Roman" w:hAnsi="Times New Roman" w:cs="Times New Roman"/>
      <w:sz w:val="32"/>
      <w:szCs w:val="24"/>
    </w:rPr>
  </w:style>
  <w:style w:type="paragraph" w:customStyle="1" w:styleId="A3">
    <w:name w:val="A3"/>
    <w:uiPriority w:val="20"/>
    <w:locked/>
    <w:rsid w:val="00FF35F0"/>
    <w:pPr>
      <w:numPr>
        <w:ilvl w:val="2"/>
        <w:numId w:val="1"/>
      </w:numPr>
      <w:spacing w:after="160" w:line="259" w:lineRule="auto"/>
      <w:outlineLvl w:val="2"/>
    </w:pPr>
    <w:rPr>
      <w:rFonts w:ascii="Times New Roman" w:hAnsi="Times New Roman" w:cs="Times New Roman"/>
      <w:sz w:val="30"/>
      <w:szCs w:val="24"/>
    </w:rPr>
  </w:style>
  <w:style w:type="paragraph" w:customStyle="1" w:styleId="A4">
    <w:name w:val="A4"/>
    <w:uiPriority w:val="20"/>
    <w:locked/>
    <w:rsid w:val="00FF35F0"/>
    <w:pPr>
      <w:numPr>
        <w:ilvl w:val="3"/>
        <w:numId w:val="1"/>
      </w:numPr>
      <w:spacing w:after="160" w:line="259" w:lineRule="auto"/>
      <w:outlineLvl w:val="3"/>
    </w:pPr>
    <w:rPr>
      <w:rFonts w:ascii="Times New Roman" w:hAnsi="Times New Roman" w:cs="Times New Roman"/>
      <w:sz w:val="28"/>
      <w:szCs w:val="24"/>
    </w:rPr>
  </w:style>
  <w:style w:type="paragraph" w:customStyle="1" w:styleId="A5">
    <w:name w:val="A5"/>
    <w:uiPriority w:val="20"/>
    <w:locked/>
    <w:rsid w:val="00FF35F0"/>
    <w:pPr>
      <w:numPr>
        <w:ilvl w:val="4"/>
        <w:numId w:val="1"/>
      </w:numPr>
      <w:spacing w:after="160" w:line="259" w:lineRule="auto"/>
      <w:outlineLvl w:val="4"/>
    </w:pPr>
    <w:rPr>
      <w:rFonts w:ascii="Times New Roman" w:hAnsi="Times New Roman" w:cs="Times New Roman"/>
      <w:sz w:val="28"/>
      <w:szCs w:val="24"/>
    </w:rPr>
  </w:style>
  <w:style w:type="paragraph" w:customStyle="1" w:styleId="A6">
    <w:name w:val="A6"/>
    <w:uiPriority w:val="20"/>
    <w:locked/>
    <w:rsid w:val="00FF35F0"/>
    <w:pPr>
      <w:numPr>
        <w:ilvl w:val="5"/>
        <w:numId w:val="1"/>
      </w:numPr>
      <w:spacing w:after="160" w:line="259" w:lineRule="auto"/>
      <w:outlineLvl w:val="5"/>
    </w:pPr>
    <w:rPr>
      <w:rFonts w:ascii="Times New Roman" w:hAnsi="Times New Roman" w:cs="Times New Roman"/>
      <w:sz w:val="28"/>
      <w:szCs w:val="24"/>
    </w:rPr>
  </w:style>
  <w:style w:type="paragraph" w:customStyle="1" w:styleId="A7">
    <w:name w:val="A7"/>
    <w:uiPriority w:val="20"/>
    <w:locked/>
    <w:rsid w:val="00FF35F0"/>
    <w:pPr>
      <w:numPr>
        <w:ilvl w:val="6"/>
        <w:numId w:val="1"/>
      </w:numPr>
      <w:spacing w:after="160" w:line="259" w:lineRule="auto"/>
      <w:outlineLvl w:val="6"/>
    </w:pPr>
    <w:rPr>
      <w:rFonts w:ascii="Times New Roman" w:hAnsi="Times New Roman" w:cs="Times New Roman"/>
      <w:sz w:val="26"/>
      <w:szCs w:val="24"/>
    </w:rPr>
  </w:style>
  <w:style w:type="paragraph" w:customStyle="1" w:styleId="A8">
    <w:name w:val="A8"/>
    <w:uiPriority w:val="20"/>
    <w:locked/>
    <w:rsid w:val="00FF35F0"/>
    <w:pPr>
      <w:numPr>
        <w:ilvl w:val="7"/>
        <w:numId w:val="1"/>
      </w:numPr>
      <w:spacing w:after="160" w:line="259" w:lineRule="auto"/>
      <w:outlineLvl w:val="7"/>
    </w:pPr>
    <w:rPr>
      <w:rFonts w:ascii="Times New Roman" w:hAnsi="Times New Roman" w:cs="Times New Roman"/>
      <w:sz w:val="26"/>
      <w:szCs w:val="24"/>
    </w:rPr>
  </w:style>
  <w:style w:type="paragraph" w:customStyle="1" w:styleId="A9">
    <w:name w:val="A9"/>
    <w:uiPriority w:val="20"/>
    <w:locked/>
    <w:rsid w:val="00FF35F0"/>
    <w:pPr>
      <w:numPr>
        <w:ilvl w:val="8"/>
        <w:numId w:val="1"/>
      </w:numPr>
      <w:spacing w:after="160" w:line="259" w:lineRule="auto"/>
      <w:outlineLvl w:val="8"/>
    </w:pPr>
    <w:rPr>
      <w:rFonts w:ascii="Times New Roman" w:hAnsi="Times New Roman" w:cs="Times New Roman"/>
      <w:sz w:val="26"/>
      <w:szCs w:val="24"/>
    </w:rPr>
  </w:style>
  <w:style w:type="character" w:customStyle="1" w:styleId="S3GAutoFormating">
    <w:name w:val="S3G_AutoFormating"/>
    <w:uiPriority w:val="20"/>
    <w:locked/>
    <w:rsid w:val="00FF35F0"/>
    <w:rPr>
      <w:color w:val="auto"/>
    </w:rPr>
  </w:style>
  <w:style w:type="paragraph" w:styleId="BalloonText">
    <w:name w:val="Balloon Text"/>
    <w:basedOn w:val="Normal"/>
    <w:link w:val="BalloonTextChar"/>
    <w:uiPriority w:val="99"/>
    <w:semiHidden/>
    <w:unhideWhenUsed/>
    <w:rsid w:val="00FF3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5F0"/>
    <w:rPr>
      <w:rFonts w:ascii="Tahoma" w:hAnsi="Tahoma" w:cs="Tahoma"/>
      <w:sz w:val="16"/>
      <w:szCs w:val="16"/>
    </w:rPr>
  </w:style>
  <w:style w:type="table" w:customStyle="1" w:styleId="TableGrid11">
    <w:name w:val="Table Grid11"/>
    <w:basedOn w:val="TableNormal"/>
    <w:next w:val="TableGrid"/>
    <w:uiPriority w:val="39"/>
    <w:rsid w:val="00FF35F0"/>
    <w:pPr>
      <w:spacing w:after="0" w:line="240" w:lineRule="auto"/>
    </w:pPr>
    <w:rPr>
      <w:rFonts w:ascii="Verdana" w:eastAsia="Calibri" w:hAnsi="Verdana" w:cs="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rPr>
        <w:tblHeader/>
      </w:trPr>
    </w:tblStylePr>
  </w:style>
  <w:style w:type="paragraph" w:customStyle="1" w:styleId="TableText">
    <w:name w:val="Table Text"/>
    <w:basedOn w:val="Normal"/>
    <w:qFormat/>
    <w:rsid w:val="00FF35F0"/>
    <w:pPr>
      <w:spacing w:after="240" w:line="480" w:lineRule="auto"/>
    </w:pPr>
    <w:rPr>
      <w:rFonts w:ascii="Times New Roman" w:hAnsi="Times New Roman" w:cs="Times New Roman"/>
      <w:sz w:val="24"/>
      <w:szCs w:val="24"/>
    </w:rPr>
  </w:style>
  <w:style w:type="paragraph" w:customStyle="1" w:styleId="Float-Caption">
    <w:name w:val="Float-Caption"/>
    <w:link w:val="Float-CaptionChar"/>
    <w:uiPriority w:val="20"/>
    <w:locked/>
    <w:rsid w:val="00FF35F0"/>
    <w:pPr>
      <w:spacing w:after="160" w:line="360" w:lineRule="auto"/>
    </w:pPr>
    <w:rPr>
      <w:rFonts w:ascii="Times New Roman" w:hAnsi="Times New Roman" w:cs="Times New Roman"/>
      <w:sz w:val="24"/>
      <w:szCs w:val="24"/>
    </w:rPr>
  </w:style>
  <w:style w:type="character" w:customStyle="1" w:styleId="Float-CaptionChar">
    <w:name w:val="Float-Caption Char"/>
    <w:basedOn w:val="DefaultParagraphFont"/>
    <w:link w:val="Float-Caption"/>
    <w:uiPriority w:val="20"/>
    <w:rsid w:val="00FF35F0"/>
    <w:rPr>
      <w:rFonts w:ascii="Times New Roman" w:hAnsi="Times New Roman" w:cs="Times New Roman"/>
      <w:sz w:val="24"/>
      <w:szCs w:val="24"/>
    </w:rPr>
  </w:style>
  <w:style w:type="table" w:styleId="TableGrid">
    <w:name w:val="Table Grid"/>
    <w:basedOn w:val="TableNormal"/>
    <w:uiPriority w:val="59"/>
    <w:rsid w:val="00FF3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96C49"/>
    <w:rPr>
      <w:sz w:val="16"/>
      <w:szCs w:val="16"/>
    </w:rPr>
  </w:style>
  <w:style w:type="paragraph" w:styleId="CommentText">
    <w:name w:val="annotation text"/>
    <w:basedOn w:val="Normal"/>
    <w:link w:val="CommentTextChar"/>
    <w:uiPriority w:val="99"/>
    <w:semiHidden/>
    <w:unhideWhenUsed/>
    <w:rsid w:val="00296C49"/>
    <w:pPr>
      <w:spacing w:line="240" w:lineRule="auto"/>
    </w:pPr>
    <w:rPr>
      <w:sz w:val="20"/>
      <w:szCs w:val="20"/>
    </w:rPr>
  </w:style>
  <w:style w:type="character" w:customStyle="1" w:styleId="CommentTextChar">
    <w:name w:val="Comment Text Char"/>
    <w:basedOn w:val="DefaultParagraphFont"/>
    <w:link w:val="CommentText"/>
    <w:uiPriority w:val="99"/>
    <w:semiHidden/>
    <w:rsid w:val="00296C49"/>
    <w:rPr>
      <w:sz w:val="20"/>
      <w:szCs w:val="20"/>
    </w:rPr>
  </w:style>
  <w:style w:type="paragraph" w:styleId="CommentSubject">
    <w:name w:val="annotation subject"/>
    <w:basedOn w:val="CommentText"/>
    <w:next w:val="CommentText"/>
    <w:link w:val="CommentSubjectChar"/>
    <w:uiPriority w:val="99"/>
    <w:semiHidden/>
    <w:unhideWhenUsed/>
    <w:rsid w:val="00296C49"/>
    <w:rPr>
      <w:b/>
      <w:bCs/>
    </w:rPr>
  </w:style>
  <w:style w:type="character" w:customStyle="1" w:styleId="CommentSubjectChar">
    <w:name w:val="Comment Subject Char"/>
    <w:basedOn w:val="CommentTextChar"/>
    <w:link w:val="CommentSubject"/>
    <w:uiPriority w:val="99"/>
    <w:semiHidden/>
    <w:rsid w:val="00296C49"/>
    <w:rPr>
      <w:b/>
      <w:bCs/>
      <w:sz w:val="20"/>
      <w:szCs w:val="20"/>
    </w:rPr>
  </w:style>
  <w:style w:type="paragraph" w:styleId="Header">
    <w:name w:val="header"/>
    <w:basedOn w:val="Normal"/>
    <w:link w:val="HeaderChar"/>
    <w:uiPriority w:val="99"/>
    <w:unhideWhenUsed/>
    <w:rsid w:val="00A26D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DF3"/>
  </w:style>
  <w:style w:type="paragraph" w:styleId="Footer">
    <w:name w:val="footer"/>
    <w:basedOn w:val="Normal"/>
    <w:link w:val="FooterChar"/>
    <w:uiPriority w:val="99"/>
    <w:unhideWhenUsed/>
    <w:rsid w:val="00A26D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D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GIDEJESUS</dc:creator>
  <cp:lastModifiedBy>Honeycutt, Amanda</cp:lastModifiedBy>
  <cp:revision>2</cp:revision>
  <dcterms:created xsi:type="dcterms:W3CDTF">2019-11-08T21:24:00Z</dcterms:created>
  <dcterms:modified xsi:type="dcterms:W3CDTF">2019-11-08T21:24:00Z</dcterms:modified>
</cp:coreProperties>
</file>