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B9" w:rsidRPr="00C566A4" w:rsidRDefault="00AB3240" w:rsidP="008C2BB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</w:rPr>
        <w:t>Additional File 7</w:t>
      </w:r>
      <w:r w:rsidR="008C2BB9" w:rsidRPr="00C566A4">
        <w:rPr>
          <w:rFonts w:ascii="Times New Roman" w:hAnsi="Times New Roman" w:cs="Times New Roman"/>
          <w:b/>
        </w:rPr>
        <w:t>:</w:t>
      </w:r>
      <w:r w:rsidR="008C2BB9" w:rsidRPr="00C566A4">
        <w:rPr>
          <w:rFonts w:ascii="Times New Roman" w:hAnsi="Times New Roman" w:cs="Times New Roman"/>
        </w:rPr>
        <w:t xml:space="preserve"> Description of all landmarks used to capture the shape of the cranium and mandible.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1927"/>
        <w:gridCol w:w="1475"/>
        <w:gridCol w:w="4536"/>
      </w:tblGrid>
      <w:tr w:rsidR="008C2BB9" w:rsidRPr="009B2FC8" w:rsidTr="00ED7454">
        <w:tc>
          <w:tcPr>
            <w:tcW w:w="1696" w:type="dxa"/>
          </w:tcPr>
          <w:bookmarkEnd w:id="0"/>
          <w:p w:rsidR="008C2BB9" w:rsidRPr="00823AD4" w:rsidRDefault="008C2BB9" w:rsidP="00ED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b/>
                <w:sz w:val="20"/>
                <w:szCs w:val="20"/>
              </w:rPr>
              <w:t>Type (Fixed / Curve / Patch)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b/>
                <w:sz w:val="20"/>
                <w:szCs w:val="20"/>
              </w:rPr>
              <w:t>Side (Right / Left / Midline)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b/>
                <w:sz w:val="20"/>
                <w:szCs w:val="20"/>
              </w:rPr>
              <w:t>Location</w:t>
            </w:r>
          </w:p>
        </w:tc>
      </w:tr>
      <w:tr w:rsidR="008C2BB9" w:rsidRPr="009B2FC8" w:rsidTr="00ED7454">
        <w:tc>
          <w:tcPr>
            <w:tcW w:w="9634" w:type="dxa"/>
            <w:gridSpan w:val="4"/>
          </w:tcPr>
          <w:p w:rsidR="008C2BB9" w:rsidRPr="00823AD4" w:rsidRDefault="008C2BB9" w:rsidP="00ED7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AD4">
              <w:rPr>
                <w:rFonts w:ascii="Times New Roman" w:hAnsi="Times New Roman" w:cs="Times New Roman"/>
                <w:b/>
                <w:sz w:val="24"/>
                <w:szCs w:val="24"/>
              </w:rPr>
              <w:t>Cranium</w:t>
            </w:r>
          </w:p>
        </w:tc>
      </w:tr>
      <w:tr w:rsidR="008C2BB9" w:rsidRPr="009B2FC8" w:rsidTr="00ED7454"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Nasospinale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Medial point immediately inferior to the nasal opening</w:t>
            </w:r>
          </w:p>
        </w:tc>
      </w:tr>
      <w:tr w:rsidR="008C2BB9" w:rsidRPr="009B2FC8" w:rsidTr="00ED7454"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Nasal bone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Mid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AD4">
              <w:rPr>
                <w:rFonts w:ascii="Times New Roman" w:hAnsi="Times New Roman" w:cs="Times New Roman"/>
                <w:sz w:val="20"/>
                <w:szCs w:val="20"/>
              </w:rPr>
              <w:t>Medial and most anterior point on the nasal bone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Nasal aperture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lateral point on the nasal aperture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End of nasomaxillary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nasomaxillary suture ends on the rostrum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Incisor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noWrap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immediately inferior to the outer edge of the incisor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Origin of incisors (inferior)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medial and anterior point on the ventral cranium where the incisors originate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Incisive foramen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anterior point on the incisive foramen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PM / M1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PM and M1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 / M2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M1 and M2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 / M3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M2 and M3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M3 / M4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M3 and M4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Infraorbital foramen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Point directly below the infraorbital foramen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Lacrimal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tubercle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Most lateral point on the </w:t>
            </w:r>
            <w:r w:rsidR="00C13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lacri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mal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tubercle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Fronto-nasal suture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internasal suture meets the fronto-nasal suture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Fronto-nasal/naso-maxillary suture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Intersection of the fronto-nasal suture and the naso-maxillary suture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Postorbital process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lateral point on the postorbital process</w:t>
            </w:r>
          </w:p>
        </w:tc>
      </w:tr>
      <w:tr w:rsidR="008C2BB9" w:rsidRPr="009B2FC8" w:rsidTr="00ED7454">
        <w:trPr>
          <w:trHeight w:val="576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Masseter (anterior-most)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superior rim of the masseter attachment area begins near the anterior end of the zygomatic arch</w:t>
            </w:r>
          </w:p>
        </w:tc>
      </w:tr>
      <w:tr w:rsidR="008C2BB9" w:rsidRPr="009B2FC8" w:rsidTr="00ED7454">
        <w:trPr>
          <w:trHeight w:val="576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Masseter (anterior-posterior)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inferior rim of the masseter attachment area begins near the anterior end of the zygomatic arch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Masseter (posterior-superior)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inferior rim of the zygomatic ends on the zygomatic suture</w:t>
            </w:r>
          </w:p>
        </w:tc>
      </w:tr>
      <w:tr w:rsidR="008C2BB9" w:rsidRPr="009B2FC8" w:rsidTr="00ED7454">
        <w:trPr>
          <w:trHeight w:val="576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Zygomatic bone (anterior-superior)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superior point on the anterior end of the zygomatic arch (near where the zygomatic dip ends)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Zygomatic suture 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origin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Superior origin of the suture on the zygomatic 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process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Zygomatic suture (inferior)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Intersection of the zygomatic suture and ridge of the temporal fossa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End of zygomatic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superior rim of the zygomatic arch ends on the posterior rim of the cranium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Temporal fossa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posterior point on the anterior ridge of the temporal fossa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Inion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Medial and most posterior point on the dorsal surface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Opisthion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superior to foramen magnum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Basion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inferior to foramen magnum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Paroccipital process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inferior point on the paroccipital process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Mastoid process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inferior point on the mastoid process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Foramen ovale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superior to the foramen ovale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Foramen alar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superior to the foramen alar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Pterygoid hamulus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immediately posterior to the pterygoid hamulus</w:t>
            </w:r>
          </w:p>
        </w:tc>
      </w:tr>
      <w:tr w:rsidR="008C2BB9" w:rsidRPr="009B2FC8" w:rsidTr="00ED7454">
        <w:trPr>
          <w:trHeight w:val="510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Base of vomer</w:t>
            </w:r>
          </w:p>
        </w:tc>
        <w:tc>
          <w:tcPr>
            <w:tcW w:w="1475" w:type="dxa"/>
            <w:noWrap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vomer intersects with the inferior surface of the cranium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Vomer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Medial point on the vomer (bridge joining the two sides of the basicranium)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Palatal vacuity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anterior point on the palatal vacuity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Nasomaxillary suture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[End of nasomaxillary to fronto-nasal/naso-maxillary suture]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Masseter (inferior rim)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Along the inferior rim of the masseter attachment area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[Masseter (anterior-posterior) - zygomatic suture (inferior)]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Masseter (superior rim)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Along the superior rim of the masseter attachment area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[Masseter (anterior-most) to masseter (posterior-superior)]</w:t>
            </w:r>
          </w:p>
        </w:tc>
      </w:tr>
      <w:tr w:rsidR="008C2BB9" w:rsidRPr="009B2FC8" w:rsidTr="00ED7454">
        <w:trPr>
          <w:trHeight w:val="285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Zygomatic dip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rim of the excavated portion of the superior zygomatic arch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[Superior zygomatic arch - lachrymal tubercle]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Zygomatic suture (outer)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zygomatic suture on the outer surface of the zygomatic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[Zygomatic suture (inferior) - zygomatic suture origin]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Zygomatic suture (inner)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zygomatic suture on the inner surface of the zygomatic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Zygomatic suture origin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-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masseter (posterior-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lastRenderedPageBreak/>
              <w:t>superior)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Superior rim of zygomatic arch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Along the superior rim of the zygomatic arch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Zygomatic suture origin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end of zygomatic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576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Postorbital process to temporal fossa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Along the boundary of the temporalis posterior [</w:t>
            </w:r>
            <w:r w:rsidRPr="00823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Postorbital process</w:t>
            </w: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temporal fossa</w:t>
            </w: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864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Inion-mastoid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Along the rim of the basicranium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Inion</w:t>
            </w: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mastoid process</w:t>
            </w:r>
            <w:r w:rsidRPr="00823AD4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Dorsal midline 1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Nasal bone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fronto-nasal suture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Dorsal midline 2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Fronto-nasal suture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inion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Inion-opisthion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Along the midline of the basicranium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[Inion – opisthion]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Ventral midline 1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Basion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base of vomer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Ventral midline 2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Vomer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origin of incisors (inferior)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Patch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Dorsal surface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noWrap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Covering the entirety of the dorsal surface, bounded by the nasomaxillary sutures, inner zygomatic sutures, and rim of the temporalis superior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Patch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Posterior surface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noWrap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Covering the entirety of the basicranium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Patch</w:t>
            </w:r>
          </w:p>
        </w:tc>
        <w:tc>
          <w:tcPr>
            <w:tcW w:w="1927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Lateral surface</w:t>
            </w:r>
          </w:p>
        </w:tc>
        <w:tc>
          <w:tcPr>
            <w:tcW w:w="1475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  <w:hideMark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Covering the lateral masseter attachment area on the zygomatic arches</w:t>
            </w:r>
          </w:p>
        </w:tc>
      </w:tr>
      <w:tr w:rsidR="008C2BB9" w:rsidRPr="009B2FC8" w:rsidTr="00ED7454">
        <w:trPr>
          <w:trHeight w:val="288"/>
        </w:trPr>
        <w:tc>
          <w:tcPr>
            <w:tcW w:w="9634" w:type="dxa"/>
            <w:gridSpan w:val="4"/>
          </w:tcPr>
          <w:p w:rsidR="008C2BB9" w:rsidRPr="00823AD4" w:rsidRDefault="008C2BB9" w:rsidP="00ED74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Mandible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Infradentale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Medial and inferior point between the origin of the two incisors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Incisor (superior)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Point where the incisor 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originates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Origin of incisors (superior)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medial and anterior point on the superior mandible where the incisors originate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Mental foramen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just superior to the mental foramen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PM / M1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PM and M1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M1 / M2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M1 and M2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M2 / M3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M2 and M3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M3 / M4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between the origin of the M3 and M4 on the lateral alveolar margin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Coronoid process origin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rise of the coronoid process begins on the ramus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Inferior origin of masseteric crest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rise of the masseteric crest begins on the ramus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Gnathion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inferior and posterior point of the symphyseal groove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Superior origin of masseteric crest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where the rise of the masseteric crest ends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Coronoid process head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Most caudal and superior point on the coronoid process head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Condylar process head (distal)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on the condylar process head most distal to the centre of the mandible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Condylar process head (proximal)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on the condylar process head most proximal to the centre of the mandible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Angular process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Superior point on the angular process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Mandibular foramen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Point inferior to the mandibular foramen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Mandibular body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inferior curvature of the mandibular body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[Gnathion - angular process]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Masseteric crest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rim of the masseteric crest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[Inferior origin of masseteric crest - superior origin of masseteric crest]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Coronoid process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Along the height of the coronoid process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Origin of coronoid process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coronoid process head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Mandibular notch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curve extending from the coronoid to condylar process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[Coronoid process head - condylar process head (distal)]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Condylar-angular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curve extending from the condylar to the angular process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[Condylar process (proximal) - angular process]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Condylar process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Along the midline of the superior surface of the condylar process head </w:t>
            </w:r>
          </w:p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Condylar process (proximal)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condylar process (distal)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Symphyseal groove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Along the inferior midline of the symphysis 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Gnathion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infradentale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Curve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Superior midline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Mid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Along the superior midline of the symphysis [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Gnathion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to </w:t>
            </w:r>
            <w:r w:rsidRPr="00823A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AU"/>
              </w:rPr>
              <w:t>origin of incisors (superior)</w:t>
            </w: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]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Patch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Corpus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Covering the outer surface of the corpus and extending behind the masseteric fossa to the angular process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Patch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Masseteric fossa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Covering the superior/inner surface of the masseteric fossa</w:t>
            </w:r>
          </w:p>
        </w:tc>
      </w:tr>
      <w:tr w:rsidR="008C2BB9" w:rsidRPr="009B2FC8" w:rsidTr="00ED7454">
        <w:trPr>
          <w:trHeight w:val="288"/>
        </w:trPr>
        <w:tc>
          <w:tcPr>
            <w:tcW w:w="169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Patch</w:t>
            </w:r>
          </w:p>
        </w:tc>
        <w:tc>
          <w:tcPr>
            <w:tcW w:w="1927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Pterygoid fossa</w:t>
            </w:r>
          </w:p>
        </w:tc>
        <w:tc>
          <w:tcPr>
            <w:tcW w:w="1475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 / L</w:t>
            </w:r>
          </w:p>
        </w:tc>
        <w:tc>
          <w:tcPr>
            <w:tcW w:w="4536" w:type="dxa"/>
          </w:tcPr>
          <w:p w:rsidR="008C2BB9" w:rsidRPr="00823AD4" w:rsidRDefault="008C2BB9" w:rsidP="00ED74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823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Covering the fossa enclosed by the inflected mandibular angle in wombats</w:t>
            </w:r>
          </w:p>
        </w:tc>
      </w:tr>
    </w:tbl>
    <w:p w:rsidR="00C71E09" w:rsidRDefault="00C71E09" w:rsidP="008C2BB9"/>
    <w:sectPr w:rsidR="00C71E09" w:rsidSect="009C230C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C6" w:rsidRDefault="005838C6">
      <w:pPr>
        <w:spacing w:after="0" w:line="240" w:lineRule="auto"/>
      </w:pPr>
      <w:r>
        <w:separator/>
      </w:r>
    </w:p>
  </w:endnote>
  <w:endnote w:type="continuationSeparator" w:id="0">
    <w:p w:rsidR="005838C6" w:rsidRDefault="0058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79220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C25" w:rsidRPr="00410EDF" w:rsidRDefault="008C2BB9" w:rsidP="0057765D">
        <w:pPr>
          <w:pStyle w:val="Footer"/>
          <w:tabs>
            <w:tab w:val="left" w:pos="3630"/>
            <w:tab w:val="right" w:pos="9524"/>
          </w:tabs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410EDF">
          <w:rPr>
            <w:rFonts w:ascii="Times New Roman" w:hAnsi="Times New Roman" w:cs="Times New Roman"/>
          </w:rPr>
          <w:fldChar w:fldCharType="begin"/>
        </w:r>
        <w:r w:rsidRPr="00410EDF">
          <w:rPr>
            <w:rFonts w:ascii="Times New Roman" w:hAnsi="Times New Roman" w:cs="Times New Roman"/>
          </w:rPr>
          <w:instrText xml:space="preserve"> PAGE   \* MERGEFORMAT </w:instrText>
        </w:r>
        <w:r w:rsidRPr="00410EDF">
          <w:rPr>
            <w:rFonts w:ascii="Times New Roman" w:hAnsi="Times New Roman" w:cs="Times New Roman"/>
          </w:rPr>
          <w:fldChar w:fldCharType="separate"/>
        </w:r>
        <w:r w:rsidR="00AB3240">
          <w:rPr>
            <w:rFonts w:ascii="Times New Roman" w:hAnsi="Times New Roman" w:cs="Times New Roman"/>
            <w:noProof/>
          </w:rPr>
          <w:t>1</w:t>
        </w:r>
        <w:r w:rsidRPr="00410ED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73C25" w:rsidRPr="00410EDF" w:rsidRDefault="005838C6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C6" w:rsidRDefault="005838C6">
      <w:pPr>
        <w:spacing w:after="0" w:line="240" w:lineRule="auto"/>
      </w:pPr>
      <w:r>
        <w:separator/>
      </w:r>
    </w:p>
  </w:footnote>
  <w:footnote w:type="continuationSeparator" w:id="0">
    <w:p w:rsidR="005838C6" w:rsidRDefault="00583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B9"/>
    <w:rsid w:val="0028052B"/>
    <w:rsid w:val="005838C6"/>
    <w:rsid w:val="008C2BB9"/>
    <w:rsid w:val="00AB3240"/>
    <w:rsid w:val="00C1330B"/>
    <w:rsid w:val="00C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307C"/>
  <w15:chartTrackingRefBased/>
  <w15:docId w15:val="{5D67109A-FF95-4DCE-B77A-8A52EBF8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C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1240</Words>
  <Characters>7068</Characters>
  <Application>Microsoft Office Word</Application>
  <DocSecurity>0</DocSecurity>
  <Lines>58</Lines>
  <Paragraphs>16</Paragraphs>
  <ScaleCrop>false</ScaleCrop>
  <Company>The University of Queensland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Weisbecker</dc:creator>
  <cp:keywords/>
  <dc:description/>
  <cp:lastModifiedBy>Vera Weisbecker</cp:lastModifiedBy>
  <cp:revision>3</cp:revision>
  <dcterms:created xsi:type="dcterms:W3CDTF">2018-06-12T23:55:00Z</dcterms:created>
  <dcterms:modified xsi:type="dcterms:W3CDTF">2019-06-27T23:28:00Z</dcterms:modified>
</cp:coreProperties>
</file>