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1" w:rsidRPr="0079438A" w:rsidRDefault="00AE0B91" w:rsidP="00AE0B91">
      <w:pPr>
        <w:spacing w:after="120" w:line="480" w:lineRule="auto"/>
        <w:rPr>
          <w:rFonts w:cs="Times New Roman"/>
          <w:bCs/>
          <w:szCs w:val="24"/>
          <w:lang w:val="en-US"/>
        </w:rPr>
      </w:pPr>
      <w:r w:rsidRPr="004D0575">
        <w:rPr>
          <w:rStyle w:val="page-numbers-info"/>
          <w:rFonts w:cs="Times New Roman"/>
          <w:b/>
          <w:szCs w:val="24"/>
          <w:lang w:val="en-US"/>
        </w:rPr>
        <w:t>Additional file 1</w:t>
      </w:r>
      <w:r w:rsidRPr="004D0575">
        <w:rPr>
          <w:rFonts w:cs="Times New Roman"/>
          <w:b/>
          <w:bCs/>
          <w:szCs w:val="24"/>
          <w:lang w:val="en-US"/>
        </w:rPr>
        <w:t>.</w:t>
      </w:r>
      <w:r w:rsidRPr="0079438A">
        <w:rPr>
          <w:rFonts w:cs="Times New Roman"/>
          <w:b/>
          <w:bCs/>
          <w:szCs w:val="24"/>
          <w:lang w:val="en-US"/>
        </w:rPr>
        <w:t xml:space="preserve"> </w:t>
      </w:r>
      <w:r w:rsidRPr="0079438A">
        <w:rPr>
          <w:rFonts w:cs="Times New Roman"/>
          <w:bCs/>
          <w:szCs w:val="24"/>
          <w:lang w:val="en-US"/>
        </w:rPr>
        <w:t>Checklist of endemic species and subspecies in Crete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 w:val="26"/>
          <w:szCs w:val="26"/>
          <w:lang w:val="pt-BR"/>
        </w:rPr>
      </w:pPr>
      <w:r w:rsidRPr="0079438A">
        <w:rPr>
          <w:rFonts w:cs="Times New Roman"/>
          <w:b/>
          <w:bCs/>
          <w:smallCaps/>
          <w:sz w:val="26"/>
          <w:szCs w:val="26"/>
          <w:lang w:val="pt-BR"/>
        </w:rPr>
        <w:t>Pteridophytes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Aspleniaceae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Asplenium 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Lovis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b/>
          <w:bCs/>
          <w:smallCaps/>
          <w:sz w:val="26"/>
          <w:szCs w:val="26"/>
          <w:lang w:val="pt-BR"/>
        </w:rPr>
      </w:pPr>
      <w:r w:rsidRPr="0079438A">
        <w:rPr>
          <w:rFonts w:cs="Times New Roman"/>
          <w:b/>
          <w:bCs/>
          <w:smallCaps/>
          <w:sz w:val="26"/>
          <w:szCs w:val="26"/>
          <w:lang w:val="pt-BR"/>
        </w:rPr>
        <w:t>angiosperms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Amaryllidaceae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Allium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bourgeaui</w:t>
      </w:r>
      <w:r w:rsidRPr="0079438A">
        <w:rPr>
          <w:rFonts w:eastAsia="Arial Unicode MS" w:cs="Times New Roman"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bCs/>
          <w:i/>
          <w:szCs w:val="24"/>
          <w:lang w:val="pt-BR"/>
        </w:rPr>
        <w:t>creticum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Bothmer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Allium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circinnatum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Sieber</w:t>
      </w:r>
      <w:r w:rsidRPr="0079438A">
        <w:rPr>
          <w:rFonts w:eastAsia="Arial Unicode MS" w:cs="Times New Roman"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bCs/>
          <w:i/>
          <w:szCs w:val="24"/>
          <w:lang w:val="pt-BR"/>
        </w:rPr>
        <w:t>circinnatum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Allium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i/>
          <w:iCs/>
          <w:szCs w:val="24"/>
          <w:lang w:val="pt-BR"/>
        </w:rPr>
        <w:t>dilatatum</w:t>
      </w:r>
      <w:r w:rsidRPr="0079438A">
        <w:rPr>
          <w:rFonts w:cs="Times New Roman"/>
          <w:szCs w:val="24"/>
          <w:lang w:val="pt-BR"/>
        </w:rPr>
        <w:t xml:space="preserve"> Zahar.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Allium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platakisii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Tzanoud. &amp; Kypr.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mallCaps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Apiaceae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Bupleurum gaudianum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Snogerup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Bupleurum kakiskalae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Chaerophyllum 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Eryngium ternatum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Poir.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proofErr w:type="spellStart"/>
      <w:r w:rsidRPr="0079438A">
        <w:rPr>
          <w:rFonts w:cs="Times New Roman"/>
          <w:bCs/>
          <w:i/>
          <w:szCs w:val="24"/>
          <w:lang w:val="en-US"/>
        </w:rPr>
        <w:t>Ferulago</w:t>
      </w:r>
      <w:proofErr w:type="spellEnd"/>
      <w:r w:rsidRPr="0079438A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thyrsiflora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r w:rsidRPr="0079438A">
        <w:rPr>
          <w:rFonts w:cs="Times New Roman"/>
          <w:szCs w:val="24"/>
          <w:lang w:val="en-US"/>
        </w:rPr>
        <w:t>(Sm.) W. D. J. Koch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proofErr w:type="spellStart"/>
      <w:r w:rsidRPr="0079438A">
        <w:rPr>
          <w:rFonts w:cs="Times New Roman"/>
          <w:bCs/>
          <w:i/>
          <w:szCs w:val="24"/>
          <w:lang w:val="en-US"/>
        </w:rPr>
        <w:t>Geocaryum</w:t>
      </w:r>
      <w:proofErr w:type="spellEnd"/>
      <w:r w:rsidRPr="0079438A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creticum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r w:rsidRPr="0079438A">
        <w:rPr>
          <w:rFonts w:cs="Times New Roman"/>
          <w:szCs w:val="24"/>
          <w:lang w:val="en-US"/>
        </w:rPr>
        <w:t xml:space="preserve">(Boiss. &amp; </w:t>
      </w:r>
      <w:proofErr w:type="spellStart"/>
      <w:r w:rsidRPr="0079438A">
        <w:rPr>
          <w:rFonts w:cs="Times New Roman"/>
          <w:szCs w:val="24"/>
          <w:lang w:val="en-US"/>
        </w:rPr>
        <w:t>Heldr</w:t>
      </w:r>
      <w:proofErr w:type="spellEnd"/>
      <w:r w:rsidRPr="0079438A">
        <w:rPr>
          <w:rFonts w:cs="Times New Roman"/>
          <w:szCs w:val="24"/>
          <w:lang w:val="en-US"/>
        </w:rPr>
        <w:t xml:space="preserve">.) </w:t>
      </w:r>
      <w:proofErr w:type="spellStart"/>
      <w:r w:rsidRPr="0079438A">
        <w:rPr>
          <w:rFonts w:cs="Times New Roman"/>
          <w:szCs w:val="24"/>
          <w:lang w:val="en-US"/>
        </w:rPr>
        <w:t>Engstrand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proofErr w:type="spellStart"/>
      <w:r w:rsidRPr="0079438A">
        <w:rPr>
          <w:rFonts w:cs="Times New Roman"/>
          <w:bCs/>
          <w:i/>
          <w:szCs w:val="24"/>
          <w:lang w:val="en-US"/>
        </w:rPr>
        <w:t>Horstrissea</w:t>
      </w:r>
      <w:proofErr w:type="spellEnd"/>
      <w:r w:rsidRPr="0079438A">
        <w:rPr>
          <w:rFonts w:cs="Times New Roman"/>
          <w:bCs/>
          <w:i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dolinicola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Greuter</w:t>
      </w:r>
      <w:proofErr w:type="spellEnd"/>
      <w:r w:rsidRPr="0079438A">
        <w:rPr>
          <w:rFonts w:cs="Times New Roman"/>
          <w:szCs w:val="24"/>
          <w:lang w:val="en-US"/>
        </w:rPr>
        <w:t xml:space="preserve">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Araceae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Arum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idaeum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Coustur. &amp; Gand.</w:t>
      </w:r>
    </w:p>
    <w:p w:rsidR="00AE0B91" w:rsidRPr="0079438A" w:rsidRDefault="00AE0B91" w:rsidP="00AE0B91">
      <w:pPr>
        <w:spacing w:after="0" w:line="480" w:lineRule="auto"/>
        <w:rPr>
          <w:rFonts w:eastAsia="Arial Unicode MS"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Biarum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davisii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Turrill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Biarum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tenuifolium</w:t>
      </w:r>
      <w:r w:rsidRPr="0079438A">
        <w:rPr>
          <w:rFonts w:eastAsia="Arial Unicode MS" w:cs="Times New Roman"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bCs/>
          <w:i/>
          <w:szCs w:val="24"/>
          <w:lang w:val="pt-BR"/>
        </w:rPr>
        <w:t>idomenaeum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P. C. Boyce &amp; Athanasiou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Asclepiadaceae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Vincetoxicum 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Browicz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Asparagaceae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lastRenderedPageBreak/>
        <w:t>Bellevalia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brevipedicellata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Turrill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Bellevalia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juliana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Bareka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Bellevalia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sitiaca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Kypr. &amp; Tzanoud.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Muscari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spreitzenhoferi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(Heldr.) H. R. Wehrh.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Ornithogalum dictaeum</w:t>
      </w:r>
      <w:r w:rsidRPr="0079438A">
        <w:rPr>
          <w:rFonts w:cs="Times New Roman"/>
          <w:szCs w:val="24"/>
          <w:lang w:val="pt-BR"/>
        </w:rPr>
        <w:t xml:space="preserve"> Landström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Ornithogalum insulare</w:t>
      </w:r>
      <w:r w:rsidRPr="0079438A">
        <w:rPr>
          <w:rFonts w:cs="Times New Roman"/>
          <w:bCs/>
          <w:szCs w:val="24"/>
          <w:lang w:val="it-IT"/>
        </w:rPr>
        <w:t xml:space="preserve"> Kypr.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Prospero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battagliae</w:t>
      </w:r>
      <w:r w:rsidRPr="0079438A">
        <w:rPr>
          <w:rFonts w:cs="Times New Roman"/>
          <w:szCs w:val="24"/>
          <w:lang w:val="it-IT"/>
        </w:rPr>
        <w:t xml:space="preserve">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Prospero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depressum</w:t>
      </w:r>
      <w:r w:rsidRPr="0079438A">
        <w:rPr>
          <w:rFonts w:cs="Times New Roman"/>
          <w:szCs w:val="24"/>
          <w:lang w:val="it-IT"/>
        </w:rPr>
        <w:t xml:space="preserve">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Prospero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hierapytnense</w:t>
      </w:r>
      <w:r w:rsidRPr="0079438A">
        <w:rPr>
          <w:rFonts w:cs="Times New Roman"/>
          <w:szCs w:val="24"/>
          <w:lang w:val="it-IT"/>
        </w:rPr>
        <w:t xml:space="preserve">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Prospero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idaeum</w:t>
      </w:r>
      <w:r w:rsidRPr="0079438A">
        <w:rPr>
          <w:rFonts w:cs="Times New Roman"/>
          <w:szCs w:val="24"/>
          <w:lang w:val="it-IT"/>
        </w:rPr>
        <w:t xml:space="preserve">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Prospero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rhadamanthi</w:t>
      </w:r>
      <w:r w:rsidRPr="0079438A">
        <w:rPr>
          <w:rFonts w:cs="Times New Roman"/>
          <w:szCs w:val="24"/>
          <w:lang w:val="it-IT"/>
        </w:rPr>
        <w:t xml:space="preserve">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Prospero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talosii</w:t>
      </w:r>
      <w:r w:rsidRPr="0079438A">
        <w:rPr>
          <w:rFonts w:eastAsia="Arial Unicode MS"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(Tzanoud. &amp; Kypr.)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Scilla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nana</w:t>
      </w:r>
      <w:r w:rsidRPr="0079438A">
        <w:rPr>
          <w:rFonts w:eastAsia="Arial Unicode MS"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(Schult. &amp; Schult. f.)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Scilla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nana</w:t>
      </w:r>
      <w:r w:rsidRPr="0079438A">
        <w:rPr>
          <w:rFonts w:eastAsia="Arial Unicode MS" w:cs="Times New Roman"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subsp. </w:t>
      </w:r>
      <w:r w:rsidRPr="0079438A">
        <w:rPr>
          <w:rFonts w:cs="Times New Roman"/>
          <w:bCs/>
          <w:i/>
          <w:szCs w:val="24"/>
          <w:lang w:val="it-IT"/>
        </w:rPr>
        <w:t>albescens</w:t>
      </w:r>
      <w:r w:rsidRPr="0079438A">
        <w:rPr>
          <w:rFonts w:eastAsia="Arial Unicode MS"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(Speta) Speta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Scilla</w:t>
      </w:r>
      <w:r w:rsidRPr="0079438A">
        <w:rPr>
          <w:rFonts w:eastAsia="Arial Unicode MS" w:cs="Times New Roman"/>
          <w:bCs/>
          <w:i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nana</w:t>
      </w:r>
      <w:r w:rsidRPr="0079438A">
        <w:rPr>
          <w:rFonts w:eastAsia="Arial Unicode MS"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subsp. </w:t>
      </w:r>
      <w:r w:rsidRPr="0079438A">
        <w:rPr>
          <w:rFonts w:cs="Times New Roman"/>
          <w:bCs/>
          <w:i/>
          <w:szCs w:val="24"/>
          <w:lang w:val="it-IT"/>
        </w:rPr>
        <w:t>nana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mallCaps/>
          <w:szCs w:val="24"/>
          <w:lang w:val="it-IT"/>
        </w:rPr>
      </w:pPr>
      <w:r w:rsidRPr="0079438A">
        <w:rPr>
          <w:rFonts w:cs="Times New Roman"/>
          <w:b/>
          <w:bCs/>
          <w:smallCaps/>
          <w:szCs w:val="24"/>
          <w:lang w:val="it-IT"/>
        </w:rPr>
        <w:t>Asteraceae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Anthemis abrotanifolia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(Willd.) Guss.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Anthemis filicaulis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(Boiss. &amp; Heldr.)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Anthemis glaberrima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(Rech. f.)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Anthemis samariensis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Turland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Anthemis tomentella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Carlina diae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(Rech. f.) Meusel &amp; Kästner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Centaurea argentea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chionantha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(Turland &amp; L. Chilton)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Centaurea argentea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macrothysana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(Rech. f.) Turland &amp; L. Chilton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Centaurea baldaccii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Degen ex Halácsy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lastRenderedPageBreak/>
        <w:t>Centaurea idaea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Centaurea lancifolia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Sieber ex Spreng.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Centaurea poculatoris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Centaurea redempta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Heldr. subsp. </w:t>
      </w:r>
      <w:r w:rsidRPr="0079438A">
        <w:rPr>
          <w:rFonts w:cs="Times New Roman"/>
          <w:bCs/>
          <w:i/>
          <w:szCs w:val="24"/>
          <w:lang w:val="it-IT"/>
        </w:rPr>
        <w:t>redempta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Cirsium morinifolium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Crepis auriculifolia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Sieber ex Spreng.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Crepis sibthorpiana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Filago wagenitziana</w:t>
      </w:r>
      <w:r w:rsidRPr="0079438A">
        <w:rPr>
          <w:rFonts w:cs="Times New Roman"/>
          <w:bCs/>
          <w:szCs w:val="24"/>
          <w:lang w:val="it-IT"/>
        </w:rPr>
        <w:t xml:space="preserve"> Bergmeier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Helichrysum doerfleri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Helichrysum heldreichii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Hieracium schmidtii</w:t>
      </w:r>
      <w:r w:rsidRPr="0079438A">
        <w:rPr>
          <w:rFonts w:cs="Times New Roman"/>
          <w:bCs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creticum</w:t>
      </w:r>
      <w:r w:rsidRPr="0079438A">
        <w:rPr>
          <w:rFonts w:cs="Times New Roman"/>
          <w:bCs/>
          <w:szCs w:val="24"/>
          <w:lang w:val="it-IT"/>
        </w:rPr>
        <w:t xml:space="preserve"> (Zahn)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Hypochaeris tenuiflora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(Boiss.) Boiss.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 xml:space="preserve">Inula </w:t>
      </w:r>
      <w:r w:rsidRPr="0079438A">
        <w:rPr>
          <w:rFonts w:cs="Times New Roman"/>
          <w:i/>
          <w:iCs/>
          <w:szCs w:val="24"/>
          <w:lang w:val="it-IT"/>
        </w:rPr>
        <w:t>candida</w:t>
      </w:r>
      <w:r w:rsidRPr="0079438A">
        <w:rPr>
          <w:rFonts w:eastAsia="Arial Unicode MS" w:cs="Times New Roman"/>
          <w:szCs w:val="24"/>
          <w:lang w:val="it-IT"/>
        </w:rPr>
        <w:t xml:space="preserve"> subsp. </w:t>
      </w:r>
      <w:r w:rsidRPr="0079438A">
        <w:rPr>
          <w:rFonts w:cs="Times New Roman"/>
          <w:i/>
          <w:iCs/>
          <w:szCs w:val="24"/>
          <w:lang w:val="it-IT"/>
        </w:rPr>
        <w:t>decalvans</w:t>
      </w:r>
      <w:r w:rsidRPr="0079438A">
        <w:rPr>
          <w:rFonts w:cs="Times New Roman"/>
          <w:szCs w:val="24"/>
          <w:lang w:val="it-IT"/>
        </w:rPr>
        <w:t xml:space="preserve"> (Halácsy) P. W. Ball ex Tutin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Klasea cretica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(Turrill) Holub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it-IT"/>
        </w:rPr>
        <w:t>Lactuca alpestris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(Gand.) </w:t>
      </w:r>
      <w:r w:rsidRPr="0079438A">
        <w:rPr>
          <w:rFonts w:cs="Times New Roman"/>
          <w:szCs w:val="24"/>
          <w:lang w:val="pt-BR"/>
        </w:rPr>
        <w:t>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Onopordum bracteatum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Franco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Phagnalon pygmaeum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(Sieber)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Scorzonera mollis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idaea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(Gand.) Lack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Senecio fruticulosus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Staehelina petiolata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(L.) Hilliard &amp; B. L. Burtt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Tragopogon lassithicus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Boraginaceae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Alkanna sieberi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DC.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Anchusa cespitosa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Lam.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Cynoglossum sphacioticum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lastRenderedPageBreak/>
        <w:t>Myosotis solange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Greuter &amp; Zaffran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mallCaps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Brassicaceae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pt-BR"/>
        </w:rPr>
        <w:t>Alyssum fragillimum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(Bald.) </w:t>
      </w:r>
      <w:proofErr w:type="spellStart"/>
      <w:r w:rsidRPr="0079438A">
        <w:rPr>
          <w:rFonts w:cs="Times New Roman"/>
          <w:szCs w:val="24"/>
          <w:lang w:val="en-US"/>
        </w:rPr>
        <w:t>Rech</w:t>
      </w:r>
      <w:proofErr w:type="spellEnd"/>
      <w:r w:rsidRPr="0079438A">
        <w:rPr>
          <w:rFonts w:cs="Times New Roman"/>
          <w:szCs w:val="24"/>
          <w:lang w:val="en-US"/>
        </w:rPr>
        <w:t>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Alyssum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idaeum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Boiss</w:t>
      </w:r>
      <w:proofErr w:type="spellEnd"/>
      <w:r w:rsidRPr="0079438A">
        <w:rPr>
          <w:rFonts w:cs="Times New Roman"/>
          <w:szCs w:val="24"/>
          <w:lang w:val="en-US"/>
        </w:rPr>
        <w:t xml:space="preserve">. &amp; </w:t>
      </w:r>
      <w:proofErr w:type="spellStart"/>
      <w:r w:rsidRPr="0079438A">
        <w:rPr>
          <w:rFonts w:cs="Times New Roman"/>
          <w:szCs w:val="24"/>
          <w:lang w:val="en-US"/>
        </w:rPr>
        <w:t>Heldr</w:t>
      </w:r>
      <w:proofErr w:type="spellEnd"/>
      <w:r w:rsidRPr="0079438A">
        <w:rPr>
          <w:rFonts w:cs="Times New Roman"/>
          <w:szCs w:val="24"/>
          <w:lang w:val="en-US"/>
        </w:rPr>
        <w:t>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Alyssum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lassiticum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Halácsy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Alyssum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sphacioticum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Boiss</w:t>
      </w:r>
      <w:proofErr w:type="spellEnd"/>
      <w:r w:rsidRPr="0079438A">
        <w:rPr>
          <w:rFonts w:cs="Times New Roman"/>
          <w:szCs w:val="24"/>
          <w:lang w:val="en-US"/>
        </w:rPr>
        <w:t xml:space="preserve">. </w:t>
      </w:r>
      <w:r w:rsidRPr="0079438A">
        <w:rPr>
          <w:rFonts w:cs="Times New Roman"/>
          <w:szCs w:val="24"/>
          <w:lang w:val="pt-BR"/>
        </w:rPr>
        <w:t>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Arabis cretica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Draba cretica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Erysimum 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Erysimum mutabile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Erysimum raulinii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Noccaea cretica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(Degen &amp; Jáv.) F. K. Mey.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Noccaea zaffranii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F. K. Mey.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Ricotia cretica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/>
          <w:bCs/>
          <w:smallCaps/>
          <w:szCs w:val="24"/>
          <w:lang w:val="it-IT"/>
        </w:rPr>
        <w:t>Campanulaceae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Campanula cretica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(A. DC.) D. Dietr.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Campanula creutzburgii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Campanula hierapetrae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Campanula jacquinii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(Sieber) A. DC.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Campanula pelviformis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Lam.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Campanula saxatilis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L. subsp. </w:t>
      </w:r>
      <w:r w:rsidRPr="0079438A">
        <w:rPr>
          <w:rFonts w:cs="Times New Roman"/>
          <w:bCs/>
          <w:i/>
          <w:szCs w:val="24"/>
          <w:lang w:val="pt-BR"/>
        </w:rPr>
        <w:t>saxatilis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Campanula spatulata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filicaulis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(Halácsy) Phitos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Campanula tubulosa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Lam.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Petromarula pinnata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(L.) A. DC.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Caryophyllaceae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lastRenderedPageBreak/>
        <w:t>Bolanthus creutzburgii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Bolanthus creutzburgii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bCs/>
          <w:i/>
          <w:szCs w:val="24"/>
          <w:lang w:val="pt-BR"/>
        </w:rPr>
        <w:t>creutzburgii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Bolanthus creutzburgii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i/>
          <w:szCs w:val="24"/>
          <w:lang w:val="pt-BR"/>
        </w:rPr>
        <w:t>zaffranii</w:t>
      </w:r>
      <w:r w:rsidRPr="0079438A">
        <w:rPr>
          <w:rFonts w:cs="Times New Roman"/>
          <w:szCs w:val="24"/>
          <w:lang w:val="pt-BR"/>
        </w:rPr>
        <w:t xml:space="preserve"> Phitos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Bufonia stricta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cecconiana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(Bald.) 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Cerastium brachypetalum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doerfleri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(Halácsy ex Hayek) P. D. Sell &amp; Whitehead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Cerastium deschatresii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Cerastium scaposum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Cerastium scaposum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peninsularum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Cerastium scaposum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scaposum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Cherleria wettsteinii</w:t>
      </w:r>
      <w:r w:rsidRPr="0079438A">
        <w:rPr>
          <w:rFonts w:cs="Times New Roman"/>
          <w:bCs/>
          <w:szCs w:val="24"/>
          <w:lang w:val="it-IT"/>
        </w:rPr>
        <w:t xml:space="preserve"> (</w:t>
      </w:r>
      <w:r w:rsidRPr="0079438A">
        <w:rPr>
          <w:rFonts w:cs="Times New Roman"/>
          <w:szCs w:val="24"/>
          <w:lang w:val="it-IT"/>
        </w:rPr>
        <w:t>Mattf.) A. J. Moore &amp; Dillenb.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fruticosus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creticus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(Tausch) Runemark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fruticosus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sitiacus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Runemark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juniperinus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aciphyllus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(Sieber ex Ser.) Turland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bauhinorum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(Greuter) Turland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heldreichii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idaeus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Turland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juniperinus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kavusicus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Turland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bCs/>
          <w:i/>
          <w:szCs w:val="24"/>
          <w:lang w:val="it-IT"/>
        </w:rPr>
        <w:t>juniperinus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pulviniformis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(Greuter) Turland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sphacioticus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Dianthus xylorrhizus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Petrorhagia candica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P. W. Ball &amp; Heywood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Petrorhagia dianthoides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(Sm.) P. W. Ball &amp; Heywood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lastRenderedPageBreak/>
        <w:t>Silene ammophila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Boiss. &amp; Heldr. subsp. </w:t>
      </w:r>
      <w:r w:rsidRPr="0079438A">
        <w:rPr>
          <w:rFonts w:cs="Times New Roman"/>
          <w:bCs/>
          <w:i/>
          <w:szCs w:val="24"/>
          <w:lang w:val="it-IT"/>
        </w:rPr>
        <w:t>ammophila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Silene antri-jovis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Greuter &amp; Burdet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it-IT"/>
        </w:rPr>
        <w:t>Silene flavescens</w:t>
      </w:r>
      <w:r w:rsidRPr="0079438A">
        <w:rPr>
          <w:rFonts w:cs="Times New Roman"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dictaea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(Rech. f.) </w:t>
      </w:r>
      <w:r w:rsidRPr="0079438A">
        <w:rPr>
          <w:rFonts w:cs="Times New Roman"/>
          <w:szCs w:val="24"/>
          <w:lang w:val="nb-NO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Silene integripetala</w:t>
      </w:r>
      <w:r w:rsidRPr="0079438A">
        <w:rPr>
          <w:rFonts w:cs="Times New Roman"/>
          <w:szCs w:val="24"/>
          <w:lang w:val="nb-NO"/>
        </w:rPr>
        <w:t xml:space="preserve"> subsp. </w:t>
      </w:r>
      <w:r w:rsidRPr="0079438A">
        <w:rPr>
          <w:rFonts w:cs="Times New Roman"/>
          <w:bCs/>
          <w:i/>
          <w:szCs w:val="24"/>
          <w:lang w:val="nb-NO"/>
        </w:rPr>
        <w:t>greuteri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(Phitos) Akeroyd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Silene pinetorum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Silene pinetorum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 xml:space="preserve">subsp. </w:t>
      </w:r>
      <w:r w:rsidRPr="0079438A">
        <w:rPr>
          <w:rFonts w:cs="Times New Roman"/>
          <w:bCs/>
          <w:i/>
          <w:szCs w:val="24"/>
          <w:lang w:val="nb-NO"/>
        </w:rPr>
        <w:t>pinetorum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Silene pinetorum</w:t>
      </w:r>
      <w:r w:rsidRPr="0079438A">
        <w:rPr>
          <w:rFonts w:cs="Times New Roman"/>
          <w:szCs w:val="24"/>
          <w:lang w:val="nb-NO"/>
        </w:rPr>
        <w:t xml:space="preserve"> subsp. </w:t>
      </w:r>
      <w:r w:rsidRPr="0079438A">
        <w:rPr>
          <w:rFonts w:cs="Times New Roman"/>
          <w:bCs/>
          <w:i/>
          <w:szCs w:val="24"/>
          <w:lang w:val="nb-NO"/>
        </w:rPr>
        <w:t>sphaciotica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Oxelman &amp;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Silene sieberi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Fenzl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it-IT"/>
        </w:rPr>
        <w:t>Silene variegata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 xml:space="preserve">(Desf.) </w:t>
      </w:r>
      <w:r w:rsidRPr="0079438A">
        <w:rPr>
          <w:rFonts w:cs="Times New Roman"/>
          <w:szCs w:val="24"/>
          <w:lang w:val="nb-NO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Telephium imperati</w:t>
      </w:r>
      <w:r w:rsidRPr="0079438A">
        <w:rPr>
          <w:rFonts w:cs="Times New Roman"/>
          <w:szCs w:val="24"/>
          <w:lang w:val="nb-NO"/>
        </w:rPr>
        <w:t xml:space="preserve"> subsp. </w:t>
      </w:r>
      <w:r w:rsidRPr="0079438A">
        <w:rPr>
          <w:rFonts w:cs="Times New Roman"/>
          <w:bCs/>
          <w:i/>
          <w:szCs w:val="24"/>
          <w:lang w:val="nb-NO"/>
        </w:rPr>
        <w:t>pauciflorum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(Greuter) Greuter &amp; Burdet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Colchicaceae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Colchicum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cretense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Convolvulaceae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Convolvulus argyrothamnos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Cuscuta atrans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Feinbrun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Crassulaceae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Sedum eriocarpum</w:t>
      </w:r>
      <w:r w:rsidRPr="0079438A">
        <w:rPr>
          <w:rFonts w:cs="Times New Roman"/>
          <w:szCs w:val="24"/>
          <w:lang w:val="nb-NO"/>
        </w:rPr>
        <w:t xml:space="preserve"> subsp. </w:t>
      </w:r>
      <w:r w:rsidRPr="0079438A">
        <w:rPr>
          <w:rFonts w:cs="Times New Roman"/>
          <w:bCs/>
          <w:i/>
          <w:szCs w:val="24"/>
          <w:lang w:val="nb-NO"/>
        </w:rPr>
        <w:t>spathulifolium</w:t>
      </w:r>
      <w:r w:rsidRPr="0079438A">
        <w:rPr>
          <w:rFonts w:cs="Times New Roman"/>
          <w:szCs w:val="24"/>
          <w:lang w:val="nb-NO"/>
        </w:rPr>
        <w:t xml:space="preserve"> ’t Hart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Cyperaceae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Carex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cretica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Gradst. &amp; J. Kern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Carex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idaea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Greuter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Dipsacaceae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Lomelosia albocincta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(Greuter) Greuter &amp; Burdet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Lomelosia minoana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(P. H. Davis) Greuter &amp; Burdet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Lomelosia minoana</w:t>
      </w:r>
      <w:r w:rsidRPr="0079438A">
        <w:rPr>
          <w:rFonts w:cs="Times New Roman"/>
          <w:szCs w:val="24"/>
          <w:lang w:val="nb-NO"/>
        </w:rPr>
        <w:t xml:space="preserve"> subsp. </w:t>
      </w:r>
      <w:r w:rsidRPr="0079438A">
        <w:rPr>
          <w:rFonts w:cs="Times New Roman"/>
          <w:bCs/>
          <w:i/>
          <w:szCs w:val="24"/>
          <w:lang w:val="nb-NO"/>
        </w:rPr>
        <w:t>asterusica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(Greuter) Greuter &amp; Burdet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Lomelosia minoana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 xml:space="preserve">subsp. </w:t>
      </w:r>
      <w:r w:rsidRPr="0079438A">
        <w:rPr>
          <w:rFonts w:cs="Times New Roman"/>
          <w:bCs/>
          <w:i/>
          <w:szCs w:val="24"/>
          <w:lang w:val="nb-NO"/>
        </w:rPr>
        <w:t>minoana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lastRenderedPageBreak/>
        <w:t>Lomelosia sphaciotica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(Roem. &amp; Schult.) Greuter &amp; Burdet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Lomelosia sphaciotica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 xml:space="preserve">subsp. </w:t>
      </w:r>
      <w:r w:rsidRPr="0079438A">
        <w:rPr>
          <w:rFonts w:cs="Times New Roman"/>
          <w:i/>
          <w:szCs w:val="24"/>
          <w:lang w:val="nb-NO"/>
        </w:rPr>
        <w:t>decalvans</w:t>
      </w:r>
      <w:r w:rsidRPr="0079438A">
        <w:rPr>
          <w:rFonts w:cs="Times New Roman"/>
          <w:szCs w:val="24"/>
          <w:lang w:val="nb-NO"/>
        </w:rPr>
        <w:t xml:space="preserve"> (Halácsy) Bergmeier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Lomelosia sphaciotica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 xml:space="preserve">subsp. </w:t>
      </w:r>
      <w:r w:rsidRPr="0079438A">
        <w:rPr>
          <w:rFonts w:cs="Times New Roman"/>
          <w:bCs/>
          <w:i/>
          <w:szCs w:val="24"/>
          <w:lang w:val="nb-NO"/>
        </w:rPr>
        <w:t>sphaciotica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Euphorbiaceae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Euphorbia rechingeri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Euphorbia sultan-hassei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Strid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mallCaps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Fabaceae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highlight w:val="yellow"/>
          <w:lang w:val="pt-BR"/>
        </w:rPr>
      </w:pPr>
      <w:r w:rsidRPr="0079438A">
        <w:rPr>
          <w:rFonts w:cs="Times New Roman"/>
          <w:i/>
          <w:iCs/>
          <w:szCs w:val="24"/>
          <w:lang w:val="pt-BR"/>
        </w:rPr>
        <w:t>Astragalus creticus</w:t>
      </w:r>
      <w:r w:rsidRPr="0079438A">
        <w:rPr>
          <w:rFonts w:cs="Times New Roman"/>
          <w:szCs w:val="24"/>
          <w:lang w:val="pt-BR"/>
        </w:rPr>
        <w:t xml:space="preserve"> Lam.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i/>
          <w:iCs/>
          <w:szCs w:val="24"/>
          <w:lang w:val="pt-BR"/>
        </w:rPr>
        <w:t>Astragalus creticus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i/>
          <w:iCs/>
          <w:szCs w:val="24"/>
          <w:lang w:val="pt-BR"/>
        </w:rPr>
        <w:t>creticus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i/>
          <w:iCs/>
          <w:szCs w:val="24"/>
          <w:lang w:val="pt-BR"/>
        </w:rPr>
        <w:t>Astragalus creticus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i/>
          <w:iCs/>
          <w:szCs w:val="24"/>
          <w:lang w:val="pt-BR"/>
        </w:rPr>
        <w:t>minoicus</w:t>
      </w:r>
      <w:r w:rsidRPr="0079438A">
        <w:rPr>
          <w:rFonts w:cs="Times New Roman"/>
          <w:szCs w:val="24"/>
          <w:lang w:val="pt-BR"/>
        </w:rPr>
        <w:t xml:space="preserve"> Brullo &amp; Giusso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i/>
          <w:iCs/>
          <w:szCs w:val="24"/>
          <w:lang w:val="it-IT"/>
        </w:rPr>
        <w:t>Astragalus dolinicola</w:t>
      </w:r>
      <w:r w:rsidRPr="0079438A">
        <w:rPr>
          <w:rFonts w:cs="Times New Roman"/>
          <w:szCs w:val="24"/>
          <w:lang w:val="it-IT"/>
        </w:rPr>
        <w:t xml:space="preserve"> (Brullo &amp; Giusso) Brullo &amp; Giusso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Astragalus idaeus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Bunge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Astragalus nummularius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Lam. subsp. </w:t>
      </w:r>
      <w:r w:rsidRPr="0079438A">
        <w:rPr>
          <w:rFonts w:cs="Times New Roman"/>
          <w:bCs/>
          <w:i/>
          <w:szCs w:val="24"/>
          <w:lang w:val="pt-BR"/>
        </w:rPr>
        <w:t>nummularius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Ebenus cretica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Lathyrus neurolobus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Medicago arborea</w:t>
      </w:r>
      <w:r w:rsidRPr="0079438A">
        <w:rPr>
          <w:rFonts w:cs="Times New Roman"/>
          <w:bCs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strasseri</w:t>
      </w:r>
      <w:r w:rsidRPr="0079438A">
        <w:rPr>
          <w:rFonts w:cs="Times New Roman"/>
          <w:bCs/>
          <w:szCs w:val="24"/>
          <w:lang w:val="pt-BR"/>
        </w:rPr>
        <w:t xml:space="preserve"> (</w:t>
      </w:r>
      <w:r w:rsidRPr="0079438A">
        <w:rPr>
          <w:rFonts w:cs="Times New Roman"/>
          <w:szCs w:val="24"/>
          <w:lang w:val="pt-BR"/>
        </w:rPr>
        <w:t>Greuter &amp; al.) Sobr.-Vest. &amp; Ceresuela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Onobrychis sphaciotica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Ononis verae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Širj.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da-DK"/>
        </w:rPr>
      </w:pPr>
      <w:r w:rsidRPr="0079438A">
        <w:rPr>
          <w:rFonts w:cs="Times New Roman"/>
          <w:bCs/>
          <w:i/>
          <w:szCs w:val="24"/>
          <w:lang w:val="pt-BR"/>
        </w:rPr>
        <w:t>Securigera globosa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(Lam.) </w:t>
      </w:r>
      <w:r w:rsidRPr="0079438A">
        <w:rPr>
          <w:rFonts w:cs="Times New Roman"/>
          <w:szCs w:val="24"/>
          <w:lang w:val="da-DK"/>
        </w:rPr>
        <w:t>Lassen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da-DK"/>
        </w:rPr>
      </w:pPr>
      <w:r w:rsidRPr="0079438A">
        <w:rPr>
          <w:rFonts w:cs="Times New Roman"/>
          <w:bCs/>
          <w:i/>
          <w:szCs w:val="24"/>
          <w:lang w:val="da-DK"/>
        </w:rPr>
        <w:t>Trifolium phitosianum</w:t>
      </w:r>
      <w:r w:rsidRPr="0079438A">
        <w:rPr>
          <w:rFonts w:cs="Times New Roman"/>
          <w:bCs/>
          <w:szCs w:val="24"/>
          <w:lang w:val="da-DK"/>
        </w:rPr>
        <w:t xml:space="preserve"> </w:t>
      </w:r>
      <w:r w:rsidRPr="0079438A">
        <w:rPr>
          <w:rFonts w:cs="Times New Roman"/>
          <w:szCs w:val="24"/>
          <w:lang w:val="da-DK"/>
        </w:rPr>
        <w:t>N. Böhling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da-DK"/>
        </w:rPr>
      </w:pPr>
      <w:r w:rsidRPr="0079438A">
        <w:rPr>
          <w:rFonts w:cs="Times New Roman"/>
          <w:b/>
          <w:bCs/>
          <w:smallCaps/>
          <w:szCs w:val="24"/>
          <w:lang w:val="da-DK"/>
        </w:rPr>
        <w:t>Fumariaceae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da-DK"/>
        </w:rPr>
      </w:pPr>
      <w:r w:rsidRPr="0079438A">
        <w:rPr>
          <w:rFonts w:cs="Times New Roman"/>
          <w:bCs/>
          <w:i/>
          <w:szCs w:val="24"/>
          <w:lang w:val="da-DK"/>
        </w:rPr>
        <w:t>Corydalis uniflora</w:t>
      </w:r>
      <w:r w:rsidRPr="0079438A">
        <w:rPr>
          <w:rFonts w:cs="Times New Roman"/>
          <w:bCs/>
          <w:szCs w:val="24"/>
          <w:lang w:val="da-DK"/>
        </w:rPr>
        <w:t xml:space="preserve"> </w:t>
      </w:r>
      <w:r w:rsidRPr="0079438A">
        <w:rPr>
          <w:rFonts w:cs="Times New Roman"/>
          <w:szCs w:val="24"/>
          <w:lang w:val="da-DK"/>
        </w:rPr>
        <w:t>(Sieber) Nyman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da-DK"/>
        </w:rPr>
      </w:pPr>
      <w:r w:rsidRPr="0079438A">
        <w:rPr>
          <w:rFonts w:cs="Times New Roman"/>
          <w:b/>
          <w:bCs/>
          <w:smallCaps/>
          <w:szCs w:val="24"/>
          <w:lang w:val="da-DK"/>
        </w:rPr>
        <w:t>Hypericaceae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da-DK"/>
        </w:rPr>
      </w:pPr>
      <w:r w:rsidRPr="0079438A">
        <w:rPr>
          <w:rFonts w:cs="Times New Roman"/>
          <w:bCs/>
          <w:i/>
          <w:szCs w:val="24"/>
          <w:lang w:val="da-DK"/>
        </w:rPr>
        <w:t>Hypericum aciferum</w:t>
      </w:r>
      <w:r w:rsidRPr="0079438A">
        <w:rPr>
          <w:rFonts w:cs="Times New Roman"/>
          <w:bCs/>
          <w:szCs w:val="24"/>
          <w:lang w:val="da-DK"/>
        </w:rPr>
        <w:t xml:space="preserve"> </w:t>
      </w:r>
      <w:r w:rsidRPr="0079438A">
        <w:rPr>
          <w:rFonts w:cs="Times New Roman"/>
          <w:szCs w:val="24"/>
          <w:lang w:val="da-DK"/>
        </w:rPr>
        <w:t>(Greuter) N. Robson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da-DK"/>
        </w:rPr>
        <w:t>Hypericum amblycalyx</w:t>
      </w:r>
      <w:r w:rsidRPr="0079438A">
        <w:rPr>
          <w:rFonts w:cs="Times New Roman"/>
          <w:bCs/>
          <w:szCs w:val="24"/>
          <w:lang w:val="da-DK"/>
        </w:rPr>
        <w:t xml:space="preserve"> </w:t>
      </w:r>
      <w:r w:rsidRPr="0079438A">
        <w:rPr>
          <w:rFonts w:cs="Times New Roman"/>
          <w:szCs w:val="24"/>
          <w:lang w:val="da-DK"/>
        </w:rPr>
        <w:t xml:space="preserve">Coustur. </w:t>
      </w:r>
      <w:r w:rsidRPr="0079438A">
        <w:rPr>
          <w:rFonts w:cs="Times New Roman"/>
          <w:szCs w:val="24"/>
          <w:lang w:val="pt-BR"/>
        </w:rPr>
        <w:t>&amp; Gand.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lastRenderedPageBreak/>
        <w:t>Hypericum empetrifolium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tortuosum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(Rech. f.) I. Hagemann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Hypericum jovis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Hypericum kelleri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Bald.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Hypericum trichocaulon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Iridaceae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Crocus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oreocreticus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B. L. Burtt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Crocus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sieberi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J. </w:t>
      </w:r>
      <w:r w:rsidRPr="0079438A">
        <w:rPr>
          <w:rFonts w:cs="Times New Roman"/>
          <w:szCs w:val="24"/>
          <w:lang w:val="pt-BR"/>
        </w:rPr>
        <w:t>Gay</w:t>
      </w:r>
    </w:p>
    <w:p w:rsidR="00AE0B91" w:rsidRPr="0079438A" w:rsidRDefault="00AE0B91" w:rsidP="00AE0B91">
      <w:pPr>
        <w:spacing w:after="0" w:line="480" w:lineRule="auto"/>
        <w:rPr>
          <w:rFonts w:cs="Times New Roman"/>
          <w:smallCaps/>
          <w:szCs w:val="24"/>
          <w:lang w:val="it-IT"/>
        </w:rPr>
      </w:pPr>
      <w:r w:rsidRPr="0079438A">
        <w:rPr>
          <w:rFonts w:cs="Times New Roman"/>
          <w:b/>
          <w:bCs/>
          <w:smallCaps/>
          <w:szCs w:val="24"/>
          <w:lang w:val="it-IT"/>
        </w:rPr>
        <w:t>Lamiaceae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i/>
          <w:iCs/>
          <w:szCs w:val="24"/>
          <w:lang w:val="it-IT"/>
        </w:rPr>
        <w:t>Calamintha cretica</w:t>
      </w:r>
      <w:r w:rsidRPr="0079438A">
        <w:rPr>
          <w:rFonts w:cs="Times New Roman"/>
          <w:szCs w:val="24"/>
          <w:lang w:val="it-IT"/>
        </w:rPr>
        <w:t xml:space="preserve"> (L.) Lam.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i/>
          <w:iCs/>
          <w:szCs w:val="24"/>
          <w:lang w:val="pt-BR"/>
        </w:rPr>
        <w:t>Micromeria hispida</w:t>
      </w:r>
      <w:r w:rsidRPr="0079438A">
        <w:rPr>
          <w:rFonts w:cs="Times New Roman"/>
          <w:szCs w:val="24"/>
          <w:lang w:val="pt-BR"/>
        </w:rPr>
        <w:t xml:space="preserve"> Boiss. &amp; Heldr. ex Benth.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i/>
          <w:iCs/>
          <w:szCs w:val="24"/>
          <w:lang w:val="pt-BR"/>
        </w:rPr>
        <w:t xml:space="preserve">Micromeria </w:t>
      </w:r>
      <w:r w:rsidRPr="0079438A">
        <w:rPr>
          <w:rFonts w:cs="Times New Roman"/>
          <w:bCs/>
          <w:i/>
          <w:szCs w:val="24"/>
          <w:lang w:val="pt-BR"/>
        </w:rPr>
        <w:t>sphaciotica</w:t>
      </w:r>
      <w:r w:rsidRPr="0079438A">
        <w:rPr>
          <w:rFonts w:cs="Times New Roman"/>
          <w:bCs/>
          <w:szCs w:val="24"/>
          <w:lang w:val="pt-BR"/>
        </w:rPr>
        <w:t xml:space="preserve"> Boiss. &amp; Heldr. ex Benth.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Nepeta sphaciotica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P. H. Davis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Origanum dictamnus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Origanum microphyllum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(Benth.) Vogel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Phlomis lanata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Willd.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Prunella cretensis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Gand.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Scutellaria hirta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Scutellaria sieberi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Benth.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Sideritis syriaca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L. subsp. </w:t>
      </w:r>
      <w:r w:rsidRPr="0079438A">
        <w:rPr>
          <w:rFonts w:cs="Times New Roman"/>
          <w:bCs/>
          <w:i/>
          <w:szCs w:val="24"/>
          <w:lang w:val="pt-BR"/>
        </w:rPr>
        <w:t>syriaca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Teucrium alpestre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Teucrium cuneifolium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Thymbra calostachya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(Rech. f.) 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Liliaceae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Fritillaria messanensis</w:t>
      </w:r>
      <w:r w:rsidRPr="0079438A">
        <w:rPr>
          <w:rFonts w:cs="Times New Roman"/>
          <w:bCs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sphaciotica</w:t>
      </w:r>
      <w:r w:rsidRPr="0079438A">
        <w:rPr>
          <w:rFonts w:cs="Times New Roman"/>
          <w:bCs/>
          <w:szCs w:val="24"/>
          <w:lang w:val="pt-BR"/>
        </w:rPr>
        <w:t xml:space="preserve"> (Gand.) Kamari &amp; Phitos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Gagea omalensis</w:t>
      </w:r>
      <w:r w:rsidRPr="0079438A">
        <w:rPr>
          <w:rFonts w:cs="Times New Roman"/>
          <w:bCs/>
          <w:szCs w:val="24"/>
          <w:lang w:val="nb-NO"/>
        </w:rPr>
        <w:t xml:space="preserve"> J.-M. Tison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lastRenderedPageBreak/>
        <w:t>Tulipa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bakeri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A. D. Hall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Tulipa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cretica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Tulipa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doerfleri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Gand.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Linaceae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highlight w:val="yellow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Linum caespitosum</w:t>
      </w:r>
      <w:r w:rsidRPr="0079438A">
        <w:rPr>
          <w:rFonts w:cs="Times New Roman"/>
          <w:bCs/>
          <w:szCs w:val="24"/>
          <w:lang w:val="nb-NO"/>
        </w:rPr>
        <w:t xml:space="preserve"> 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Linum doerfleri</w:t>
      </w:r>
      <w:r w:rsidRPr="0079438A">
        <w:rPr>
          <w:rFonts w:cs="Times New Roman"/>
          <w:bCs/>
          <w:szCs w:val="24"/>
          <w:lang w:val="nb-NO"/>
        </w:rPr>
        <w:t xml:space="preserve"> 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Orchidaceae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Anacamptis papilionacea</w:t>
      </w:r>
      <w:r w:rsidRPr="0079438A">
        <w:rPr>
          <w:rFonts w:eastAsia="Arial Unicode MS" w:cs="Times New Roman"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 xml:space="preserve">subsp. </w:t>
      </w:r>
      <w:r w:rsidRPr="0079438A">
        <w:rPr>
          <w:rFonts w:cs="Times New Roman"/>
          <w:bCs/>
          <w:i/>
          <w:szCs w:val="24"/>
          <w:lang w:val="nb-NO"/>
        </w:rPr>
        <w:t>alibertis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(G. Kretzschmar &amp; H. Kretzschmar) H. Kretzschmar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Cephalanthera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cucullata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Boiss. &amp; 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Epipactis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cretica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Kalop. &amp; Robatsch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Himantoglossum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samariense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C. Alibertis &amp; A. Alibertis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Orchis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sitiaca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(Renz) P. Delforge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Orchis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i/>
          <w:iCs/>
          <w:szCs w:val="24"/>
          <w:lang w:val="nb-NO"/>
        </w:rPr>
        <w:t>spitzelii</w:t>
      </w:r>
      <w:r w:rsidRPr="0079438A">
        <w:rPr>
          <w:rFonts w:cs="Times New Roman"/>
          <w:szCs w:val="24"/>
          <w:lang w:val="nb-NO"/>
        </w:rPr>
        <w:t xml:space="preserve"> subsp. </w:t>
      </w:r>
      <w:r w:rsidRPr="0079438A">
        <w:rPr>
          <w:rFonts w:cs="Times New Roman"/>
          <w:i/>
          <w:iCs/>
          <w:szCs w:val="24"/>
          <w:lang w:val="nb-NO"/>
        </w:rPr>
        <w:t>nitidifolia</w:t>
      </w:r>
      <w:r w:rsidRPr="0079438A">
        <w:rPr>
          <w:rFonts w:cs="Times New Roman"/>
          <w:szCs w:val="24"/>
          <w:lang w:val="nb-NO"/>
        </w:rPr>
        <w:t xml:space="preserve"> (W. P. Teschner) Soó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Serapias</w:t>
      </w:r>
      <w:r w:rsidRPr="0079438A">
        <w:rPr>
          <w:rFonts w:eastAsia="Arial Unicode MS" w:cs="Times New Roman"/>
          <w:bCs/>
          <w:i/>
          <w:szCs w:val="24"/>
          <w:lang w:val="nb-NO"/>
        </w:rPr>
        <w:t xml:space="preserve"> </w:t>
      </w:r>
      <w:r w:rsidRPr="0079438A">
        <w:rPr>
          <w:rFonts w:cs="Times New Roman"/>
          <w:bCs/>
          <w:i/>
          <w:szCs w:val="24"/>
          <w:lang w:val="nb-NO"/>
        </w:rPr>
        <w:t>cordigera</w:t>
      </w:r>
      <w:r w:rsidRPr="0079438A">
        <w:rPr>
          <w:rFonts w:eastAsia="Arial Unicode MS" w:cs="Times New Roman"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 xml:space="preserve">subsp. </w:t>
      </w:r>
      <w:r w:rsidRPr="0079438A">
        <w:rPr>
          <w:rFonts w:cs="Times New Roman"/>
          <w:bCs/>
          <w:i/>
          <w:szCs w:val="24"/>
          <w:lang w:val="nb-NO"/>
        </w:rPr>
        <w:t>cretica</w:t>
      </w:r>
      <w:r w:rsidRPr="0079438A">
        <w:rPr>
          <w:rFonts w:eastAsia="Arial Unicode MS"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B. Baumann &amp; H. Baumann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/>
          <w:bCs/>
          <w:smallCaps/>
          <w:szCs w:val="24"/>
          <w:lang w:val="nb-NO"/>
        </w:rPr>
        <w:t>Plumbaginaceae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Acantholimon androsaceum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(Jaub. &amp; Spach) Boiss.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nb-NO"/>
        </w:rPr>
      </w:pPr>
      <w:r w:rsidRPr="0079438A">
        <w:rPr>
          <w:rFonts w:cs="Times New Roman"/>
          <w:bCs/>
          <w:i/>
          <w:szCs w:val="24"/>
          <w:lang w:val="nb-NO"/>
        </w:rPr>
        <w:t>Limonium calliopsium</w:t>
      </w:r>
      <w:r w:rsidRPr="0079438A">
        <w:rPr>
          <w:rFonts w:cs="Times New Roman"/>
          <w:bCs/>
          <w:szCs w:val="24"/>
          <w:lang w:val="nb-NO"/>
        </w:rPr>
        <w:t xml:space="preserve"> </w:t>
      </w:r>
      <w:r w:rsidRPr="0079438A">
        <w:rPr>
          <w:rFonts w:cs="Times New Roman"/>
          <w:szCs w:val="24"/>
          <w:lang w:val="nb-NO"/>
        </w:rPr>
        <w:t>A. Mayer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highlight w:val="yellow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Limonium chersonesum</w:t>
      </w:r>
      <w:r w:rsidRPr="0079438A">
        <w:rPr>
          <w:rFonts w:cs="Times New Roman"/>
          <w:bCs/>
          <w:szCs w:val="24"/>
          <w:lang w:val="it-IT"/>
        </w:rPr>
        <w:t xml:space="preserve"> Erben &amp; Brullo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Cs/>
          <w:i/>
          <w:szCs w:val="24"/>
          <w:lang w:val="it-IT"/>
        </w:rPr>
        <w:t>Limonium chrisianum</w:t>
      </w:r>
      <w:r w:rsidRPr="0079438A">
        <w:rPr>
          <w:rFonts w:cs="Times New Roman"/>
          <w:bCs/>
          <w:szCs w:val="24"/>
          <w:lang w:val="it-IT"/>
        </w:rPr>
        <w:t xml:space="preserve"> </w:t>
      </w:r>
      <w:r w:rsidRPr="0079438A">
        <w:rPr>
          <w:rFonts w:cs="Times New Roman"/>
          <w:szCs w:val="24"/>
          <w:lang w:val="it-IT"/>
        </w:rPr>
        <w:t>Brullo &amp; Guarino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cornarianum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Kypr. &amp; R. Artelari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R. Artelari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elaphonisicum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A. Mayer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highlight w:val="yellow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grabusae</w:t>
      </w:r>
      <w:r w:rsidRPr="0079438A">
        <w:rPr>
          <w:rFonts w:cs="Times New Roman"/>
          <w:bCs/>
          <w:szCs w:val="24"/>
          <w:lang w:val="pt-BR"/>
        </w:rPr>
        <w:t xml:space="preserve"> Erben &amp; Brullo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hierapetrae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highlight w:val="yellow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lastRenderedPageBreak/>
        <w:t>Limonium minoicum</w:t>
      </w:r>
      <w:r w:rsidRPr="0079438A">
        <w:rPr>
          <w:rFonts w:cs="Times New Roman"/>
          <w:bCs/>
          <w:szCs w:val="24"/>
          <w:lang w:val="pt-BR"/>
        </w:rPr>
        <w:t xml:space="preserve"> Erben &amp; Brullo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highlight w:val="yellow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recticaule</w:t>
      </w:r>
      <w:r w:rsidRPr="0079438A">
        <w:rPr>
          <w:rFonts w:cs="Times New Roman"/>
          <w:bCs/>
          <w:szCs w:val="24"/>
          <w:lang w:val="pt-BR"/>
        </w:rPr>
        <w:t xml:space="preserve"> Erben &amp; Brullo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highlight w:val="yellow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sougiae</w:t>
      </w:r>
      <w:r w:rsidRPr="0079438A">
        <w:rPr>
          <w:rFonts w:cs="Times New Roman"/>
          <w:bCs/>
          <w:szCs w:val="24"/>
          <w:lang w:val="pt-BR"/>
        </w:rPr>
        <w:t xml:space="preserve"> Erben &amp; Brullo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Limonium xerocamposicum</w:t>
      </w:r>
      <w:r w:rsidRPr="0079438A">
        <w:rPr>
          <w:rFonts w:cs="Times New Roman"/>
          <w:bCs/>
          <w:szCs w:val="24"/>
          <w:lang w:val="pt-BR"/>
        </w:rPr>
        <w:t xml:space="preserve"> Erben &amp; Brullo</w:t>
      </w:r>
    </w:p>
    <w:p w:rsidR="00AE0B91" w:rsidRPr="0079438A" w:rsidRDefault="00AE0B91" w:rsidP="00AE0B91">
      <w:pPr>
        <w:spacing w:after="0" w:line="480" w:lineRule="auto"/>
        <w:rPr>
          <w:rFonts w:eastAsia="Arial Unicode MS" w:cs="Times New Roman"/>
          <w:smallCaps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Poaceae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Brachypodium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sylvaticum</w:t>
      </w:r>
      <w:r w:rsidRPr="0079438A">
        <w:rPr>
          <w:rFonts w:eastAsia="Arial Unicode MS" w:cs="Times New Roman"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bCs/>
          <w:i/>
          <w:szCs w:val="24"/>
          <w:lang w:val="pt-BR"/>
        </w:rPr>
        <w:t>creticum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H. Scholz &amp; Greuter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Catapodium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borgesii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H. Scholz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 xml:space="preserve">Dactylis glomerata </w:t>
      </w:r>
      <w:r w:rsidRPr="0079438A">
        <w:rPr>
          <w:rFonts w:cs="Times New Roman"/>
          <w:bCs/>
          <w:szCs w:val="24"/>
          <w:lang w:val="pt-BR"/>
        </w:rPr>
        <w:t>L.</w:t>
      </w:r>
      <w:r w:rsidRPr="0079438A">
        <w:rPr>
          <w:rFonts w:cs="Times New Roman"/>
          <w:sz w:val="22"/>
          <w:szCs w:val="22"/>
          <w:lang w:val="en-US"/>
        </w:rPr>
        <w:t xml:space="preserve"> </w:t>
      </w:r>
      <w:r w:rsidRPr="0079438A">
        <w:rPr>
          <w:rFonts w:cs="Times New Roman"/>
          <w:bCs/>
          <w:szCs w:val="24"/>
          <w:lang w:val="pt-BR"/>
        </w:rPr>
        <w:t>subsp.</w:t>
      </w:r>
      <w:r w:rsidRPr="0079438A">
        <w:rPr>
          <w:rFonts w:cs="Times New Roman"/>
          <w:bCs/>
          <w:i/>
          <w:szCs w:val="24"/>
          <w:lang w:val="pt-BR"/>
        </w:rPr>
        <w:t xml:space="preserve"> rigida </w:t>
      </w:r>
      <w:r w:rsidRPr="0079438A">
        <w:rPr>
          <w:rFonts w:cs="Times New Roman"/>
          <w:bCs/>
          <w:szCs w:val="24"/>
          <w:lang w:val="pt-BR"/>
        </w:rPr>
        <w:t>(Boiss. &amp; Heldr.) Hayek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Festuca polita</w:t>
      </w:r>
      <w:r w:rsidRPr="0079438A">
        <w:rPr>
          <w:rFonts w:cs="Times New Roman"/>
          <w:bCs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cretica</w:t>
      </w:r>
      <w:r w:rsidRPr="0079438A">
        <w:rPr>
          <w:rFonts w:cs="Times New Roman"/>
          <w:bCs/>
          <w:szCs w:val="24"/>
          <w:lang w:val="pt-BR"/>
        </w:rPr>
        <w:t xml:space="preserve"> (Markgr.-Dann.) Foggi &amp; H. Scholz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Sesleria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doerfleri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Hayek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Polygonaceae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Polygonum idaeum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Hayek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proofErr w:type="spellStart"/>
      <w:r w:rsidRPr="0079438A">
        <w:rPr>
          <w:rFonts w:cs="Times New Roman"/>
          <w:b/>
          <w:bCs/>
          <w:smallCaps/>
          <w:szCs w:val="24"/>
          <w:lang w:val="en-US"/>
        </w:rPr>
        <w:t>Primulaceae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Cyclamen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confusum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(Grey-Wilson) </w:t>
      </w:r>
      <w:proofErr w:type="spellStart"/>
      <w:r w:rsidRPr="0079438A">
        <w:rPr>
          <w:rFonts w:cs="Times New Roman"/>
          <w:bCs/>
          <w:szCs w:val="24"/>
          <w:lang w:val="en-US"/>
        </w:rPr>
        <w:t>Culham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>Cyclamen graecum</w:t>
      </w:r>
      <w:r w:rsidRPr="0079438A">
        <w:rPr>
          <w:rFonts w:cs="Times New Roman"/>
          <w:szCs w:val="24"/>
          <w:lang w:val="en-US"/>
        </w:rPr>
        <w:t xml:space="preserve"> subsp.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candicum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Ietsw</w:t>
      </w:r>
      <w:proofErr w:type="spellEnd"/>
      <w:r w:rsidRPr="0079438A">
        <w:rPr>
          <w:rFonts w:cs="Times New Roman"/>
          <w:szCs w:val="24"/>
          <w:lang w:val="en-US"/>
        </w:rPr>
        <w:t>. ex Grey-Wilson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/>
          <w:bCs/>
          <w:smallCaps/>
          <w:szCs w:val="24"/>
          <w:lang w:val="en-US"/>
        </w:rPr>
        <w:t>Ranunculaceae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Adonis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cretica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r w:rsidRPr="0079438A">
        <w:rPr>
          <w:rFonts w:cs="Times New Roman"/>
          <w:szCs w:val="24"/>
          <w:lang w:val="en-US"/>
        </w:rPr>
        <w:t>(</w:t>
      </w:r>
      <w:proofErr w:type="spellStart"/>
      <w:r w:rsidRPr="0079438A">
        <w:rPr>
          <w:rFonts w:cs="Times New Roman"/>
          <w:szCs w:val="24"/>
          <w:lang w:val="en-US"/>
        </w:rPr>
        <w:t>Huth</w:t>
      </w:r>
      <w:proofErr w:type="spellEnd"/>
      <w:r w:rsidRPr="0079438A">
        <w:rPr>
          <w:rFonts w:cs="Times New Roman"/>
          <w:szCs w:val="24"/>
          <w:lang w:val="en-US"/>
        </w:rPr>
        <w:t xml:space="preserve">) </w:t>
      </w:r>
      <w:proofErr w:type="spellStart"/>
      <w:r w:rsidRPr="0079438A">
        <w:rPr>
          <w:rFonts w:cs="Times New Roman"/>
          <w:szCs w:val="24"/>
          <w:lang w:val="en-US"/>
        </w:rPr>
        <w:t>Runemark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Clematis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elisabethae-carolae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Greuter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Ranunculus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cupreus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Boiss</w:t>
      </w:r>
      <w:proofErr w:type="spellEnd"/>
      <w:r w:rsidRPr="0079438A">
        <w:rPr>
          <w:rFonts w:cs="Times New Roman"/>
          <w:szCs w:val="24"/>
          <w:lang w:val="en-US"/>
        </w:rPr>
        <w:t xml:space="preserve">. &amp; </w:t>
      </w:r>
      <w:proofErr w:type="spellStart"/>
      <w:r w:rsidRPr="0079438A">
        <w:rPr>
          <w:rFonts w:cs="Times New Roman"/>
          <w:szCs w:val="24"/>
          <w:lang w:val="en-US"/>
        </w:rPr>
        <w:t>Heldr</w:t>
      </w:r>
      <w:proofErr w:type="spellEnd"/>
      <w:r w:rsidRPr="0079438A">
        <w:rPr>
          <w:rFonts w:cs="Times New Roman"/>
          <w:szCs w:val="24"/>
          <w:lang w:val="en-US"/>
        </w:rPr>
        <w:t>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Ranunculus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radinotrichus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Greuter</w:t>
      </w:r>
      <w:proofErr w:type="spellEnd"/>
      <w:r w:rsidRPr="0079438A">
        <w:rPr>
          <w:rFonts w:cs="Times New Roman"/>
          <w:szCs w:val="24"/>
          <w:lang w:val="en-US"/>
        </w:rPr>
        <w:t xml:space="preserve"> &amp; </w:t>
      </w:r>
      <w:proofErr w:type="spellStart"/>
      <w:r w:rsidRPr="0079438A">
        <w:rPr>
          <w:rFonts w:cs="Times New Roman"/>
          <w:szCs w:val="24"/>
          <w:lang w:val="en-US"/>
        </w:rPr>
        <w:t>Strid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en-US"/>
        </w:rPr>
        <w:t xml:space="preserve">Ranunculus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veronicae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r w:rsidRPr="0079438A">
        <w:rPr>
          <w:rFonts w:cs="Times New Roman"/>
          <w:szCs w:val="24"/>
          <w:lang w:val="en-US"/>
        </w:rPr>
        <w:t xml:space="preserve">N. </w:t>
      </w:r>
      <w:proofErr w:type="spellStart"/>
      <w:r w:rsidRPr="0079438A">
        <w:rPr>
          <w:rFonts w:cs="Times New Roman"/>
          <w:szCs w:val="24"/>
          <w:lang w:val="en-US"/>
        </w:rPr>
        <w:t>Böhling</w:t>
      </w:r>
      <w:proofErr w:type="spellEnd"/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Rosaceae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Cotoneaster creticus</w:t>
      </w:r>
      <w:r w:rsidRPr="0079438A">
        <w:rPr>
          <w:rFonts w:cs="Times New Roman"/>
          <w:bCs/>
          <w:szCs w:val="24"/>
          <w:lang w:val="pt-BR"/>
        </w:rPr>
        <w:t xml:space="preserve"> J. Fryer &amp; B. Hylmö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Sanguisorba cretica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Hayek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Rubiaceae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lastRenderedPageBreak/>
        <w:t>Asperula crassula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Greuter &amp; Zaffran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Asperula idaea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Halácsy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Asperula pubescens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(Willd.) Ehrend. &amp; Schönb.-Tem.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Asperula rigida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Galium extensum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Krendl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Galium fruticosum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Willd.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Galium incanum</w:t>
      </w:r>
      <w:r w:rsidRPr="0079438A">
        <w:rPr>
          <w:rFonts w:cs="Times New Roman"/>
          <w:szCs w:val="24"/>
          <w:lang w:val="pt-BR"/>
        </w:rPr>
        <w:t xml:space="preserve"> subsp. </w:t>
      </w:r>
      <w:r w:rsidRPr="0079438A">
        <w:rPr>
          <w:rFonts w:cs="Times New Roman"/>
          <w:bCs/>
          <w:i/>
          <w:szCs w:val="24"/>
          <w:lang w:val="pt-BR"/>
        </w:rPr>
        <w:t>creticum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Ehrend.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Galium incrassatum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Halácsy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Galium incurvum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Sm.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Santalaceae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Viscum</w:t>
      </w:r>
      <w:r w:rsidRPr="0079438A">
        <w:rPr>
          <w:rFonts w:eastAsia="Arial Unicode MS" w:cs="Times New Roman"/>
          <w:bCs/>
          <w:i/>
          <w:szCs w:val="24"/>
          <w:lang w:val="pt-BR"/>
        </w:rPr>
        <w:t xml:space="preserve"> </w:t>
      </w:r>
      <w:r w:rsidRPr="0079438A">
        <w:rPr>
          <w:rFonts w:cs="Times New Roman"/>
          <w:bCs/>
          <w:i/>
          <w:szCs w:val="24"/>
          <w:lang w:val="pt-BR"/>
        </w:rPr>
        <w:t>album</w:t>
      </w:r>
      <w:r w:rsidRPr="0079438A">
        <w:rPr>
          <w:rFonts w:eastAsia="Arial Unicode MS" w:cs="Times New Roman"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 xml:space="preserve">subsp. </w:t>
      </w:r>
      <w:r w:rsidRPr="0079438A">
        <w:rPr>
          <w:rFonts w:cs="Times New Roman"/>
          <w:bCs/>
          <w:i/>
          <w:szCs w:val="24"/>
          <w:lang w:val="pt-BR"/>
        </w:rPr>
        <w:t>creticum</w:t>
      </w:r>
      <w:r w:rsidRPr="0079438A">
        <w:rPr>
          <w:rFonts w:eastAsia="Arial Unicode MS"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N. Böhling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Scrophulariaceae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Verbascum arcturus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Verbascum spinosum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Tamaricaceae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bCs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Tamarix minoa</w:t>
      </w:r>
      <w:r w:rsidRPr="0079438A">
        <w:rPr>
          <w:rFonts w:cs="Times New Roman"/>
          <w:bCs/>
          <w:szCs w:val="24"/>
          <w:lang w:val="pt-BR"/>
        </w:rPr>
        <w:t xml:space="preserve"> J. L. Villar &amp; al.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Ulmaceae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Zelkova abelicea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(Lam.) Boiss.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Valerianaceae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Centranthus sieberi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Heldr.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/>
          <w:bCs/>
          <w:smallCaps/>
          <w:szCs w:val="24"/>
          <w:lang w:val="pt-BR"/>
        </w:rPr>
        <w:t>Veronicaceae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pt-BR"/>
        </w:rPr>
      </w:pPr>
      <w:r w:rsidRPr="0079438A">
        <w:rPr>
          <w:rFonts w:cs="Times New Roman"/>
          <w:bCs/>
          <w:i/>
          <w:szCs w:val="24"/>
          <w:lang w:val="pt-BR"/>
        </w:rPr>
        <w:t>Chaenorhinum idaeum</w:t>
      </w:r>
      <w:r w:rsidRPr="0079438A">
        <w:rPr>
          <w:rFonts w:cs="Times New Roman"/>
          <w:bCs/>
          <w:szCs w:val="24"/>
          <w:lang w:val="pt-BR"/>
        </w:rPr>
        <w:t xml:space="preserve"> </w:t>
      </w:r>
      <w:r w:rsidRPr="0079438A">
        <w:rPr>
          <w:rFonts w:cs="Times New Roman"/>
          <w:szCs w:val="24"/>
          <w:lang w:val="pt-BR"/>
        </w:rPr>
        <w:t>Rech. f.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it-IT"/>
        </w:rPr>
      </w:pPr>
      <w:r w:rsidRPr="0079438A">
        <w:rPr>
          <w:rFonts w:cs="Times New Roman"/>
          <w:b/>
          <w:bCs/>
          <w:smallCaps/>
          <w:szCs w:val="24"/>
          <w:lang w:val="it-IT"/>
        </w:rPr>
        <w:t>Violaceae</w:t>
      </w:r>
    </w:p>
    <w:p w:rsidR="00AE0B91" w:rsidRPr="0079438A" w:rsidRDefault="00AE0B91" w:rsidP="00AE0B91">
      <w:pPr>
        <w:spacing w:after="0" w:line="480" w:lineRule="auto"/>
        <w:rPr>
          <w:rFonts w:cs="Times New Roman"/>
          <w:szCs w:val="24"/>
          <w:lang w:val="en-US"/>
        </w:rPr>
      </w:pPr>
      <w:r w:rsidRPr="0079438A">
        <w:rPr>
          <w:rFonts w:cs="Times New Roman"/>
          <w:bCs/>
          <w:i/>
          <w:szCs w:val="24"/>
          <w:lang w:val="it-IT"/>
        </w:rPr>
        <w:t>Viola alba</w:t>
      </w:r>
      <w:r w:rsidRPr="0079438A">
        <w:rPr>
          <w:rFonts w:cs="Times New Roman"/>
          <w:bCs/>
          <w:szCs w:val="24"/>
          <w:lang w:val="it-IT"/>
        </w:rPr>
        <w:t xml:space="preserve"> subsp. </w:t>
      </w:r>
      <w:r w:rsidRPr="0079438A">
        <w:rPr>
          <w:rFonts w:cs="Times New Roman"/>
          <w:bCs/>
          <w:i/>
          <w:szCs w:val="24"/>
          <w:lang w:val="it-IT"/>
        </w:rPr>
        <w:t>cretica</w:t>
      </w:r>
      <w:r w:rsidRPr="0079438A">
        <w:rPr>
          <w:rFonts w:cs="Times New Roman"/>
          <w:bCs/>
          <w:szCs w:val="24"/>
          <w:lang w:val="it-IT"/>
        </w:rPr>
        <w:t xml:space="preserve"> (</w:t>
      </w:r>
      <w:r w:rsidRPr="0079438A">
        <w:rPr>
          <w:rFonts w:cs="Times New Roman"/>
          <w:szCs w:val="24"/>
          <w:lang w:val="it-IT"/>
        </w:rPr>
        <w:t xml:space="preserve">Boiss. </w:t>
      </w:r>
      <w:r w:rsidRPr="0079438A">
        <w:rPr>
          <w:rFonts w:cs="Times New Roman"/>
          <w:szCs w:val="24"/>
          <w:lang w:val="en-US"/>
        </w:rPr>
        <w:t xml:space="preserve">&amp; </w:t>
      </w:r>
      <w:proofErr w:type="spellStart"/>
      <w:r w:rsidRPr="0079438A">
        <w:rPr>
          <w:rFonts w:cs="Times New Roman"/>
          <w:szCs w:val="24"/>
          <w:lang w:val="en-US"/>
        </w:rPr>
        <w:t>Heldr</w:t>
      </w:r>
      <w:proofErr w:type="spellEnd"/>
      <w:r w:rsidRPr="0079438A">
        <w:rPr>
          <w:rFonts w:cs="Times New Roman"/>
          <w:szCs w:val="24"/>
          <w:lang w:val="en-US"/>
        </w:rPr>
        <w:t xml:space="preserve">.) </w:t>
      </w:r>
      <w:proofErr w:type="spellStart"/>
      <w:r w:rsidRPr="0079438A">
        <w:rPr>
          <w:rFonts w:cs="Times New Roman"/>
          <w:szCs w:val="24"/>
          <w:lang w:val="en-US"/>
        </w:rPr>
        <w:t>Marcussen</w:t>
      </w:r>
      <w:proofErr w:type="spellEnd"/>
    </w:p>
    <w:p w:rsidR="00684435" w:rsidRDefault="00AE0B91" w:rsidP="003B4EB1">
      <w:pPr>
        <w:spacing w:after="0" w:line="480" w:lineRule="auto"/>
      </w:pPr>
      <w:r w:rsidRPr="0079438A">
        <w:rPr>
          <w:rFonts w:cs="Times New Roman"/>
          <w:bCs/>
          <w:i/>
          <w:szCs w:val="24"/>
          <w:lang w:val="en-US"/>
        </w:rPr>
        <w:t xml:space="preserve">Viola </w:t>
      </w:r>
      <w:proofErr w:type="spellStart"/>
      <w:r w:rsidRPr="0079438A">
        <w:rPr>
          <w:rFonts w:cs="Times New Roman"/>
          <w:bCs/>
          <w:i/>
          <w:szCs w:val="24"/>
          <w:lang w:val="en-US"/>
        </w:rPr>
        <w:t>fragrans</w:t>
      </w:r>
      <w:proofErr w:type="spellEnd"/>
      <w:r w:rsidRPr="0079438A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9438A">
        <w:rPr>
          <w:rFonts w:cs="Times New Roman"/>
          <w:szCs w:val="24"/>
          <w:lang w:val="en-US"/>
        </w:rPr>
        <w:t>Sieber</w:t>
      </w:r>
      <w:bookmarkStart w:id="0" w:name="_GoBack"/>
      <w:bookmarkEnd w:id="0"/>
      <w:proofErr w:type="spellEnd"/>
    </w:p>
    <w:sectPr w:rsidR="00684435" w:rsidSect="009D2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41" w:rsidRDefault="009D2341" w:rsidP="009D2341">
      <w:pPr>
        <w:spacing w:after="0" w:line="240" w:lineRule="auto"/>
      </w:pPr>
      <w:r>
        <w:separator/>
      </w:r>
    </w:p>
  </w:endnote>
  <w:endnote w:type="continuationSeparator" w:id="0">
    <w:p w:rsidR="009D2341" w:rsidRDefault="009D2341" w:rsidP="009D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41" w:rsidRDefault="009D2341" w:rsidP="009D2341">
      <w:pPr>
        <w:spacing w:after="0" w:line="240" w:lineRule="auto"/>
      </w:pPr>
      <w:r>
        <w:separator/>
      </w:r>
    </w:p>
  </w:footnote>
  <w:footnote w:type="continuationSeparator" w:id="0">
    <w:p w:rsidR="009D2341" w:rsidRDefault="009D2341" w:rsidP="009D2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91"/>
    <w:rsid w:val="003B4EB1"/>
    <w:rsid w:val="00684435"/>
    <w:rsid w:val="009D2341"/>
    <w:rsid w:val="00AE0B91"/>
    <w:rsid w:val="00CA3A5A"/>
    <w:rsid w:val="00CA4C98"/>
    <w:rsid w:val="00E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91"/>
    <w:pPr>
      <w:spacing w:after="200" w:line="276" w:lineRule="auto"/>
    </w:pPr>
    <w:rPr>
      <w:rFonts w:ascii="Times New Roman" w:eastAsia="Calibri" w:hAnsi="Times New Roman" w:cs="Cooper Black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numbers-info">
    <w:name w:val="page-numbers-info"/>
    <w:uiPriority w:val="99"/>
    <w:rsid w:val="00AE0B9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341"/>
    <w:rPr>
      <w:rFonts w:ascii="Times New Roman" w:eastAsia="Calibri" w:hAnsi="Times New Roman" w:cs="Cooper Black"/>
      <w:sz w:val="24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9D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341"/>
    <w:rPr>
      <w:rFonts w:ascii="Times New Roman" w:eastAsia="Calibri" w:hAnsi="Times New Roman" w:cs="Cooper Black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91"/>
    <w:pPr>
      <w:spacing w:after="200" w:line="276" w:lineRule="auto"/>
    </w:pPr>
    <w:rPr>
      <w:rFonts w:ascii="Times New Roman" w:eastAsia="Calibri" w:hAnsi="Times New Roman" w:cs="Cooper Black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numbers-info">
    <w:name w:val="page-numbers-info"/>
    <w:uiPriority w:val="99"/>
    <w:rsid w:val="00AE0B9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men</dc:creator>
  <cp:lastModifiedBy>0013359</cp:lastModifiedBy>
  <cp:revision>4</cp:revision>
  <dcterms:created xsi:type="dcterms:W3CDTF">2019-03-19T14:35:00Z</dcterms:created>
  <dcterms:modified xsi:type="dcterms:W3CDTF">2019-10-24T01:20:00Z</dcterms:modified>
</cp:coreProperties>
</file>