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1056" w14:textId="77777777" w:rsidR="009236E0" w:rsidRPr="009236E0" w:rsidRDefault="009236E0" w:rsidP="009236E0">
      <w:pPr>
        <w:spacing w:line="48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9236E0">
        <w:rPr>
          <w:rFonts w:asciiTheme="majorHAnsi" w:hAnsiTheme="majorHAnsi" w:cstheme="majorHAnsi"/>
          <w:sz w:val="22"/>
          <w:szCs w:val="22"/>
          <w:u w:val="single"/>
        </w:rPr>
        <w:t>Additional File 1 – Search Strategy</w:t>
      </w:r>
    </w:p>
    <w:p w14:paraId="4B8DC056" w14:textId="77777777" w:rsidR="009236E0" w:rsidRPr="009236E0" w:rsidRDefault="009236E0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53A15C0E" w14:textId="77777777" w:rsidR="00F06AE6" w:rsidRDefault="00F06AE6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Used for PubMed</w:t>
      </w:r>
    </w:p>
    <w:p w14:paraId="189CFF73" w14:textId="77777777" w:rsidR="00F06AE6" w:rsidRDefault="00F06AE6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059EC2E0" w14:textId="5A00A416" w:rsidR="009236E0" w:rsidRDefault="009236E0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9236E0">
        <w:rPr>
          <w:rFonts w:asciiTheme="majorHAnsi" w:hAnsiTheme="majorHAnsi" w:cstheme="majorHAnsi"/>
          <w:sz w:val="22"/>
          <w:szCs w:val="22"/>
        </w:rPr>
        <w:t xml:space="preserve">(((((((((aspirin) OR 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dalteparin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>) OR warfarin) OR low molecular weight heparin) OR enoxaparin) OR heparin)) OR ((((((heparin, low molecular weigh[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aspirin[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warfarin[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dalteparin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>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enoxaparin[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Terms]))) AND (((((((((((((((((((cancer, uterine cervical[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 OR 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cerval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cancer) OR urethral cancer[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urethral cancer) OR cancer, prostate[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prostate cancer) OR cancer, uterine[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uterine cancer) OR cancer, ovarian[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 OR ovarian cancer) OR colorectal cancer[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bowel cancer) OR cancer of the ureter[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 OR ureteric cancer) OR bladder cancer) OR bladder cancer[</w:t>
      </w:r>
      <w:proofErr w:type="spellStart"/>
      <w:r w:rsidRPr="009236E0">
        <w:rPr>
          <w:rFonts w:asciiTheme="majorHAnsi" w:hAnsiTheme="majorHAnsi" w:cstheme="majorHAnsi"/>
          <w:sz w:val="22"/>
          <w:szCs w:val="22"/>
        </w:rPr>
        <w:t>MeSH</w:t>
      </w:r>
      <w:proofErr w:type="spellEnd"/>
      <w:r w:rsidRPr="009236E0">
        <w:rPr>
          <w:rFonts w:asciiTheme="majorHAnsi" w:hAnsiTheme="majorHAnsi" w:cstheme="majorHAnsi"/>
          <w:sz w:val="22"/>
          <w:szCs w:val="22"/>
        </w:rPr>
        <w:t xml:space="preserve"> Terms])) OR ((((“Abdominal Neoplasm”[Mesh]) OR abdominal neoplasm)) OR ((pelvic neoplasms) OR “Pelvic Neoplasms” [Mesh])))</w:t>
      </w:r>
    </w:p>
    <w:p w14:paraId="65A3BA81" w14:textId="5536D0E3" w:rsidR="00F06AE6" w:rsidRDefault="00F06AE6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2F86F21" w14:textId="538B4AEA" w:rsidR="00F06AE6" w:rsidRPr="009236E0" w:rsidRDefault="00F06AE6" w:rsidP="009236E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1C5C55B" wp14:editId="401F6F90">
            <wp:extent cx="5727700" cy="136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09 at 7.27.3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AE6" w:rsidRPr="009236E0" w:rsidSect="00CE09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6"/>
    <w:rsid w:val="002842B6"/>
    <w:rsid w:val="003540FE"/>
    <w:rsid w:val="006A11D7"/>
    <w:rsid w:val="009236E0"/>
    <w:rsid w:val="00CE0903"/>
    <w:rsid w:val="00F06AE6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077"/>
  <w14:defaultImageDpi w14:val="32767"/>
  <w15:chartTrackingRefBased/>
  <w15:docId w15:val="{3E7E2C63-44BA-4E43-9434-1CE0401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Heijkoop</dc:creator>
  <cp:keywords/>
  <dc:description/>
  <cp:lastModifiedBy>Bridget Heijkoop</cp:lastModifiedBy>
  <cp:revision>2</cp:revision>
  <dcterms:created xsi:type="dcterms:W3CDTF">2019-08-02T09:44:00Z</dcterms:created>
  <dcterms:modified xsi:type="dcterms:W3CDTF">2019-08-02T09:44:00Z</dcterms:modified>
</cp:coreProperties>
</file>